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CSU16: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multa por atraso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42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gera uma multa para o cliente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30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CSU11 - Vistoria de entrega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CSU10 - Realizar pagamento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gera uma multa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gera uma multa para pagamento.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315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sistema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não gera uma multa.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sistema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gera uma multa e cliente não paga. Sistema gera uma pedência de pagamento para o cliente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