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 xml:space="preserve">U10 </w:t>
      </w:r>
      <w:r>
        <w:rPr>
          <w:rFonts w:ascii="Times New Roman" w:hAnsi="Times New Roman" w:eastAsia="Times New Roman"/>
          <w:b/>
          <w:sz w:val="24"/>
        </w:rPr>
        <w:t xml:space="preserve">– </w:t>
      </w:r>
      <w:r>
        <w:rPr>
          <w:rFonts w:ascii="Times New Roman" w:hAnsi="Times New Roman" w:eastAsia="Times New Roman"/>
          <w:b/>
          <w:sz w:val="24"/>
          <w:lang w:val="pt-BR"/>
        </w:rPr>
        <w:t>Cancelar Anúncio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conseguir cancelar anúncio já publicado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tem que ter algum anúncio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cancelou anúncio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Anunciante já estar logado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Sistema redireciona Anunciante para página de anúncio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2-Anunciante clica na opção </w:t>
            </w:r>
            <w:r>
              <w:rPr>
                <w:rFonts w:hint="default"/>
                <w:vertAlign w:val="baseline"/>
                <w:lang w:val="pt-BR"/>
              </w:rPr>
              <w:t>‘Anúncios’ no menu da página do usuário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Sistema salva escolha no banco de dados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4- Anunciante seleciona os anúncios que quer excluir e clica na opção </w:t>
            </w:r>
            <w:r>
              <w:rPr>
                <w:rFonts w:hint="default"/>
                <w:vertAlign w:val="baseline"/>
                <w:lang w:val="pt-BR"/>
              </w:rPr>
              <w:t>‘e</w:t>
            </w:r>
            <w:r>
              <w:rPr>
                <w:vertAlign w:val="baseline"/>
                <w:lang w:val="pt-BR"/>
              </w:rPr>
              <w:t>xcluir selecionados</w:t>
            </w:r>
            <w:r>
              <w:rPr>
                <w:rFonts w:hint="default"/>
                <w:vertAlign w:val="baseline"/>
                <w:lang w:val="pt-BR"/>
              </w:rPr>
              <w:t>’</w:t>
            </w:r>
            <w:r>
              <w:rPr>
                <w:vertAlign w:val="baseline"/>
                <w:lang w:val="pt-BR"/>
              </w:rPr>
              <w:t xml:space="preserve"> na página de anúncios cadastrados pelo anunciante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2"/>
    </w:pPr>
    <w:r>
      <w:rPr>
        <w:b/>
        <w:bCs/>
        <w:lang w:val="pt-BR"/>
      </w:rPr>
      <w:t>Disciplina: Engenharia de Sotfware I</w:t>
    </w:r>
  </w:p>
  <w:p>
    <w:pPr>
      <w:pStyle w:val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2172D"/>
    <w:rsid w:val="09BF0BEC"/>
    <w:rsid w:val="11C119DA"/>
    <w:rsid w:val="1CE12CD1"/>
    <w:rsid w:val="33482603"/>
    <w:rsid w:val="39653EBB"/>
    <w:rsid w:val="3A8B2C36"/>
    <w:rsid w:val="400C7A78"/>
    <w:rsid w:val="47324A77"/>
    <w:rsid w:val="55BD1D29"/>
    <w:rsid w:val="565F1B1A"/>
    <w:rsid w:val="5B02172D"/>
    <w:rsid w:val="66A23A06"/>
    <w:rsid w:val="66AB7F30"/>
    <w:rsid w:val="6C3845C6"/>
    <w:rsid w:val="6CA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2018-03-05T01:25:00Z</dcterms:created>
  <dc:creator>barbi</dc:creator>
  <cp:lastModifiedBy>igsan</cp:lastModifiedBy>
  <dcterms:modified xsi:type="dcterms:W3CDTF">2019-06-06T23:24:49Z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