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58AE0" w14:textId="77777777" w:rsidR="00CF54C2" w:rsidRDefault="00CF54C2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 xml:space="preserve">CSU07: </w:t>
      </w:r>
      <w:r>
        <w:rPr>
          <w:b/>
          <w:sz w:val="36"/>
          <w:szCs w:val="36"/>
        </w:rPr>
        <w:t>Manter Atas</w:t>
      </w:r>
    </w:p>
    <w:p w14:paraId="4C6D5D09" w14:textId="77777777" w:rsidR="00CF54C2" w:rsidRDefault="00CF54C2">
      <w:pPr>
        <w:rPr>
          <w:b/>
          <w:sz w:val="28"/>
          <w:szCs w:val="36"/>
        </w:rPr>
      </w:pPr>
    </w:p>
    <w:p w14:paraId="1A96FBD0" w14:textId="77777777"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w:rsidR="00C7063B" w14:paraId="5DF8C756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47105D" w14:textId="77777777"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A4B834C" w14:textId="77777777"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C7063B" w14:paraId="4FA1665D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040815" w14:textId="77777777"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B6DF4D" w14:textId="77777777" w:rsidR="00CF54C2" w:rsidRDefault="222EDE92">
            <w:r w:rsidRPr="4F756F6F">
              <w:rPr>
                <w:sz w:val="28"/>
                <w:szCs w:val="28"/>
              </w:rPr>
              <w:t>O síndico poderá gerenciar as atas de reunião do condomínio, incluindo a criação de novas atas, listagem das atas já cadastradas, detalhamento do conteúdo e edição ou exclusão quando necessário.</w:t>
            </w:r>
          </w:p>
        </w:tc>
      </w:tr>
      <w:tr w:rsidR="00C7063B" w14:paraId="664CDC85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E0CC02" w14:textId="77777777"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FF5AD8" w14:textId="77777777" w:rsidR="00CF54C2" w:rsidRDefault="5F80CF1A" w:rsidP="4F756F6F">
            <w:pPr>
              <w:spacing w:line="259" w:lineRule="auto"/>
            </w:pPr>
            <w:r w:rsidRPr="4F756F6F">
              <w:rPr>
                <w:sz w:val="28"/>
                <w:szCs w:val="28"/>
              </w:rPr>
              <w:t>Síndico</w:t>
            </w:r>
          </w:p>
        </w:tc>
      </w:tr>
      <w:tr w:rsidR="00C7063B" w14:paraId="60FEE1D5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B4C22B" w14:textId="77777777"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A89BC06" w14:textId="77777777" w:rsidR="00CF54C2" w:rsidRDefault="00CF54C2">
            <w:r>
              <w:rPr>
                <w:sz w:val="28"/>
                <w:szCs w:val="28"/>
              </w:rPr>
              <w:t>-</w:t>
            </w:r>
          </w:p>
        </w:tc>
      </w:tr>
      <w:tr w:rsidR="00C7063B" w14:paraId="5FD6FD8A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2A964D" w14:textId="77777777"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D4CD5B" w14:textId="77777777" w:rsidR="00CF54C2" w:rsidRDefault="5C14D05E">
            <w:r w:rsidRPr="4F756F6F">
              <w:rPr>
                <w:sz w:val="28"/>
                <w:szCs w:val="28"/>
              </w:rPr>
              <w:t>O síndico deve estar autenticado no sistema conforme</w:t>
            </w:r>
            <w:r w:rsidR="00CF54C2" w:rsidRPr="4F756F6F">
              <w:rPr>
                <w:color w:val="FF0000"/>
                <w:sz w:val="28"/>
                <w:szCs w:val="28"/>
              </w:rPr>
              <w:t>CSU04-Autentic</w:t>
            </w:r>
            <w:r w:rsidR="289CACE6" w:rsidRPr="4F756F6F">
              <w:rPr>
                <w:color w:val="FF0000"/>
                <w:sz w:val="28"/>
                <w:szCs w:val="28"/>
              </w:rPr>
              <w:t>ar</w:t>
            </w:r>
            <w:r w:rsidR="00CF54C2" w:rsidRPr="4F756F6F">
              <w:rPr>
                <w:color w:val="FF0000"/>
                <w:sz w:val="28"/>
                <w:szCs w:val="28"/>
              </w:rPr>
              <w:t xml:space="preserve"> Usu</w:t>
            </w:r>
            <w:r w:rsidR="0C523E9E" w:rsidRPr="4F756F6F">
              <w:rPr>
                <w:color w:val="FF0000"/>
                <w:sz w:val="28"/>
                <w:szCs w:val="28"/>
              </w:rPr>
              <w:t>a</w:t>
            </w:r>
            <w:r w:rsidR="00CF54C2" w:rsidRPr="4F756F6F">
              <w:rPr>
                <w:color w:val="FF0000"/>
                <w:sz w:val="28"/>
                <w:szCs w:val="28"/>
              </w:rPr>
              <w:t>rio</w:t>
            </w:r>
            <w:r w:rsidR="00CF54C2" w:rsidRPr="4F756F6F">
              <w:rPr>
                <w:sz w:val="28"/>
                <w:szCs w:val="28"/>
              </w:rPr>
              <w:t>.</w:t>
            </w:r>
          </w:p>
        </w:tc>
      </w:tr>
      <w:tr w:rsidR="00C7063B" w14:paraId="6A75ADC6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C97D09" w14:textId="77777777"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CE9D4F" w14:textId="77777777" w:rsidR="00CF54C2" w:rsidRDefault="00CF54C2">
            <w:r>
              <w:rPr>
                <w:sz w:val="28"/>
              </w:rPr>
              <w:t>-</w:t>
            </w:r>
          </w:p>
        </w:tc>
      </w:tr>
      <w:tr w:rsidR="00C7063B" w14:paraId="55052B64" w14:textId="77777777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8691C" w14:textId="77777777"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C7063B" w14:paraId="5A50745E" w14:textId="77777777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5E7B76" w14:textId="2824A0D4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4747B908" w:rsidRPr="4F756F6F">
              <w:rPr>
                <w:sz w:val="28"/>
                <w:szCs w:val="28"/>
              </w:rPr>
              <w:t>seleciona no menu a opção Atas de Reuniões</w:t>
            </w:r>
            <w:r w:rsidRPr="4F756F6F">
              <w:rPr>
                <w:sz w:val="28"/>
                <w:szCs w:val="28"/>
              </w:rPr>
              <w:t xml:space="preserve">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="47C5BBBA" w:rsidRPr="4F756F6F">
              <w:rPr>
                <w:color w:val="FF0000"/>
                <w:sz w:val="28"/>
                <w:szCs w:val="28"/>
              </w:rPr>
              <w:t>00</w:t>
            </w:r>
            <w:r w:rsidR="00C43575">
              <w:rPr>
                <w:color w:val="FF0000"/>
                <w:sz w:val="28"/>
                <w:szCs w:val="28"/>
              </w:rPr>
              <w:t>2</w:t>
            </w:r>
            <w:r w:rsidRPr="4F756F6F">
              <w:rPr>
                <w:sz w:val="28"/>
                <w:szCs w:val="28"/>
              </w:rPr>
              <w:t>).</w:t>
            </w:r>
          </w:p>
          <w:p w14:paraId="3DB3396E" w14:textId="2AD6FB8D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2. Sistema exibe tela listando todas as </w:t>
            </w:r>
            <w:r w:rsidR="7C0636DA" w:rsidRPr="4F756F6F">
              <w:rPr>
                <w:sz w:val="28"/>
                <w:szCs w:val="28"/>
              </w:rPr>
              <w:t>at</w:t>
            </w:r>
            <w:r w:rsidRPr="4F756F6F">
              <w:rPr>
                <w:sz w:val="28"/>
                <w:szCs w:val="28"/>
              </w:rPr>
              <w:t>as cadastradas com opção de busca pel</w:t>
            </w:r>
            <w:r w:rsidR="622687F8" w:rsidRPr="4F756F6F">
              <w:rPr>
                <w:sz w:val="28"/>
                <w:szCs w:val="28"/>
              </w:rPr>
              <w:t>a data ou tema</w:t>
            </w:r>
            <w:r w:rsidRPr="4F756F6F">
              <w:rPr>
                <w:sz w:val="28"/>
                <w:szCs w:val="28"/>
              </w:rPr>
              <w:t>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="33AA24A5" w:rsidRPr="4F756F6F">
              <w:rPr>
                <w:color w:val="FF0000"/>
                <w:sz w:val="28"/>
                <w:szCs w:val="28"/>
              </w:rPr>
              <w:t>009</w:t>
            </w:r>
            <w:r w:rsidRPr="4F756F6F">
              <w:rPr>
                <w:sz w:val="28"/>
                <w:szCs w:val="28"/>
              </w:rPr>
              <w:t>).</w:t>
            </w:r>
          </w:p>
          <w:p w14:paraId="1FAF0974" w14:textId="77777777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r w:rsidR="0E4C4EC8" w:rsidRPr="4F756F6F">
              <w:rPr>
                <w:sz w:val="28"/>
                <w:szCs w:val="28"/>
              </w:rPr>
              <w:t>4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14:paraId="190A6E7A" w14:textId="77777777" w:rsidR="00CF54C2" w:rsidRDefault="00CF54C2">
            <w:pPr>
              <w:rPr>
                <w:sz w:val="28"/>
              </w:rPr>
            </w:pPr>
            <w:r>
              <w:rPr>
                <w:sz w:val="28"/>
              </w:rPr>
              <w:t>4. Caso a opção seja:</w:t>
            </w:r>
          </w:p>
          <w:p w14:paraId="403CEECD" w14:textId="77777777"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a) Inserção: </w:t>
            </w:r>
            <w:r w:rsidR="460A505B" w:rsidRPr="4F756F6F">
              <w:rPr>
                <w:sz w:val="28"/>
                <w:szCs w:val="28"/>
              </w:rPr>
              <w:t xml:space="preserve">Ver </w:t>
            </w:r>
            <w:r w:rsidR="460A505B" w:rsidRPr="4F756F6F">
              <w:rPr>
                <w:color w:val="FF0000"/>
                <w:sz w:val="28"/>
                <w:szCs w:val="28"/>
              </w:rPr>
              <w:t>Seção Inserir</w:t>
            </w:r>
            <w:r w:rsidR="635AE609" w:rsidRPr="4F756F6F">
              <w:rPr>
                <w:color w:val="FF0000"/>
                <w:sz w:val="28"/>
                <w:szCs w:val="28"/>
              </w:rPr>
              <w:t xml:space="preserve"> Nova Ata</w:t>
            </w:r>
          </w:p>
          <w:p w14:paraId="7CA1F5F3" w14:textId="77777777"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b) Alteração: </w:t>
            </w:r>
            <w:r w:rsidR="06D0DB0D" w:rsidRPr="4F756F6F">
              <w:rPr>
                <w:sz w:val="28"/>
                <w:szCs w:val="28"/>
              </w:rPr>
              <w:t xml:space="preserve">Ver </w:t>
            </w:r>
            <w:r w:rsidR="06D0DB0D" w:rsidRPr="4F756F6F">
              <w:rPr>
                <w:color w:val="FF0000"/>
                <w:sz w:val="28"/>
                <w:szCs w:val="28"/>
              </w:rPr>
              <w:t xml:space="preserve">Seção Alterar </w:t>
            </w:r>
            <w:r w:rsidR="1C0C25DA" w:rsidRPr="4F756F6F">
              <w:rPr>
                <w:color w:val="FF0000"/>
                <w:sz w:val="28"/>
                <w:szCs w:val="28"/>
              </w:rPr>
              <w:t>Ata</w:t>
            </w:r>
          </w:p>
          <w:p w14:paraId="6C65766B" w14:textId="77777777" w:rsidR="22D4BCF3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c) Remoção: Ver </w:t>
            </w:r>
            <w:r w:rsidRPr="4F756F6F">
              <w:rPr>
                <w:color w:val="FF0000"/>
                <w:sz w:val="28"/>
                <w:szCs w:val="28"/>
              </w:rPr>
              <w:t xml:space="preserve">Seção Remover </w:t>
            </w:r>
            <w:r w:rsidR="3F0B8A33" w:rsidRPr="4F756F6F">
              <w:rPr>
                <w:color w:val="FF0000"/>
                <w:sz w:val="28"/>
                <w:szCs w:val="28"/>
              </w:rPr>
              <w:t>Ata</w:t>
            </w:r>
          </w:p>
          <w:p w14:paraId="0B7CCC8D" w14:textId="77777777" w:rsidR="00CF54C2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d</w:t>
            </w:r>
            <w:r w:rsidR="00CF54C2" w:rsidRPr="4F756F6F">
              <w:rPr>
                <w:sz w:val="28"/>
                <w:szCs w:val="28"/>
              </w:rPr>
              <w:t xml:space="preserve">) Consulta: </w:t>
            </w:r>
            <w:r w:rsidR="0B55C998" w:rsidRPr="4F756F6F">
              <w:rPr>
                <w:sz w:val="28"/>
                <w:szCs w:val="28"/>
              </w:rPr>
              <w:t xml:space="preserve">Ver </w:t>
            </w:r>
            <w:r w:rsidR="0B55C998" w:rsidRPr="4F756F6F">
              <w:rPr>
                <w:color w:val="FF0000"/>
                <w:sz w:val="28"/>
                <w:szCs w:val="28"/>
              </w:rPr>
              <w:t>Seção Consultar Dados d</w:t>
            </w:r>
            <w:r w:rsidR="34248DC6" w:rsidRPr="4F756F6F">
              <w:rPr>
                <w:color w:val="FF0000"/>
                <w:sz w:val="28"/>
                <w:szCs w:val="28"/>
              </w:rPr>
              <w:t>a Ata</w:t>
            </w:r>
          </w:p>
          <w:p w14:paraId="4DC0036E" w14:textId="77777777" w:rsidR="00CF54C2" w:rsidRDefault="00CF54C2">
            <w:pPr>
              <w:pStyle w:val="Recuodecorpodetexto"/>
              <w:ind w:left="0"/>
            </w:pPr>
            <w:r>
              <w:t xml:space="preserve">5. </w:t>
            </w:r>
            <w:r w:rsidR="66B90CF8">
              <w:t>Sistema retorna ao passo 2.</w:t>
            </w:r>
          </w:p>
        </w:tc>
      </w:tr>
    </w:tbl>
    <w:p w14:paraId="5B8D1915" w14:textId="77777777"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14:paraId="4F0819CA" w14:textId="77777777" w:rsidR="00CF54C2" w:rsidRDefault="00CF54C2" w:rsidP="4F756F6F"/>
    <w:p w14:paraId="04D22816" w14:textId="77777777"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Pr="4F756F6F">
        <w:rPr>
          <w:b w:val="0"/>
          <w:color w:val="000000" w:themeColor="text1"/>
          <w:szCs w:val="28"/>
        </w:rPr>
        <w:t>Inserir Nova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47C507DD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D589555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A65A058" w14:textId="77777777" w:rsidR="6E541CA0" w:rsidRDefault="6E541CA0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inserir uma nova ata de reunião no sistema.</w:t>
            </w:r>
          </w:p>
        </w:tc>
      </w:tr>
      <w:tr w:rsidR="4F756F6F" w14:paraId="5957D2E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CCB9674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146AD364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943D8CB" w14:textId="77777777" w:rsidR="173C1BB3" w:rsidRDefault="173C1BB3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O ator pressiona o botão “Criar Nova Ata”.</w:t>
            </w:r>
          </w:p>
          <w:p w14:paraId="5AE09F8A" w14:textId="138FC5C2" w:rsidR="4F756F6F" w:rsidRDefault="4F756F6F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formulário em branco para preenchimento dos dados d</w:t>
            </w:r>
            <w:r w:rsidR="5B8E73B6" w:rsidRPr="4F756F6F">
              <w:rPr>
                <w:color w:val="000000" w:themeColor="text1"/>
                <w:sz w:val="28"/>
                <w:szCs w:val="28"/>
              </w:rPr>
              <w:t>a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 </w:t>
            </w:r>
            <w:r w:rsidR="1429B4CB" w:rsidRPr="00C43575">
              <w:rPr>
                <w:iCs/>
                <w:color w:val="000000" w:themeColor="text1"/>
                <w:sz w:val="28"/>
                <w:szCs w:val="28"/>
              </w:rPr>
              <w:t>ata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31D017AB" w:rsidRPr="4F756F6F">
              <w:rPr>
                <w:color w:val="FF0000"/>
                <w:sz w:val="28"/>
                <w:szCs w:val="28"/>
              </w:rPr>
              <w:t>10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76554905" w14:textId="77777777" w:rsidR="3538B532" w:rsidRDefault="3538B532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O ator informa os dados da ata: título, data da reunião, temas principais e conteúdo.</w:t>
            </w:r>
          </w:p>
          <w:p w14:paraId="40DF477E" w14:textId="77777777" w:rsidR="4F756F6F" w:rsidRDefault="4F756F6F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informa os dados e pressiona botão “</w:t>
            </w:r>
            <w:r w:rsidR="7A77F12A" w:rsidRPr="4F756F6F">
              <w:rPr>
                <w:color w:val="000000" w:themeColor="text1"/>
                <w:sz w:val="28"/>
                <w:szCs w:val="28"/>
              </w:rPr>
              <w:t>Sal</w:t>
            </w:r>
            <w:r w:rsidRPr="4F756F6F">
              <w:rPr>
                <w:color w:val="000000" w:themeColor="text1"/>
                <w:sz w:val="28"/>
                <w:szCs w:val="28"/>
              </w:rPr>
              <w:t>var”.</w:t>
            </w:r>
          </w:p>
          <w:p w14:paraId="50C67E38" w14:textId="77777777" w:rsidR="4F756F6F" w:rsidRDefault="4F756F6F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verifica validade dos dados</w:t>
            </w:r>
            <w:r w:rsidR="2F04367A"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14:paraId="69E51530" w14:textId="77777777" w:rsidR="4F756F6F" w:rsidRDefault="4F756F6F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grava dados informados em meio persistente.</w:t>
            </w:r>
          </w:p>
        </w:tc>
      </w:tr>
      <w:tr w:rsidR="4F756F6F" w14:paraId="6653268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13C6DF4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0F12AC4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EFA9AD5" w14:textId="77777777" w:rsidR="7089CBDA" w:rsidRDefault="7089CBDA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5</w:t>
            </w:r>
            <w:r w:rsidRPr="4F756F6F">
              <w:rPr>
                <w:color w:val="000000" w:themeColor="text1"/>
                <w:sz w:val="28"/>
                <w:szCs w:val="28"/>
              </w:rPr>
              <w:t>: Dados inválidos. O sistema exibe mensagem “Dados inválidos” e retorna ao passo 3.</w:t>
            </w:r>
          </w:p>
        </w:tc>
      </w:tr>
    </w:tbl>
    <w:p w14:paraId="5A6803E5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636A5BCE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0250D218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7198978A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05FA8B84" w14:textId="77777777" w:rsidR="00CF54C2" w:rsidRDefault="7089CBD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Pr="4F756F6F">
        <w:rPr>
          <w:color w:val="000000" w:themeColor="text1"/>
          <w:sz w:val="28"/>
          <w:szCs w:val="28"/>
        </w:rPr>
        <w:t>Consultar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759B96A2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7C6ED3D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5883665" w14:textId="77777777" w:rsidR="373446C1" w:rsidRDefault="373446C1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consultar os dados de uma ata cadastrada.</w:t>
            </w:r>
          </w:p>
        </w:tc>
      </w:tr>
      <w:tr w:rsidR="4F756F6F" w14:paraId="1B41C77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CEEABCD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546F5812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58EF587" w14:textId="77777777" w:rsidR="4F756F6F" w:rsidRDefault="4F756F6F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de “Detalhes”.</w:t>
            </w:r>
          </w:p>
          <w:p w14:paraId="186E2432" w14:textId="1C0E8665" w:rsidR="4F756F6F" w:rsidRDefault="4F756F6F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todos os dados do livro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124A2E4A" w:rsidRPr="4F756F6F">
              <w:rPr>
                <w:color w:val="FF0000"/>
                <w:sz w:val="28"/>
                <w:szCs w:val="28"/>
              </w:rPr>
              <w:t>11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</w:p>
        </w:tc>
      </w:tr>
    </w:tbl>
    <w:p w14:paraId="4E92966F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68A20FBE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2C42C9AF" w14:textId="77777777"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Pr="4F756F6F">
        <w:rPr>
          <w:color w:val="000000" w:themeColor="text1"/>
          <w:sz w:val="28"/>
          <w:szCs w:val="28"/>
        </w:rPr>
        <w:t>Remover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7425"/>
      </w:tblGrid>
      <w:tr w:rsidR="4F756F6F" w14:paraId="776ABB41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9401A5D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B4028D1" w14:textId="77777777" w:rsidR="2BBD3748" w:rsidRDefault="2BBD3748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remover uma ata do sistema.</w:t>
            </w:r>
          </w:p>
        </w:tc>
      </w:tr>
      <w:tr w:rsidR="4F756F6F" w14:paraId="6610C2F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49EAAF1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3C167A9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C14F273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“Remover”.</w:t>
            </w:r>
          </w:p>
          <w:p w14:paraId="3AA5E265" w14:textId="01AD48AD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dados do livro selecionado e a mensagem “Deseja realmente remover o livro?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0AA8C03F" w:rsidRPr="4F756F6F">
              <w:rPr>
                <w:color w:val="FF0000"/>
                <w:sz w:val="28"/>
                <w:szCs w:val="28"/>
              </w:rPr>
              <w:t>11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). </w:t>
            </w:r>
          </w:p>
          <w:p w14:paraId="08EB1483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confirma remoção.</w:t>
            </w:r>
          </w:p>
          <w:p w14:paraId="3D7E9492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exclui os dados d</w:t>
            </w:r>
            <w:r w:rsidR="3F61134F" w:rsidRPr="4F756F6F">
              <w:rPr>
                <w:color w:val="000000" w:themeColor="text1"/>
                <w:sz w:val="28"/>
                <w:szCs w:val="28"/>
              </w:rPr>
              <w:t>a ata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do meio persistente.</w:t>
            </w:r>
          </w:p>
        </w:tc>
      </w:tr>
      <w:tr w:rsidR="4F756F6F" w14:paraId="205BB4C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56A76C8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Alternativo</w:t>
            </w:r>
          </w:p>
        </w:tc>
      </w:tr>
      <w:tr w:rsidR="4F756F6F" w14:paraId="268E775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932A26F" w14:textId="77777777" w:rsidR="2ED92C39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3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O ator pressiona botão Cancelar. O sistema retorna ao passo 2 da </w:t>
            </w:r>
            <w:r w:rsidRPr="4F756F6F">
              <w:rPr>
                <w:color w:val="FF0000"/>
                <w:sz w:val="28"/>
                <w:szCs w:val="28"/>
              </w:rPr>
              <w:t>Seção Principal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4F756F6F" w14:paraId="2068332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285C1CA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2860DDD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87F5807" w14:textId="77777777" w:rsidR="08BD1DEA" w:rsidRDefault="08BD1DEA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4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A ata não pode ser excluída (ex.: vinculada a outro registro obrigatório). O sistema exibe a mensagem “A ata não pode ser excluída.” e retorna ao passo 2 da </w:t>
            </w:r>
            <w:r w:rsidRPr="4F756F6F">
              <w:rPr>
                <w:color w:val="FF0000"/>
                <w:sz w:val="28"/>
                <w:szCs w:val="28"/>
              </w:rPr>
              <w:t>Seção Remover Ata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272C082E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p w14:paraId="5F429C95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197DF219" w14:textId="77777777"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>: Alterar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15511EBD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FBD6720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029F962" w14:textId="77777777" w:rsidR="3D72FAAD" w:rsidRDefault="3D72FAAD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editar os dados de uma ata existente.</w:t>
            </w:r>
          </w:p>
        </w:tc>
      </w:tr>
      <w:tr w:rsidR="4F756F6F" w14:paraId="1226C737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414EF22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2D6C068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4B556FA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de “Editar”.</w:t>
            </w:r>
          </w:p>
          <w:p w14:paraId="6BD6B864" w14:textId="7C5CA758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formulário com os dados atuais d</w:t>
            </w:r>
            <w:r w:rsidR="434DF46C" w:rsidRPr="4F756F6F">
              <w:rPr>
                <w:color w:val="000000" w:themeColor="text1"/>
                <w:sz w:val="28"/>
                <w:szCs w:val="28"/>
              </w:rPr>
              <w:t>a ata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00C43575">
              <w:rPr>
                <w:color w:val="FF0000"/>
                <w:sz w:val="28"/>
                <w:szCs w:val="28"/>
              </w:rPr>
              <w:t>11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276CD309" w14:textId="41A4B713" w:rsidR="5CF4B52F" w:rsidRDefault="5CF4B52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O ator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 seleciona editar e na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</w:t>
            </w:r>
            <w:r w:rsidR="00C43575" w:rsidRPr="4F756F6F">
              <w:rPr>
                <w:color w:val="000000" w:themeColor="text1"/>
                <w:sz w:val="28"/>
                <w:szCs w:val="28"/>
              </w:rPr>
              <w:t>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="00C43575" w:rsidRPr="4F756F6F">
              <w:rPr>
                <w:color w:val="FF0000"/>
                <w:sz w:val="28"/>
                <w:szCs w:val="28"/>
              </w:rPr>
              <w:t>0</w:t>
            </w:r>
            <w:r w:rsidR="00C43575">
              <w:rPr>
                <w:color w:val="FF0000"/>
                <w:sz w:val="28"/>
                <w:szCs w:val="28"/>
              </w:rPr>
              <w:t>10</w:t>
            </w:r>
            <w:r w:rsidR="00C43575" w:rsidRPr="4F756F6F">
              <w:rPr>
                <w:color w:val="000000" w:themeColor="text1"/>
                <w:sz w:val="28"/>
                <w:szCs w:val="28"/>
              </w:rPr>
              <w:t>).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 </w:t>
            </w:r>
            <w:r w:rsidRPr="4F756F6F">
              <w:rPr>
                <w:color w:val="000000" w:themeColor="text1"/>
                <w:sz w:val="28"/>
                <w:szCs w:val="28"/>
              </w:rPr>
              <w:t>altera os campos desejad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os e pressiona o botão "Editar” </w:t>
            </w:r>
          </w:p>
          <w:p w14:paraId="14E8B9BE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informa alterações e submete dados para o sistema.</w:t>
            </w:r>
          </w:p>
          <w:p w14:paraId="3F2A6DB6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verifica validade dos dados</w:t>
            </w:r>
          </w:p>
          <w:p w14:paraId="59BFC817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atualiza dados informados em meio persistente.</w:t>
            </w:r>
          </w:p>
        </w:tc>
      </w:tr>
      <w:tr w:rsidR="4F756F6F" w14:paraId="6791895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4443427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4BE4E6E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54ED241" w14:textId="77777777" w:rsidR="4F756F6F" w:rsidRDefault="4F756F6F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4</w:t>
            </w:r>
            <w:r w:rsidRPr="4F756F6F">
              <w:rPr>
                <w:color w:val="000000" w:themeColor="text1"/>
                <w:sz w:val="28"/>
                <w:szCs w:val="28"/>
              </w:rPr>
              <w:t>. Dados não válidos. Sistema exibe mensagem “Dados inválidos” e exibe os campos que estão com problemas retornando ao passo 3.</w:t>
            </w:r>
          </w:p>
        </w:tc>
      </w:tr>
    </w:tbl>
    <w:p w14:paraId="277BC760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C7063B">
      <w:pgSz w:w="11906" w:h="16838"/>
      <w:pgMar w:top="1418" w:right="851" w:bottom="1418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83387E"/>
    <w:multiLevelType w:val="hybridMultilevel"/>
    <w:tmpl w:val="E5D261A8"/>
    <w:lvl w:ilvl="0" w:tplc="C428B9B4">
      <w:start w:val="1"/>
      <w:numFmt w:val="decimal"/>
      <w:lvlText w:val="%1."/>
      <w:lvlJc w:val="left"/>
      <w:pPr>
        <w:ind w:left="-720" w:hanging="360"/>
      </w:pPr>
    </w:lvl>
    <w:lvl w:ilvl="1" w:tplc="C270E9A2">
      <w:start w:val="1"/>
      <w:numFmt w:val="lowerLetter"/>
      <w:lvlText w:val="%2."/>
      <w:lvlJc w:val="left"/>
      <w:pPr>
        <w:ind w:left="1440" w:hanging="360"/>
      </w:pPr>
    </w:lvl>
    <w:lvl w:ilvl="2" w:tplc="A6B84E8C">
      <w:start w:val="1"/>
      <w:numFmt w:val="lowerRoman"/>
      <w:lvlText w:val="%3."/>
      <w:lvlJc w:val="right"/>
      <w:pPr>
        <w:ind w:left="2160" w:hanging="180"/>
      </w:pPr>
    </w:lvl>
    <w:lvl w:ilvl="3" w:tplc="EA86BD1E">
      <w:start w:val="1"/>
      <w:numFmt w:val="decimal"/>
      <w:lvlText w:val="%4."/>
      <w:lvlJc w:val="left"/>
      <w:pPr>
        <w:ind w:left="2880" w:hanging="360"/>
      </w:pPr>
    </w:lvl>
    <w:lvl w:ilvl="4" w:tplc="DAC4380E">
      <w:start w:val="1"/>
      <w:numFmt w:val="lowerLetter"/>
      <w:lvlText w:val="%5."/>
      <w:lvlJc w:val="left"/>
      <w:pPr>
        <w:ind w:left="3600" w:hanging="360"/>
      </w:pPr>
    </w:lvl>
    <w:lvl w:ilvl="5" w:tplc="01CEB5D2">
      <w:start w:val="1"/>
      <w:numFmt w:val="lowerRoman"/>
      <w:lvlText w:val="%6."/>
      <w:lvlJc w:val="right"/>
      <w:pPr>
        <w:ind w:left="4320" w:hanging="180"/>
      </w:pPr>
    </w:lvl>
    <w:lvl w:ilvl="6" w:tplc="D084D188">
      <w:start w:val="1"/>
      <w:numFmt w:val="decimal"/>
      <w:lvlText w:val="%7."/>
      <w:lvlJc w:val="left"/>
      <w:pPr>
        <w:ind w:left="5040" w:hanging="360"/>
      </w:pPr>
    </w:lvl>
    <w:lvl w:ilvl="7" w:tplc="E9749708">
      <w:start w:val="1"/>
      <w:numFmt w:val="lowerLetter"/>
      <w:lvlText w:val="%8."/>
      <w:lvlJc w:val="left"/>
      <w:pPr>
        <w:ind w:left="5760" w:hanging="360"/>
      </w:pPr>
    </w:lvl>
    <w:lvl w:ilvl="8" w:tplc="87B4988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6FA69"/>
    <w:multiLevelType w:val="hybridMultilevel"/>
    <w:tmpl w:val="FB50EAAC"/>
    <w:lvl w:ilvl="0" w:tplc="7AB26EB0">
      <w:start w:val="1"/>
      <w:numFmt w:val="decimal"/>
      <w:lvlText w:val="%1."/>
      <w:lvlJc w:val="left"/>
      <w:pPr>
        <w:ind w:left="-720" w:hanging="360"/>
      </w:pPr>
    </w:lvl>
    <w:lvl w:ilvl="1" w:tplc="D0F62C42">
      <w:start w:val="1"/>
      <w:numFmt w:val="lowerLetter"/>
      <w:lvlText w:val="%2."/>
      <w:lvlJc w:val="left"/>
      <w:pPr>
        <w:ind w:left="1440" w:hanging="360"/>
      </w:pPr>
    </w:lvl>
    <w:lvl w:ilvl="2" w:tplc="4A3EAE5E">
      <w:start w:val="1"/>
      <w:numFmt w:val="lowerRoman"/>
      <w:lvlText w:val="%3."/>
      <w:lvlJc w:val="right"/>
      <w:pPr>
        <w:ind w:left="2160" w:hanging="180"/>
      </w:pPr>
    </w:lvl>
    <w:lvl w:ilvl="3" w:tplc="D3D055A4">
      <w:start w:val="1"/>
      <w:numFmt w:val="decimal"/>
      <w:lvlText w:val="%4."/>
      <w:lvlJc w:val="left"/>
      <w:pPr>
        <w:ind w:left="2880" w:hanging="360"/>
      </w:pPr>
    </w:lvl>
    <w:lvl w:ilvl="4" w:tplc="ED0A393A">
      <w:start w:val="1"/>
      <w:numFmt w:val="lowerLetter"/>
      <w:lvlText w:val="%5."/>
      <w:lvlJc w:val="left"/>
      <w:pPr>
        <w:ind w:left="3600" w:hanging="360"/>
      </w:pPr>
    </w:lvl>
    <w:lvl w:ilvl="5" w:tplc="D4C8A978">
      <w:start w:val="1"/>
      <w:numFmt w:val="lowerRoman"/>
      <w:lvlText w:val="%6."/>
      <w:lvlJc w:val="right"/>
      <w:pPr>
        <w:ind w:left="4320" w:hanging="180"/>
      </w:pPr>
    </w:lvl>
    <w:lvl w:ilvl="6" w:tplc="ED660E30">
      <w:start w:val="1"/>
      <w:numFmt w:val="decimal"/>
      <w:lvlText w:val="%7."/>
      <w:lvlJc w:val="left"/>
      <w:pPr>
        <w:ind w:left="5040" w:hanging="360"/>
      </w:pPr>
    </w:lvl>
    <w:lvl w:ilvl="7" w:tplc="9948D0DE">
      <w:start w:val="1"/>
      <w:numFmt w:val="lowerLetter"/>
      <w:lvlText w:val="%8."/>
      <w:lvlJc w:val="left"/>
      <w:pPr>
        <w:ind w:left="5760" w:hanging="360"/>
      </w:pPr>
    </w:lvl>
    <w:lvl w:ilvl="8" w:tplc="6B9A5FE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3EBA4"/>
    <w:multiLevelType w:val="hybridMultilevel"/>
    <w:tmpl w:val="E140021A"/>
    <w:lvl w:ilvl="0" w:tplc="F6F01F6E">
      <w:start w:val="1"/>
      <w:numFmt w:val="decimal"/>
      <w:lvlText w:val="%1."/>
      <w:lvlJc w:val="left"/>
      <w:pPr>
        <w:ind w:left="-720" w:hanging="360"/>
      </w:pPr>
    </w:lvl>
    <w:lvl w:ilvl="1" w:tplc="11F07214">
      <w:start w:val="1"/>
      <w:numFmt w:val="lowerLetter"/>
      <w:lvlText w:val="%2."/>
      <w:lvlJc w:val="left"/>
      <w:pPr>
        <w:ind w:left="1440" w:hanging="360"/>
      </w:pPr>
    </w:lvl>
    <w:lvl w:ilvl="2" w:tplc="03042708">
      <w:start w:val="1"/>
      <w:numFmt w:val="lowerRoman"/>
      <w:lvlText w:val="%3."/>
      <w:lvlJc w:val="right"/>
      <w:pPr>
        <w:ind w:left="2160" w:hanging="180"/>
      </w:pPr>
    </w:lvl>
    <w:lvl w:ilvl="3" w:tplc="AE4063DE">
      <w:start w:val="1"/>
      <w:numFmt w:val="decimal"/>
      <w:lvlText w:val="%4."/>
      <w:lvlJc w:val="left"/>
      <w:pPr>
        <w:ind w:left="2880" w:hanging="360"/>
      </w:pPr>
    </w:lvl>
    <w:lvl w:ilvl="4" w:tplc="B45CB856">
      <w:start w:val="1"/>
      <w:numFmt w:val="lowerLetter"/>
      <w:lvlText w:val="%5."/>
      <w:lvlJc w:val="left"/>
      <w:pPr>
        <w:ind w:left="3600" w:hanging="360"/>
      </w:pPr>
    </w:lvl>
    <w:lvl w:ilvl="5" w:tplc="50C4D058">
      <w:start w:val="1"/>
      <w:numFmt w:val="lowerRoman"/>
      <w:lvlText w:val="%6."/>
      <w:lvlJc w:val="right"/>
      <w:pPr>
        <w:ind w:left="4320" w:hanging="180"/>
      </w:pPr>
    </w:lvl>
    <w:lvl w:ilvl="6" w:tplc="664A9AAC">
      <w:start w:val="1"/>
      <w:numFmt w:val="decimal"/>
      <w:lvlText w:val="%7."/>
      <w:lvlJc w:val="left"/>
      <w:pPr>
        <w:ind w:left="5040" w:hanging="360"/>
      </w:pPr>
    </w:lvl>
    <w:lvl w:ilvl="7" w:tplc="3070AD82">
      <w:start w:val="1"/>
      <w:numFmt w:val="lowerLetter"/>
      <w:lvlText w:val="%8."/>
      <w:lvlJc w:val="left"/>
      <w:pPr>
        <w:ind w:left="5760" w:hanging="360"/>
      </w:pPr>
    </w:lvl>
    <w:lvl w:ilvl="8" w:tplc="F6ACD80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AA79FD"/>
    <w:multiLevelType w:val="hybridMultilevel"/>
    <w:tmpl w:val="C8AABDAE"/>
    <w:lvl w:ilvl="0" w:tplc="48FA0620">
      <w:start w:val="1"/>
      <w:numFmt w:val="decimal"/>
      <w:lvlText w:val="%1."/>
      <w:lvlJc w:val="left"/>
      <w:pPr>
        <w:ind w:left="-720" w:hanging="360"/>
      </w:pPr>
    </w:lvl>
    <w:lvl w:ilvl="1" w:tplc="32CAE6B8">
      <w:start w:val="1"/>
      <w:numFmt w:val="lowerLetter"/>
      <w:lvlText w:val="%2."/>
      <w:lvlJc w:val="left"/>
      <w:pPr>
        <w:ind w:left="1440" w:hanging="360"/>
      </w:pPr>
    </w:lvl>
    <w:lvl w:ilvl="2" w:tplc="BB121248">
      <w:start w:val="1"/>
      <w:numFmt w:val="lowerRoman"/>
      <w:lvlText w:val="%3."/>
      <w:lvlJc w:val="right"/>
      <w:pPr>
        <w:ind w:left="2160" w:hanging="180"/>
      </w:pPr>
    </w:lvl>
    <w:lvl w:ilvl="3" w:tplc="DBD2AD2C">
      <w:start w:val="1"/>
      <w:numFmt w:val="decimal"/>
      <w:lvlText w:val="%4."/>
      <w:lvlJc w:val="left"/>
      <w:pPr>
        <w:ind w:left="2880" w:hanging="360"/>
      </w:pPr>
    </w:lvl>
    <w:lvl w:ilvl="4" w:tplc="0D48E164">
      <w:start w:val="1"/>
      <w:numFmt w:val="lowerLetter"/>
      <w:lvlText w:val="%5."/>
      <w:lvlJc w:val="left"/>
      <w:pPr>
        <w:ind w:left="3600" w:hanging="360"/>
      </w:pPr>
    </w:lvl>
    <w:lvl w:ilvl="5" w:tplc="4CA84838">
      <w:start w:val="1"/>
      <w:numFmt w:val="lowerRoman"/>
      <w:lvlText w:val="%6."/>
      <w:lvlJc w:val="right"/>
      <w:pPr>
        <w:ind w:left="4320" w:hanging="180"/>
      </w:pPr>
    </w:lvl>
    <w:lvl w:ilvl="6" w:tplc="F59AACEC">
      <w:start w:val="1"/>
      <w:numFmt w:val="decimal"/>
      <w:lvlText w:val="%7."/>
      <w:lvlJc w:val="left"/>
      <w:pPr>
        <w:ind w:left="5040" w:hanging="360"/>
      </w:pPr>
    </w:lvl>
    <w:lvl w:ilvl="7" w:tplc="46FA3608">
      <w:start w:val="1"/>
      <w:numFmt w:val="lowerLetter"/>
      <w:lvlText w:val="%8."/>
      <w:lvlJc w:val="left"/>
      <w:pPr>
        <w:ind w:left="5760" w:hanging="360"/>
      </w:pPr>
    </w:lvl>
    <w:lvl w:ilvl="8" w:tplc="3B06BA60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753259">
    <w:abstractNumId w:val="2"/>
  </w:num>
  <w:num w:numId="2" w16cid:durableId="2060474680">
    <w:abstractNumId w:val="3"/>
  </w:num>
  <w:num w:numId="3" w16cid:durableId="1702433441">
    <w:abstractNumId w:val="1"/>
  </w:num>
  <w:num w:numId="4" w16cid:durableId="2076968682">
    <w:abstractNumId w:val="4"/>
  </w:num>
  <w:num w:numId="5" w16cid:durableId="1496142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6F2B"/>
    <w:rsid w:val="002A25A4"/>
    <w:rsid w:val="00BB6F2B"/>
    <w:rsid w:val="00C43575"/>
    <w:rsid w:val="00C7063B"/>
    <w:rsid w:val="00CF54C2"/>
    <w:rsid w:val="00DF33D2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0BD2F192"/>
  <w15:docId w15:val="{73E7195C-2A8F-4A9F-BED9-B8360D5AA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63B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C7063B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C7063B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C7063B"/>
    <w:rPr>
      <w:rFonts w:ascii="Symbol" w:hAnsi="Symbol" w:cs="Symbol" w:hint="default"/>
    </w:rPr>
  </w:style>
  <w:style w:type="character" w:customStyle="1" w:styleId="Fontepargpadro1">
    <w:name w:val="Fonte parág. padrão1"/>
    <w:rsid w:val="00C7063B"/>
  </w:style>
  <w:style w:type="paragraph" w:customStyle="1" w:styleId="Heading">
    <w:name w:val="Heading"/>
    <w:basedOn w:val="Normal"/>
    <w:next w:val="Corpodetexto"/>
    <w:rsid w:val="00C7063B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C7063B"/>
    <w:pPr>
      <w:spacing w:after="140" w:line="276" w:lineRule="auto"/>
    </w:pPr>
  </w:style>
  <w:style w:type="paragraph" w:styleId="Lista">
    <w:name w:val="List"/>
    <w:basedOn w:val="Corpodetexto"/>
    <w:rsid w:val="00C7063B"/>
    <w:rPr>
      <w:rFonts w:cs="Noto Sans Devanagari"/>
    </w:rPr>
  </w:style>
  <w:style w:type="paragraph" w:styleId="Legenda">
    <w:name w:val="caption"/>
    <w:basedOn w:val="Normal"/>
    <w:qFormat/>
    <w:rsid w:val="00C7063B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C7063B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C7063B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C7063B"/>
    <w:pPr>
      <w:widowControl w:val="0"/>
      <w:suppressLineNumbers/>
    </w:pPr>
  </w:style>
  <w:style w:type="paragraph" w:customStyle="1" w:styleId="TableHeading">
    <w:name w:val="Table Heading"/>
    <w:basedOn w:val="TableContents"/>
    <w:rsid w:val="00C7063B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453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Marcos Yago Gonzaga</cp:lastModifiedBy>
  <cp:revision>5</cp:revision>
  <cp:lastPrinted>2025-09-11T17:50:00Z</cp:lastPrinted>
  <dcterms:created xsi:type="dcterms:W3CDTF">2025-09-11T17:10:00Z</dcterms:created>
  <dcterms:modified xsi:type="dcterms:W3CDTF">2025-12-01T01:17:00Z</dcterms:modified>
</cp:coreProperties>
</file>