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50A252" w14:textId="77777777" w:rsidR="003E1DC2" w:rsidRDefault="00000000">
      <w:pPr>
        <w:jc w:val="center"/>
        <w:rPr>
          <w:rFonts w:ascii="Arial" w:eastAsia="Arial" w:hAnsi="Arial" w:cs="Arial"/>
          <w:sz w:val="36"/>
          <w:szCs w:val="36"/>
        </w:rPr>
      </w:pPr>
      <w:r>
        <w:rPr>
          <w:rFonts w:ascii="Arial" w:eastAsia="Arial" w:hAnsi="Arial" w:cs="Arial"/>
          <w:b/>
          <w:color w:val="FF0000"/>
          <w:sz w:val="36"/>
          <w:szCs w:val="36"/>
        </w:rPr>
        <w:t xml:space="preserve">CSU014: </w:t>
      </w:r>
      <w:r>
        <w:rPr>
          <w:rFonts w:ascii="Arial" w:eastAsia="Arial" w:hAnsi="Arial" w:cs="Arial"/>
          <w:b/>
          <w:sz w:val="36"/>
          <w:szCs w:val="36"/>
        </w:rPr>
        <w:t>Manter Estabelecimentos</w:t>
      </w:r>
    </w:p>
    <w:p w14:paraId="0570032D" w14:textId="77777777" w:rsidR="003E1DC2" w:rsidRDefault="003E1DC2">
      <w:pPr>
        <w:rPr>
          <w:rFonts w:ascii="Arial" w:eastAsia="Arial" w:hAnsi="Arial" w:cs="Arial"/>
          <w:sz w:val="28"/>
          <w:szCs w:val="28"/>
        </w:rPr>
      </w:pPr>
    </w:p>
    <w:p w14:paraId="35369197" w14:textId="77777777" w:rsidR="003E1DC2" w:rsidRDefault="00000000">
      <w:pPr>
        <w:keepNext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color w:val="000000"/>
          <w:sz w:val="28"/>
          <w:szCs w:val="28"/>
        </w:rPr>
      </w:pPr>
      <w:r>
        <w:rPr>
          <w:rFonts w:ascii="Arial" w:eastAsia="Arial" w:hAnsi="Arial" w:cs="Arial"/>
          <w:b/>
          <w:color w:val="000000"/>
          <w:sz w:val="28"/>
          <w:szCs w:val="28"/>
        </w:rPr>
        <w:t xml:space="preserve">Seção: </w:t>
      </w:r>
      <w:r>
        <w:rPr>
          <w:rFonts w:ascii="Arial" w:eastAsia="Arial" w:hAnsi="Arial" w:cs="Arial"/>
          <w:color w:val="000000"/>
          <w:sz w:val="28"/>
          <w:szCs w:val="28"/>
        </w:rPr>
        <w:t>Principal</w:t>
      </w:r>
    </w:p>
    <w:tbl>
      <w:tblPr>
        <w:tblStyle w:val="a"/>
        <w:tblW w:w="10330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905"/>
        <w:gridCol w:w="7425"/>
      </w:tblGrid>
      <w:tr w:rsidR="003E1DC2" w14:paraId="26EC6772" w14:textId="77777777">
        <w:tc>
          <w:tcPr>
            <w:tcW w:w="2905" w:type="dxa"/>
          </w:tcPr>
          <w:p w14:paraId="097C2932" w14:textId="77777777" w:rsidR="003E1DC2" w:rsidRDefault="00000000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sz w:val="28"/>
                <w:szCs w:val="28"/>
              </w:rPr>
              <w:t>Importância</w:t>
            </w:r>
          </w:p>
        </w:tc>
        <w:tc>
          <w:tcPr>
            <w:tcW w:w="7425" w:type="dxa"/>
          </w:tcPr>
          <w:p w14:paraId="7B4526BF" w14:textId="77777777" w:rsidR="003E1DC2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8"/>
                <w:szCs w:val="28"/>
              </w:rPr>
            </w:pP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>75 (</w:t>
            </w:r>
            <w:r>
              <w:rPr>
                <w:rFonts w:ascii="Arial" w:eastAsia="Arial" w:hAnsi="Arial" w:cs="Arial"/>
                <w:b/>
                <w:color w:val="000000"/>
                <w:sz w:val="28"/>
                <w:szCs w:val="28"/>
              </w:rPr>
              <w:t>Risco Baixo e Prioridade Alta)</w:t>
            </w:r>
          </w:p>
        </w:tc>
      </w:tr>
      <w:tr w:rsidR="003E1DC2" w14:paraId="15B310D1" w14:textId="77777777">
        <w:tc>
          <w:tcPr>
            <w:tcW w:w="2905" w:type="dxa"/>
          </w:tcPr>
          <w:p w14:paraId="56495635" w14:textId="77777777" w:rsidR="003E1DC2" w:rsidRDefault="00000000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sz w:val="28"/>
                <w:szCs w:val="28"/>
              </w:rPr>
              <w:t>Sumário</w:t>
            </w:r>
          </w:p>
        </w:tc>
        <w:tc>
          <w:tcPr>
            <w:tcW w:w="7425" w:type="dxa"/>
          </w:tcPr>
          <w:p w14:paraId="567D0845" w14:textId="77777777" w:rsidR="003E1DC2" w:rsidRDefault="00000000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O administrador, após autenticação, acessa a aba de estabelecimentos para cadastrar, editar ou excluir informações de estabelecimentos.</w:t>
            </w:r>
          </w:p>
        </w:tc>
      </w:tr>
      <w:tr w:rsidR="003E1DC2" w14:paraId="3128223C" w14:textId="77777777">
        <w:tc>
          <w:tcPr>
            <w:tcW w:w="2905" w:type="dxa"/>
          </w:tcPr>
          <w:p w14:paraId="1198DBEC" w14:textId="77777777" w:rsidR="003E1DC2" w:rsidRDefault="00000000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sz w:val="28"/>
                <w:szCs w:val="28"/>
              </w:rPr>
              <w:t>Ator Primário</w:t>
            </w:r>
          </w:p>
        </w:tc>
        <w:tc>
          <w:tcPr>
            <w:tcW w:w="7425" w:type="dxa"/>
          </w:tcPr>
          <w:p w14:paraId="3039B6D7" w14:textId="77777777" w:rsidR="003E1DC2" w:rsidRDefault="00000000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Administrador do Sistema</w:t>
            </w:r>
          </w:p>
        </w:tc>
      </w:tr>
      <w:tr w:rsidR="003E1DC2" w14:paraId="3253E65F" w14:textId="77777777">
        <w:tc>
          <w:tcPr>
            <w:tcW w:w="2905" w:type="dxa"/>
          </w:tcPr>
          <w:p w14:paraId="6BB62040" w14:textId="77777777" w:rsidR="003E1DC2" w:rsidRDefault="00000000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sz w:val="28"/>
                <w:szCs w:val="28"/>
              </w:rPr>
              <w:t>Ator Secundário</w:t>
            </w:r>
          </w:p>
        </w:tc>
        <w:tc>
          <w:tcPr>
            <w:tcW w:w="7425" w:type="dxa"/>
          </w:tcPr>
          <w:p w14:paraId="450029E4" w14:textId="77777777" w:rsidR="003E1DC2" w:rsidRDefault="00000000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-</w:t>
            </w:r>
          </w:p>
        </w:tc>
      </w:tr>
      <w:tr w:rsidR="003E1DC2" w14:paraId="6B319B04" w14:textId="77777777">
        <w:tc>
          <w:tcPr>
            <w:tcW w:w="2905" w:type="dxa"/>
          </w:tcPr>
          <w:p w14:paraId="57B99C7B" w14:textId="77777777" w:rsidR="003E1DC2" w:rsidRDefault="00000000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sz w:val="28"/>
                <w:szCs w:val="28"/>
              </w:rPr>
              <w:t>Pré-Condição</w:t>
            </w:r>
          </w:p>
        </w:tc>
        <w:tc>
          <w:tcPr>
            <w:tcW w:w="7425" w:type="dxa"/>
          </w:tcPr>
          <w:p w14:paraId="06B50FF3" w14:textId="77777777" w:rsidR="003E1DC2" w:rsidRDefault="00000000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 xml:space="preserve">O administrador fez a rotina de autenticação no sistema conforme </w:t>
            </w:r>
            <w:r>
              <w:rPr>
                <w:rFonts w:ascii="Arial" w:eastAsia="Arial" w:hAnsi="Arial" w:cs="Arial"/>
                <w:color w:val="FF0000"/>
                <w:sz w:val="28"/>
                <w:szCs w:val="28"/>
              </w:rPr>
              <w:t>CSU01-Autenticar Usuário</w:t>
            </w:r>
            <w:r>
              <w:rPr>
                <w:rFonts w:ascii="Arial" w:eastAsia="Arial" w:hAnsi="Arial" w:cs="Arial"/>
                <w:sz w:val="28"/>
                <w:szCs w:val="28"/>
              </w:rPr>
              <w:t>.</w:t>
            </w:r>
          </w:p>
        </w:tc>
      </w:tr>
      <w:tr w:rsidR="003E1DC2" w14:paraId="4628A305" w14:textId="77777777">
        <w:tc>
          <w:tcPr>
            <w:tcW w:w="2905" w:type="dxa"/>
          </w:tcPr>
          <w:p w14:paraId="6914DC11" w14:textId="77777777" w:rsidR="003E1DC2" w:rsidRDefault="00000000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sz w:val="28"/>
                <w:szCs w:val="28"/>
              </w:rPr>
              <w:t>Pós-Condição</w:t>
            </w:r>
          </w:p>
        </w:tc>
        <w:tc>
          <w:tcPr>
            <w:tcW w:w="7425" w:type="dxa"/>
          </w:tcPr>
          <w:p w14:paraId="604B5C81" w14:textId="77777777" w:rsidR="003E1DC2" w:rsidRDefault="00000000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-</w:t>
            </w:r>
          </w:p>
        </w:tc>
      </w:tr>
      <w:tr w:rsidR="003E1DC2" w14:paraId="26C0D211" w14:textId="77777777">
        <w:trPr>
          <w:cantSplit/>
          <w:trHeight w:val="422"/>
        </w:trPr>
        <w:tc>
          <w:tcPr>
            <w:tcW w:w="10330" w:type="dxa"/>
            <w:gridSpan w:val="2"/>
          </w:tcPr>
          <w:p w14:paraId="2002CEB6" w14:textId="77777777" w:rsidR="003E1DC2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color w:val="000000"/>
                <w:sz w:val="28"/>
                <w:szCs w:val="28"/>
              </w:rPr>
              <w:t>Fluxo Principal</w:t>
            </w:r>
          </w:p>
        </w:tc>
      </w:tr>
      <w:tr w:rsidR="003E1DC2" w14:paraId="2CEA9B46" w14:textId="77777777">
        <w:trPr>
          <w:trHeight w:val="1615"/>
        </w:trPr>
        <w:tc>
          <w:tcPr>
            <w:tcW w:w="10330" w:type="dxa"/>
            <w:gridSpan w:val="2"/>
          </w:tcPr>
          <w:p w14:paraId="4E47A79F" w14:textId="51BA3763" w:rsidR="003E1DC2" w:rsidRDefault="00000000">
            <w:pPr>
              <w:numPr>
                <w:ilvl w:val="0"/>
                <w:numId w:val="5"/>
              </w:num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 xml:space="preserve">Ator seleciona a opção do sistema </w:t>
            </w:r>
            <w:r w:rsidR="008878A9">
              <w:rPr>
                <w:rFonts w:ascii="Arial" w:eastAsia="Arial" w:hAnsi="Arial" w:cs="Arial"/>
                <w:sz w:val="28"/>
                <w:szCs w:val="28"/>
              </w:rPr>
              <w:t>“</w:t>
            </w:r>
            <w:r>
              <w:rPr>
                <w:rFonts w:ascii="Arial" w:eastAsia="Arial" w:hAnsi="Arial" w:cs="Arial"/>
                <w:sz w:val="28"/>
                <w:szCs w:val="28"/>
              </w:rPr>
              <w:t>Estabelecimentos</w:t>
            </w:r>
            <w:r w:rsidR="008878A9">
              <w:rPr>
                <w:rFonts w:ascii="Arial" w:eastAsia="Arial" w:hAnsi="Arial" w:cs="Arial"/>
                <w:sz w:val="28"/>
                <w:szCs w:val="28"/>
              </w:rPr>
              <w:t>”</w:t>
            </w:r>
            <w:r>
              <w:rPr>
                <w:rFonts w:ascii="Arial" w:eastAsia="Arial" w:hAnsi="Arial" w:cs="Arial"/>
                <w:sz w:val="28"/>
                <w:szCs w:val="28"/>
              </w:rPr>
              <w:t xml:space="preserve"> (</w:t>
            </w:r>
            <w:r>
              <w:rPr>
                <w:rFonts w:ascii="Arial" w:eastAsia="Arial" w:hAnsi="Arial" w:cs="Arial"/>
                <w:color w:val="FF0000"/>
                <w:sz w:val="28"/>
                <w:szCs w:val="28"/>
              </w:rPr>
              <w:t>Tela_D019</w:t>
            </w:r>
            <w:r>
              <w:rPr>
                <w:rFonts w:ascii="Arial" w:eastAsia="Arial" w:hAnsi="Arial" w:cs="Arial"/>
                <w:sz w:val="28"/>
                <w:szCs w:val="28"/>
              </w:rPr>
              <w:t>).</w:t>
            </w:r>
          </w:p>
          <w:p w14:paraId="2DF6699C" w14:textId="77777777" w:rsidR="003E1DC2" w:rsidRDefault="00000000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2. Sistema exibe tela listando todos os estabelecimentos cadastrados. (</w:t>
            </w:r>
            <w:r>
              <w:rPr>
                <w:rFonts w:ascii="Arial" w:eastAsia="Arial" w:hAnsi="Arial" w:cs="Arial"/>
                <w:color w:val="FF0000"/>
                <w:sz w:val="28"/>
                <w:szCs w:val="28"/>
              </w:rPr>
              <w:t>Tela_D009</w:t>
            </w:r>
            <w:r>
              <w:rPr>
                <w:rFonts w:ascii="Arial" w:eastAsia="Arial" w:hAnsi="Arial" w:cs="Arial"/>
                <w:sz w:val="28"/>
                <w:szCs w:val="28"/>
              </w:rPr>
              <w:t>).</w:t>
            </w:r>
          </w:p>
          <w:p w14:paraId="613E6042" w14:textId="77777777" w:rsidR="003E1DC2" w:rsidRDefault="00000000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3. Ator seleciona uma das 4 opções disponibilizadas pelo sistema.</w:t>
            </w:r>
          </w:p>
          <w:p w14:paraId="30FFB4F8" w14:textId="77777777" w:rsidR="003E1DC2" w:rsidRDefault="00000000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4. Caso a opção seja:</w:t>
            </w:r>
          </w:p>
          <w:p w14:paraId="5CCE64A2" w14:textId="77777777" w:rsidR="003E1DC2" w:rsidRDefault="00000000">
            <w:pPr>
              <w:ind w:left="360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 xml:space="preserve">a) Inserção: Ver </w:t>
            </w:r>
            <w:r>
              <w:rPr>
                <w:rFonts w:ascii="Arial" w:eastAsia="Arial" w:hAnsi="Arial" w:cs="Arial"/>
                <w:color w:val="FF0000"/>
                <w:sz w:val="28"/>
                <w:szCs w:val="28"/>
              </w:rPr>
              <w:t>Seção Inserir Novo Estabelecimento</w:t>
            </w:r>
          </w:p>
          <w:p w14:paraId="74F7932F" w14:textId="77777777" w:rsidR="003E1DC2" w:rsidRDefault="00000000">
            <w:pPr>
              <w:ind w:left="360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 xml:space="preserve">b) Alteração: Ver </w:t>
            </w:r>
            <w:r>
              <w:rPr>
                <w:rFonts w:ascii="Arial" w:eastAsia="Arial" w:hAnsi="Arial" w:cs="Arial"/>
                <w:color w:val="FF0000"/>
                <w:sz w:val="28"/>
                <w:szCs w:val="28"/>
              </w:rPr>
              <w:t>Seção Alterar Estabelecimento</w:t>
            </w:r>
          </w:p>
          <w:p w14:paraId="58D66756" w14:textId="77777777" w:rsidR="003E1DC2" w:rsidRDefault="00000000">
            <w:pPr>
              <w:ind w:left="360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 xml:space="preserve">c) Remoção: Ver </w:t>
            </w:r>
            <w:r>
              <w:rPr>
                <w:rFonts w:ascii="Arial" w:eastAsia="Arial" w:hAnsi="Arial" w:cs="Arial"/>
                <w:color w:val="FF0000"/>
                <w:sz w:val="28"/>
                <w:szCs w:val="28"/>
              </w:rPr>
              <w:t>Seção Remover Estabelecimento</w:t>
            </w:r>
          </w:p>
          <w:p w14:paraId="3447326C" w14:textId="77777777" w:rsidR="003E1DC2" w:rsidRDefault="00000000">
            <w:pPr>
              <w:ind w:left="360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 xml:space="preserve">d) Consulta: Ver </w:t>
            </w:r>
            <w:r>
              <w:rPr>
                <w:rFonts w:ascii="Arial" w:eastAsia="Arial" w:hAnsi="Arial" w:cs="Arial"/>
                <w:color w:val="FF0000"/>
                <w:sz w:val="28"/>
                <w:szCs w:val="28"/>
              </w:rPr>
              <w:t>Seção Consultar Dados do Estabelecimento</w:t>
            </w:r>
          </w:p>
          <w:p w14:paraId="2A662D75" w14:textId="77777777" w:rsidR="003E1DC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5. Sistema retorna ao passo 2.</w:t>
            </w:r>
          </w:p>
        </w:tc>
      </w:tr>
    </w:tbl>
    <w:p w14:paraId="3F53A7FE" w14:textId="77777777" w:rsidR="003E1DC2" w:rsidRDefault="003E1DC2">
      <w:pPr>
        <w:jc w:val="center"/>
        <w:rPr>
          <w:rFonts w:ascii="Arial" w:eastAsia="Arial" w:hAnsi="Arial" w:cs="Arial"/>
        </w:rPr>
      </w:pPr>
    </w:p>
    <w:p w14:paraId="076093C4" w14:textId="77777777" w:rsidR="003E1DC2" w:rsidRDefault="003E1DC2">
      <w:pPr>
        <w:jc w:val="center"/>
        <w:rPr>
          <w:rFonts w:ascii="Arial" w:eastAsia="Arial" w:hAnsi="Arial" w:cs="Arial"/>
        </w:rPr>
      </w:pPr>
    </w:p>
    <w:p w14:paraId="1F118D8A" w14:textId="77777777" w:rsidR="003E1DC2" w:rsidRDefault="003E1DC2">
      <w:pPr>
        <w:jc w:val="center"/>
        <w:rPr>
          <w:rFonts w:ascii="Arial" w:eastAsia="Arial" w:hAnsi="Arial" w:cs="Arial"/>
        </w:rPr>
      </w:pPr>
    </w:p>
    <w:p w14:paraId="7F6F979C" w14:textId="77777777" w:rsidR="003E1DC2" w:rsidRDefault="00000000">
      <w:pPr>
        <w:keepNext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color w:val="000000"/>
          <w:sz w:val="28"/>
          <w:szCs w:val="28"/>
        </w:rPr>
      </w:pPr>
      <w:r>
        <w:rPr>
          <w:rFonts w:ascii="Arial" w:eastAsia="Arial" w:hAnsi="Arial" w:cs="Arial"/>
          <w:b/>
          <w:color w:val="000000"/>
          <w:sz w:val="28"/>
          <w:szCs w:val="28"/>
        </w:rPr>
        <w:t xml:space="preserve">Seção: </w:t>
      </w:r>
      <w:r>
        <w:rPr>
          <w:rFonts w:ascii="Arial" w:eastAsia="Arial" w:hAnsi="Arial" w:cs="Arial"/>
          <w:color w:val="000000"/>
          <w:sz w:val="28"/>
          <w:szCs w:val="28"/>
        </w:rPr>
        <w:t>Inserir Estabelecimento</w:t>
      </w:r>
    </w:p>
    <w:tbl>
      <w:tblPr>
        <w:tblStyle w:val="a0"/>
        <w:tblW w:w="10330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905"/>
        <w:gridCol w:w="7425"/>
      </w:tblGrid>
      <w:tr w:rsidR="003E1DC2" w14:paraId="3ED2585A" w14:textId="77777777">
        <w:tc>
          <w:tcPr>
            <w:tcW w:w="2905" w:type="dxa"/>
          </w:tcPr>
          <w:p w14:paraId="77182984" w14:textId="77777777" w:rsidR="003E1DC2" w:rsidRDefault="00000000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sz w:val="28"/>
                <w:szCs w:val="28"/>
              </w:rPr>
              <w:t>Sumário</w:t>
            </w:r>
          </w:p>
        </w:tc>
        <w:tc>
          <w:tcPr>
            <w:tcW w:w="7425" w:type="dxa"/>
          </w:tcPr>
          <w:p w14:paraId="74FD91E1" w14:textId="77777777" w:rsidR="003E1DC2" w:rsidRDefault="00000000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Insere os dados do estabelecimento em meio persistente.</w:t>
            </w:r>
          </w:p>
        </w:tc>
      </w:tr>
      <w:tr w:rsidR="003E1DC2" w14:paraId="24281D56" w14:textId="77777777">
        <w:trPr>
          <w:cantSplit/>
        </w:trPr>
        <w:tc>
          <w:tcPr>
            <w:tcW w:w="10330" w:type="dxa"/>
            <w:gridSpan w:val="2"/>
          </w:tcPr>
          <w:p w14:paraId="26945907" w14:textId="77777777" w:rsidR="003E1DC2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color w:val="000000"/>
                <w:sz w:val="28"/>
                <w:szCs w:val="28"/>
              </w:rPr>
              <w:t>Fluxo Principal</w:t>
            </w:r>
          </w:p>
        </w:tc>
      </w:tr>
      <w:tr w:rsidR="003E1DC2" w14:paraId="0A6976E2" w14:textId="77777777">
        <w:trPr>
          <w:trHeight w:val="1615"/>
        </w:trPr>
        <w:tc>
          <w:tcPr>
            <w:tcW w:w="10330" w:type="dxa"/>
            <w:gridSpan w:val="2"/>
          </w:tcPr>
          <w:p w14:paraId="31FA4422" w14:textId="77777777" w:rsidR="003E1DC2" w:rsidRDefault="00000000">
            <w:pPr>
              <w:numPr>
                <w:ilvl w:val="0"/>
                <w:numId w:val="2"/>
              </w:num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 xml:space="preserve">Ator pressiona o botão com ícone “+”. </w:t>
            </w:r>
          </w:p>
          <w:p w14:paraId="6914A8A9" w14:textId="77777777" w:rsidR="003E1DC2" w:rsidRDefault="00000000">
            <w:pPr>
              <w:numPr>
                <w:ilvl w:val="0"/>
                <w:numId w:val="2"/>
              </w:num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 xml:space="preserve">Sistema exibe um formulário em branco para preenchimento dos dados do </w:t>
            </w:r>
            <w:r>
              <w:rPr>
                <w:rFonts w:ascii="Arial" w:eastAsia="Arial" w:hAnsi="Arial" w:cs="Arial"/>
                <w:i/>
                <w:sz w:val="28"/>
                <w:szCs w:val="28"/>
              </w:rPr>
              <w:t xml:space="preserve">estabelecimento </w:t>
            </w:r>
            <w:r>
              <w:rPr>
                <w:rFonts w:ascii="Arial" w:eastAsia="Arial" w:hAnsi="Arial" w:cs="Arial"/>
                <w:sz w:val="28"/>
                <w:szCs w:val="28"/>
              </w:rPr>
              <w:t xml:space="preserve">(ver </w:t>
            </w:r>
            <w:r>
              <w:rPr>
                <w:rFonts w:ascii="Arial" w:eastAsia="Arial" w:hAnsi="Arial" w:cs="Arial"/>
                <w:color w:val="FF0000"/>
                <w:sz w:val="28"/>
                <w:szCs w:val="28"/>
              </w:rPr>
              <w:t>DD-CuidaPetDB</w:t>
            </w:r>
            <w:r>
              <w:rPr>
                <w:rFonts w:ascii="Arial" w:eastAsia="Arial" w:hAnsi="Arial" w:cs="Arial"/>
                <w:sz w:val="28"/>
                <w:szCs w:val="28"/>
              </w:rPr>
              <w:t>) (</w:t>
            </w:r>
            <w:r>
              <w:rPr>
                <w:rFonts w:ascii="Arial" w:eastAsia="Arial" w:hAnsi="Arial" w:cs="Arial"/>
                <w:color w:val="FF0000"/>
                <w:sz w:val="28"/>
                <w:szCs w:val="28"/>
              </w:rPr>
              <w:t>Tela_D010</w:t>
            </w:r>
            <w:r>
              <w:rPr>
                <w:rFonts w:ascii="Arial" w:eastAsia="Arial" w:hAnsi="Arial" w:cs="Arial"/>
                <w:sz w:val="28"/>
                <w:szCs w:val="28"/>
              </w:rPr>
              <w:t>).</w:t>
            </w:r>
          </w:p>
          <w:p w14:paraId="58975334" w14:textId="77777777" w:rsidR="003E1DC2" w:rsidRDefault="00000000">
            <w:pPr>
              <w:numPr>
                <w:ilvl w:val="0"/>
                <w:numId w:val="2"/>
              </w:num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Ator informa os dados do estabelecimento e pressiona o botão “Cadastrar”.</w:t>
            </w:r>
          </w:p>
          <w:p w14:paraId="405FDCBD" w14:textId="77777777" w:rsidR="003E1DC2" w:rsidRDefault="00000000">
            <w:pPr>
              <w:numPr>
                <w:ilvl w:val="0"/>
                <w:numId w:val="2"/>
              </w:num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 xml:space="preserve">Sistema verifica validade dos dados conforme </w:t>
            </w:r>
            <w:r>
              <w:rPr>
                <w:rFonts w:ascii="Arial" w:eastAsia="Arial" w:hAnsi="Arial" w:cs="Arial"/>
                <w:color w:val="FF0000"/>
                <w:sz w:val="28"/>
                <w:szCs w:val="28"/>
              </w:rPr>
              <w:t>DD-CuidaPetDB</w:t>
            </w:r>
            <w:r>
              <w:rPr>
                <w:rFonts w:ascii="Arial" w:eastAsia="Arial" w:hAnsi="Arial" w:cs="Arial"/>
                <w:sz w:val="28"/>
                <w:szCs w:val="28"/>
              </w:rPr>
              <w:t>.</w:t>
            </w:r>
          </w:p>
          <w:p w14:paraId="38A41940" w14:textId="77777777" w:rsidR="003E1DC2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8"/>
                <w:szCs w:val="28"/>
              </w:rPr>
            </w:pP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>Sistema grava os dados informados em meio persistente.</w:t>
            </w:r>
          </w:p>
        </w:tc>
      </w:tr>
      <w:tr w:rsidR="003E1DC2" w14:paraId="7700D820" w14:textId="77777777">
        <w:trPr>
          <w:trHeight w:val="303"/>
        </w:trPr>
        <w:tc>
          <w:tcPr>
            <w:tcW w:w="10330" w:type="dxa"/>
            <w:gridSpan w:val="2"/>
          </w:tcPr>
          <w:p w14:paraId="0B026C49" w14:textId="77777777" w:rsidR="003E1DC2" w:rsidRDefault="00000000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sz w:val="28"/>
                <w:szCs w:val="28"/>
              </w:rPr>
              <w:t>Fluxo Exceção</w:t>
            </w:r>
          </w:p>
        </w:tc>
      </w:tr>
      <w:tr w:rsidR="003E1DC2" w14:paraId="4A4340A5" w14:textId="77777777">
        <w:trPr>
          <w:trHeight w:val="700"/>
        </w:trPr>
        <w:tc>
          <w:tcPr>
            <w:tcW w:w="10330" w:type="dxa"/>
            <w:gridSpan w:val="2"/>
          </w:tcPr>
          <w:p w14:paraId="767038E3" w14:textId="77777777" w:rsidR="003E1DC2" w:rsidRDefault="00000000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sz w:val="28"/>
                <w:szCs w:val="28"/>
              </w:rPr>
              <w:t>Linha 4</w:t>
            </w:r>
            <w:r>
              <w:rPr>
                <w:rFonts w:ascii="Arial" w:eastAsia="Arial" w:hAnsi="Arial" w:cs="Arial"/>
                <w:sz w:val="28"/>
                <w:szCs w:val="28"/>
              </w:rPr>
              <w:t>. Dados não válidos. Sistema exibe mensagem “Dados inválidos” e exibe os campos que estão com problemas retornando ao passo 3.</w:t>
            </w:r>
          </w:p>
        </w:tc>
      </w:tr>
    </w:tbl>
    <w:p w14:paraId="1113CE3D" w14:textId="77777777" w:rsidR="003E1DC2" w:rsidRDefault="003E1DC2">
      <w:pPr>
        <w:jc w:val="center"/>
        <w:rPr>
          <w:rFonts w:ascii="Arial" w:eastAsia="Arial" w:hAnsi="Arial" w:cs="Arial"/>
        </w:rPr>
      </w:pPr>
    </w:p>
    <w:p w14:paraId="3FDBBAE6" w14:textId="77777777" w:rsidR="003E1DC2" w:rsidRDefault="003E1DC2">
      <w:pPr>
        <w:jc w:val="center"/>
        <w:rPr>
          <w:rFonts w:ascii="Arial" w:eastAsia="Arial" w:hAnsi="Arial" w:cs="Arial"/>
        </w:rPr>
      </w:pPr>
    </w:p>
    <w:p w14:paraId="6B9DE0FE" w14:textId="77777777" w:rsidR="003E1DC2" w:rsidRDefault="003E1DC2">
      <w:pPr>
        <w:jc w:val="center"/>
        <w:rPr>
          <w:rFonts w:ascii="Arial" w:eastAsia="Arial" w:hAnsi="Arial" w:cs="Arial"/>
        </w:rPr>
      </w:pPr>
    </w:p>
    <w:p w14:paraId="22CD6F81" w14:textId="77777777" w:rsidR="003E1DC2" w:rsidRDefault="003E1DC2">
      <w:pPr>
        <w:jc w:val="center"/>
        <w:rPr>
          <w:rFonts w:ascii="Arial" w:eastAsia="Arial" w:hAnsi="Arial" w:cs="Arial"/>
        </w:rPr>
      </w:pPr>
    </w:p>
    <w:p w14:paraId="3E3B6BD3" w14:textId="77777777" w:rsidR="003E1DC2" w:rsidRDefault="003E1DC2">
      <w:pPr>
        <w:jc w:val="center"/>
        <w:rPr>
          <w:rFonts w:ascii="Arial" w:eastAsia="Arial" w:hAnsi="Arial" w:cs="Arial"/>
        </w:rPr>
      </w:pPr>
    </w:p>
    <w:p w14:paraId="08A44DD4" w14:textId="77777777" w:rsidR="003E1DC2" w:rsidRDefault="00000000">
      <w:pPr>
        <w:keepNext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color w:val="000000"/>
          <w:sz w:val="28"/>
          <w:szCs w:val="28"/>
        </w:rPr>
      </w:pPr>
      <w:r>
        <w:rPr>
          <w:rFonts w:ascii="Arial" w:eastAsia="Arial" w:hAnsi="Arial" w:cs="Arial"/>
          <w:b/>
          <w:color w:val="000000"/>
          <w:sz w:val="28"/>
          <w:szCs w:val="28"/>
        </w:rPr>
        <w:lastRenderedPageBreak/>
        <w:t xml:space="preserve">Seção: </w:t>
      </w:r>
      <w:r>
        <w:rPr>
          <w:rFonts w:ascii="Arial" w:eastAsia="Arial" w:hAnsi="Arial" w:cs="Arial"/>
          <w:color w:val="000000"/>
          <w:sz w:val="28"/>
          <w:szCs w:val="28"/>
        </w:rPr>
        <w:t>Consultar Estabelecimento</w:t>
      </w:r>
    </w:p>
    <w:tbl>
      <w:tblPr>
        <w:tblStyle w:val="a1"/>
        <w:tblW w:w="10330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905"/>
        <w:gridCol w:w="7425"/>
      </w:tblGrid>
      <w:tr w:rsidR="003E1DC2" w14:paraId="4122F6E8" w14:textId="77777777">
        <w:tc>
          <w:tcPr>
            <w:tcW w:w="2905" w:type="dxa"/>
          </w:tcPr>
          <w:p w14:paraId="224A7F21" w14:textId="77777777" w:rsidR="003E1DC2" w:rsidRDefault="00000000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sz w:val="28"/>
                <w:szCs w:val="28"/>
              </w:rPr>
              <w:t>Sumário</w:t>
            </w:r>
          </w:p>
        </w:tc>
        <w:tc>
          <w:tcPr>
            <w:tcW w:w="7425" w:type="dxa"/>
          </w:tcPr>
          <w:p w14:paraId="1EFBE8E9" w14:textId="77777777" w:rsidR="003E1DC2" w:rsidRDefault="00000000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Consulta os dados do estabelecimento.</w:t>
            </w:r>
          </w:p>
        </w:tc>
      </w:tr>
      <w:tr w:rsidR="003E1DC2" w14:paraId="07DDC5BA" w14:textId="77777777">
        <w:trPr>
          <w:cantSplit/>
        </w:trPr>
        <w:tc>
          <w:tcPr>
            <w:tcW w:w="10330" w:type="dxa"/>
            <w:gridSpan w:val="2"/>
          </w:tcPr>
          <w:p w14:paraId="7566E7F6" w14:textId="77777777" w:rsidR="003E1DC2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color w:val="000000"/>
                <w:sz w:val="28"/>
                <w:szCs w:val="28"/>
              </w:rPr>
              <w:t>Fluxo Principal</w:t>
            </w:r>
          </w:p>
        </w:tc>
      </w:tr>
      <w:tr w:rsidR="003E1DC2" w14:paraId="5AC42413" w14:textId="77777777">
        <w:trPr>
          <w:trHeight w:val="311"/>
        </w:trPr>
        <w:tc>
          <w:tcPr>
            <w:tcW w:w="10330" w:type="dxa"/>
            <w:gridSpan w:val="2"/>
          </w:tcPr>
          <w:p w14:paraId="61F71FB3" w14:textId="77777777" w:rsidR="003E1DC2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8"/>
                <w:szCs w:val="28"/>
              </w:rPr>
            </w:pP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>O sistema exibe a lista de estabelecimentos (</w:t>
            </w:r>
            <w:r>
              <w:rPr>
                <w:rFonts w:ascii="Arial" w:eastAsia="Arial" w:hAnsi="Arial" w:cs="Arial"/>
                <w:color w:val="FF0000"/>
                <w:sz w:val="28"/>
                <w:szCs w:val="28"/>
              </w:rPr>
              <w:t>Tela_D009</w:t>
            </w: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 xml:space="preserve">). </w:t>
            </w:r>
          </w:p>
          <w:p w14:paraId="6087F988" w14:textId="77777777" w:rsidR="003E1DC2" w:rsidRDefault="00000000">
            <w:pPr>
              <w:numPr>
                <w:ilvl w:val="0"/>
                <w:numId w:val="1"/>
              </w:num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O Ator seleciona o botão com ícone “olho” que representa a edição, porém com a intenção de visualizar os dados.</w:t>
            </w:r>
          </w:p>
          <w:p w14:paraId="5B7CB8A3" w14:textId="77777777" w:rsidR="003E1DC2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8"/>
                <w:szCs w:val="28"/>
              </w:rPr>
            </w:pP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>O sistema exibe todos os dados do estabelecimento. (</w:t>
            </w:r>
            <w:r>
              <w:rPr>
                <w:rFonts w:ascii="Arial" w:eastAsia="Arial" w:hAnsi="Arial" w:cs="Arial"/>
                <w:color w:val="FF0000"/>
                <w:sz w:val="28"/>
                <w:szCs w:val="28"/>
              </w:rPr>
              <w:t>Tela_D010</w:t>
            </w: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>).</w:t>
            </w:r>
          </w:p>
        </w:tc>
      </w:tr>
    </w:tbl>
    <w:p w14:paraId="31A8C518" w14:textId="77777777" w:rsidR="003E1DC2" w:rsidRDefault="003E1DC2">
      <w:pPr>
        <w:jc w:val="center"/>
        <w:rPr>
          <w:rFonts w:ascii="Arial" w:eastAsia="Arial" w:hAnsi="Arial" w:cs="Arial"/>
        </w:rPr>
      </w:pPr>
    </w:p>
    <w:p w14:paraId="329DFB8B" w14:textId="77777777" w:rsidR="003E1DC2" w:rsidRDefault="003E1DC2">
      <w:pPr>
        <w:jc w:val="center"/>
        <w:rPr>
          <w:rFonts w:ascii="Arial" w:eastAsia="Arial" w:hAnsi="Arial" w:cs="Arial"/>
        </w:rPr>
      </w:pPr>
    </w:p>
    <w:p w14:paraId="71C7C475" w14:textId="77777777" w:rsidR="003E1DC2" w:rsidRDefault="00000000">
      <w:pPr>
        <w:keepNext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color w:val="000000"/>
          <w:sz w:val="28"/>
          <w:szCs w:val="28"/>
        </w:rPr>
      </w:pPr>
      <w:r>
        <w:rPr>
          <w:rFonts w:ascii="Arial" w:eastAsia="Arial" w:hAnsi="Arial" w:cs="Arial"/>
          <w:b/>
          <w:color w:val="000000"/>
          <w:sz w:val="28"/>
          <w:szCs w:val="28"/>
        </w:rPr>
        <w:t xml:space="preserve">Seção: </w:t>
      </w:r>
      <w:r>
        <w:rPr>
          <w:rFonts w:ascii="Arial" w:eastAsia="Arial" w:hAnsi="Arial" w:cs="Arial"/>
          <w:color w:val="000000"/>
          <w:sz w:val="28"/>
          <w:szCs w:val="28"/>
        </w:rPr>
        <w:t xml:space="preserve">Remover Estabelecimento </w:t>
      </w:r>
    </w:p>
    <w:tbl>
      <w:tblPr>
        <w:tblStyle w:val="a2"/>
        <w:tblW w:w="10330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905"/>
        <w:gridCol w:w="7425"/>
      </w:tblGrid>
      <w:tr w:rsidR="003E1DC2" w14:paraId="62EF7AB3" w14:textId="77777777">
        <w:tc>
          <w:tcPr>
            <w:tcW w:w="2905" w:type="dxa"/>
          </w:tcPr>
          <w:p w14:paraId="17C8A8DA" w14:textId="77777777" w:rsidR="003E1DC2" w:rsidRDefault="00000000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sz w:val="28"/>
                <w:szCs w:val="28"/>
              </w:rPr>
              <w:t>Sumário</w:t>
            </w:r>
          </w:p>
        </w:tc>
        <w:tc>
          <w:tcPr>
            <w:tcW w:w="7425" w:type="dxa"/>
          </w:tcPr>
          <w:p w14:paraId="08027FDA" w14:textId="77777777" w:rsidR="003E1DC2" w:rsidRDefault="00000000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Remove dados do estabelecimento do meio persistente.</w:t>
            </w:r>
          </w:p>
        </w:tc>
      </w:tr>
      <w:tr w:rsidR="003E1DC2" w14:paraId="625CE116" w14:textId="77777777">
        <w:trPr>
          <w:cantSplit/>
        </w:trPr>
        <w:tc>
          <w:tcPr>
            <w:tcW w:w="10330" w:type="dxa"/>
            <w:gridSpan w:val="2"/>
          </w:tcPr>
          <w:p w14:paraId="18432130" w14:textId="77777777" w:rsidR="003E1DC2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color w:val="000000"/>
                <w:sz w:val="28"/>
                <w:szCs w:val="28"/>
              </w:rPr>
              <w:t>Fluxo Principal</w:t>
            </w:r>
          </w:p>
        </w:tc>
      </w:tr>
      <w:tr w:rsidR="003E1DC2" w14:paraId="7DE812AA" w14:textId="77777777">
        <w:trPr>
          <w:trHeight w:val="1615"/>
        </w:trPr>
        <w:tc>
          <w:tcPr>
            <w:tcW w:w="10330" w:type="dxa"/>
            <w:gridSpan w:val="2"/>
          </w:tcPr>
          <w:p w14:paraId="2034011B" w14:textId="77777777" w:rsidR="003E1DC2" w:rsidRDefault="00000000">
            <w:pPr>
              <w:numPr>
                <w:ilvl w:val="0"/>
                <w:numId w:val="3"/>
              </w:numPr>
            </w:pPr>
            <w:r>
              <w:rPr>
                <w:rFonts w:ascii="Arial" w:eastAsia="Arial" w:hAnsi="Arial" w:cs="Arial"/>
                <w:sz w:val="28"/>
                <w:szCs w:val="28"/>
              </w:rPr>
              <w:t>Ator seleciona o botão com ícone “lixeira” que representa a remoção.</w:t>
            </w:r>
          </w:p>
          <w:p w14:paraId="061B22CF" w14:textId="77777777" w:rsidR="003E1DC2" w:rsidRDefault="00000000">
            <w:pPr>
              <w:numPr>
                <w:ilvl w:val="0"/>
                <w:numId w:val="3"/>
              </w:numPr>
            </w:pPr>
            <w:r>
              <w:rPr>
                <w:rFonts w:ascii="Arial" w:eastAsia="Arial" w:hAnsi="Arial" w:cs="Arial"/>
                <w:sz w:val="28"/>
                <w:szCs w:val="28"/>
              </w:rPr>
              <w:t>Sistema exibe mensagem “Deseja realmente remover o estabelecimento?” (</w:t>
            </w:r>
            <w:r>
              <w:rPr>
                <w:rFonts w:ascii="Arial" w:eastAsia="Arial" w:hAnsi="Arial" w:cs="Arial"/>
                <w:color w:val="FF0000"/>
                <w:sz w:val="28"/>
                <w:szCs w:val="28"/>
              </w:rPr>
              <w:t>Tela_D009</w:t>
            </w:r>
            <w:r>
              <w:rPr>
                <w:rFonts w:ascii="Arial" w:eastAsia="Arial" w:hAnsi="Arial" w:cs="Arial"/>
                <w:sz w:val="28"/>
                <w:szCs w:val="28"/>
              </w:rPr>
              <w:t xml:space="preserve">). </w:t>
            </w:r>
          </w:p>
          <w:p w14:paraId="5A1302F0" w14:textId="77777777" w:rsidR="003E1DC2" w:rsidRDefault="00000000">
            <w:pPr>
              <w:numPr>
                <w:ilvl w:val="0"/>
                <w:numId w:val="3"/>
              </w:numPr>
            </w:pPr>
            <w:r>
              <w:rPr>
                <w:rFonts w:ascii="Arial" w:eastAsia="Arial" w:hAnsi="Arial" w:cs="Arial"/>
                <w:sz w:val="28"/>
                <w:szCs w:val="28"/>
              </w:rPr>
              <w:t>Ator confirma remoção.</w:t>
            </w:r>
          </w:p>
          <w:p w14:paraId="2664A3AE" w14:textId="77777777" w:rsidR="003E1DC2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>Sistema exclui os dados do livro do meio persistente.</w:t>
            </w:r>
          </w:p>
        </w:tc>
      </w:tr>
      <w:tr w:rsidR="003E1DC2" w14:paraId="4A997D99" w14:textId="77777777">
        <w:trPr>
          <w:trHeight w:val="303"/>
        </w:trPr>
        <w:tc>
          <w:tcPr>
            <w:tcW w:w="10330" w:type="dxa"/>
            <w:gridSpan w:val="2"/>
          </w:tcPr>
          <w:p w14:paraId="4B20F666" w14:textId="77777777" w:rsidR="003E1DC2" w:rsidRDefault="00000000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sz w:val="28"/>
                <w:szCs w:val="28"/>
              </w:rPr>
              <w:t>Fluxo Alternativo</w:t>
            </w:r>
          </w:p>
        </w:tc>
      </w:tr>
      <w:tr w:rsidR="003E1DC2" w14:paraId="6C449E7C" w14:textId="77777777">
        <w:trPr>
          <w:trHeight w:val="303"/>
        </w:trPr>
        <w:tc>
          <w:tcPr>
            <w:tcW w:w="10330" w:type="dxa"/>
            <w:gridSpan w:val="2"/>
          </w:tcPr>
          <w:p w14:paraId="7D74288D" w14:textId="77777777" w:rsidR="003E1DC2" w:rsidRDefault="00000000">
            <w:pPr>
              <w:jc w:val="both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sz w:val="28"/>
                <w:szCs w:val="28"/>
              </w:rPr>
              <w:t xml:space="preserve">Linha 5: </w:t>
            </w:r>
            <w:r>
              <w:rPr>
                <w:rFonts w:ascii="Arial" w:eastAsia="Arial" w:hAnsi="Arial" w:cs="Arial"/>
                <w:sz w:val="28"/>
                <w:szCs w:val="28"/>
              </w:rPr>
              <w:t xml:space="preserve">Ator pressiona botão “Não”. Retorna ao passo 2 da </w:t>
            </w:r>
            <w:r>
              <w:rPr>
                <w:rFonts w:ascii="Arial" w:eastAsia="Arial" w:hAnsi="Arial" w:cs="Arial"/>
                <w:color w:val="FF0000"/>
                <w:sz w:val="28"/>
                <w:szCs w:val="28"/>
              </w:rPr>
              <w:t>Seção Principal</w:t>
            </w:r>
            <w:r>
              <w:rPr>
                <w:rFonts w:ascii="Arial" w:eastAsia="Arial" w:hAnsi="Arial" w:cs="Arial"/>
                <w:sz w:val="28"/>
                <w:szCs w:val="28"/>
              </w:rPr>
              <w:t>.</w:t>
            </w:r>
          </w:p>
        </w:tc>
      </w:tr>
      <w:tr w:rsidR="003E1DC2" w14:paraId="2E00885E" w14:textId="77777777">
        <w:trPr>
          <w:trHeight w:val="303"/>
        </w:trPr>
        <w:tc>
          <w:tcPr>
            <w:tcW w:w="10330" w:type="dxa"/>
            <w:gridSpan w:val="2"/>
          </w:tcPr>
          <w:p w14:paraId="1F80DF3A" w14:textId="77777777" w:rsidR="003E1DC2" w:rsidRDefault="00000000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sz w:val="28"/>
                <w:szCs w:val="28"/>
              </w:rPr>
              <w:t>Fluxo Exceção</w:t>
            </w:r>
          </w:p>
        </w:tc>
      </w:tr>
      <w:tr w:rsidR="003E1DC2" w14:paraId="6A8561E7" w14:textId="77777777">
        <w:trPr>
          <w:trHeight w:val="700"/>
        </w:trPr>
        <w:tc>
          <w:tcPr>
            <w:tcW w:w="10330" w:type="dxa"/>
            <w:gridSpan w:val="2"/>
          </w:tcPr>
          <w:p w14:paraId="657C3EE2" w14:textId="77777777" w:rsidR="003E1DC2" w:rsidRDefault="00000000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sz w:val="28"/>
                <w:szCs w:val="28"/>
              </w:rPr>
              <w:t>Linha 6</w:t>
            </w:r>
            <w:r>
              <w:rPr>
                <w:rFonts w:ascii="Arial" w:eastAsia="Arial" w:hAnsi="Arial" w:cs="Arial"/>
                <w:sz w:val="28"/>
                <w:szCs w:val="28"/>
              </w:rPr>
              <w:t xml:space="preserve">. O estabelecimento não pode ser excluído. Sistema exibe mensagem “O estabelecimento não pode ser excluído.”. Retorna ao Passo 2 da </w:t>
            </w:r>
            <w:r>
              <w:rPr>
                <w:rFonts w:ascii="Arial" w:eastAsia="Arial" w:hAnsi="Arial" w:cs="Arial"/>
                <w:color w:val="FF0000"/>
                <w:sz w:val="28"/>
                <w:szCs w:val="28"/>
              </w:rPr>
              <w:t>Seção Remover Estabelecimento</w:t>
            </w:r>
            <w:r>
              <w:rPr>
                <w:rFonts w:ascii="Arial" w:eastAsia="Arial" w:hAnsi="Arial" w:cs="Arial"/>
                <w:sz w:val="28"/>
                <w:szCs w:val="28"/>
              </w:rPr>
              <w:t>.</w:t>
            </w:r>
          </w:p>
        </w:tc>
      </w:tr>
    </w:tbl>
    <w:p w14:paraId="1A09DA26" w14:textId="77777777" w:rsidR="003E1DC2" w:rsidRDefault="003E1DC2">
      <w:pPr>
        <w:jc w:val="center"/>
        <w:rPr>
          <w:rFonts w:ascii="Arial" w:eastAsia="Arial" w:hAnsi="Arial" w:cs="Arial"/>
        </w:rPr>
      </w:pPr>
    </w:p>
    <w:p w14:paraId="0702A79E" w14:textId="77777777" w:rsidR="003E1DC2" w:rsidRDefault="00000000">
      <w:pPr>
        <w:keepNext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color w:val="000000"/>
          <w:sz w:val="28"/>
          <w:szCs w:val="28"/>
        </w:rPr>
      </w:pPr>
      <w:r>
        <w:rPr>
          <w:rFonts w:ascii="Arial" w:eastAsia="Arial" w:hAnsi="Arial" w:cs="Arial"/>
          <w:b/>
          <w:color w:val="000000"/>
          <w:sz w:val="28"/>
          <w:szCs w:val="28"/>
        </w:rPr>
        <w:t xml:space="preserve">Seção: </w:t>
      </w:r>
      <w:r>
        <w:rPr>
          <w:rFonts w:ascii="Arial" w:eastAsia="Arial" w:hAnsi="Arial" w:cs="Arial"/>
          <w:color w:val="000000"/>
          <w:sz w:val="28"/>
          <w:szCs w:val="28"/>
        </w:rPr>
        <w:t xml:space="preserve">Alterar Dados do estabelecimento </w:t>
      </w:r>
    </w:p>
    <w:tbl>
      <w:tblPr>
        <w:tblStyle w:val="a3"/>
        <w:tblW w:w="10330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905"/>
        <w:gridCol w:w="7425"/>
      </w:tblGrid>
      <w:tr w:rsidR="003E1DC2" w14:paraId="5EBEBC35" w14:textId="77777777">
        <w:tc>
          <w:tcPr>
            <w:tcW w:w="2905" w:type="dxa"/>
          </w:tcPr>
          <w:p w14:paraId="0BE51AA3" w14:textId="77777777" w:rsidR="003E1DC2" w:rsidRDefault="00000000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sz w:val="28"/>
                <w:szCs w:val="28"/>
              </w:rPr>
              <w:t>Sumário</w:t>
            </w:r>
          </w:p>
        </w:tc>
        <w:tc>
          <w:tcPr>
            <w:tcW w:w="7425" w:type="dxa"/>
          </w:tcPr>
          <w:p w14:paraId="6F3BA891" w14:textId="77777777" w:rsidR="003E1DC2" w:rsidRDefault="00000000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Insere os dados do estabelecimento em meio persistente.</w:t>
            </w:r>
          </w:p>
        </w:tc>
      </w:tr>
      <w:tr w:rsidR="003E1DC2" w14:paraId="03E59C03" w14:textId="77777777">
        <w:trPr>
          <w:cantSplit/>
        </w:trPr>
        <w:tc>
          <w:tcPr>
            <w:tcW w:w="10330" w:type="dxa"/>
            <w:gridSpan w:val="2"/>
          </w:tcPr>
          <w:p w14:paraId="56472F12" w14:textId="77777777" w:rsidR="003E1DC2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color w:val="000000"/>
                <w:sz w:val="28"/>
                <w:szCs w:val="28"/>
              </w:rPr>
              <w:t>Fluxo Principal</w:t>
            </w:r>
          </w:p>
        </w:tc>
      </w:tr>
      <w:tr w:rsidR="003E1DC2" w14:paraId="157DA1C5" w14:textId="77777777">
        <w:trPr>
          <w:trHeight w:val="1615"/>
        </w:trPr>
        <w:tc>
          <w:tcPr>
            <w:tcW w:w="10330" w:type="dxa"/>
            <w:gridSpan w:val="2"/>
          </w:tcPr>
          <w:p w14:paraId="1A9EC3BB" w14:textId="77777777" w:rsidR="003E1DC2" w:rsidRDefault="00000000">
            <w:pPr>
              <w:numPr>
                <w:ilvl w:val="0"/>
                <w:numId w:val="4"/>
              </w:numPr>
            </w:pPr>
            <w:r>
              <w:rPr>
                <w:rFonts w:ascii="Arial" w:eastAsia="Arial" w:hAnsi="Arial" w:cs="Arial"/>
                <w:sz w:val="28"/>
                <w:szCs w:val="28"/>
              </w:rPr>
              <w:t>Ator seleciona o botão com ícone de “Lápis” que representa a edição.</w:t>
            </w:r>
          </w:p>
          <w:p w14:paraId="57C7AFF4" w14:textId="77777777" w:rsidR="003E1DC2" w:rsidRDefault="00000000">
            <w:pPr>
              <w:numPr>
                <w:ilvl w:val="0"/>
                <w:numId w:val="4"/>
              </w:numPr>
            </w:pPr>
            <w:r>
              <w:rPr>
                <w:rFonts w:ascii="Arial" w:eastAsia="Arial" w:hAnsi="Arial" w:cs="Arial"/>
                <w:sz w:val="28"/>
                <w:szCs w:val="28"/>
              </w:rPr>
              <w:t>Sistema exibe formulário com os dados atuais do livro (</w:t>
            </w:r>
            <w:r>
              <w:rPr>
                <w:rFonts w:ascii="Arial" w:eastAsia="Arial" w:hAnsi="Arial" w:cs="Arial"/>
                <w:color w:val="FF0000"/>
                <w:sz w:val="28"/>
                <w:szCs w:val="28"/>
              </w:rPr>
              <w:t>Tela_D009</w:t>
            </w:r>
            <w:r>
              <w:rPr>
                <w:rFonts w:ascii="Arial" w:eastAsia="Arial" w:hAnsi="Arial" w:cs="Arial"/>
                <w:sz w:val="28"/>
                <w:szCs w:val="28"/>
              </w:rPr>
              <w:t>).</w:t>
            </w:r>
          </w:p>
          <w:p w14:paraId="22B6075F" w14:textId="77777777" w:rsidR="003E1DC2" w:rsidRDefault="00000000">
            <w:pPr>
              <w:numPr>
                <w:ilvl w:val="0"/>
                <w:numId w:val="4"/>
              </w:numPr>
            </w:pPr>
            <w:r>
              <w:rPr>
                <w:rFonts w:ascii="Arial" w:eastAsia="Arial" w:hAnsi="Arial" w:cs="Arial"/>
                <w:sz w:val="28"/>
                <w:szCs w:val="28"/>
              </w:rPr>
              <w:t>Ator informa alterações e submete dados para o sistema.</w:t>
            </w:r>
          </w:p>
          <w:p w14:paraId="3C459849" w14:textId="77777777" w:rsidR="003E1DC2" w:rsidRDefault="00000000">
            <w:pPr>
              <w:numPr>
                <w:ilvl w:val="0"/>
                <w:numId w:val="4"/>
              </w:numPr>
            </w:pPr>
            <w:r>
              <w:rPr>
                <w:rFonts w:ascii="Arial" w:eastAsia="Arial" w:hAnsi="Arial" w:cs="Arial"/>
                <w:sz w:val="28"/>
                <w:szCs w:val="28"/>
              </w:rPr>
              <w:t xml:space="preserve">Sistema verifica validade dos dados conforme </w:t>
            </w:r>
            <w:r>
              <w:rPr>
                <w:rFonts w:ascii="Arial" w:eastAsia="Arial" w:hAnsi="Arial" w:cs="Arial"/>
                <w:color w:val="FF0000"/>
                <w:sz w:val="28"/>
                <w:szCs w:val="28"/>
              </w:rPr>
              <w:t>DD-CuidaPetDB</w:t>
            </w:r>
            <w:r>
              <w:rPr>
                <w:rFonts w:ascii="Arial" w:eastAsia="Arial" w:hAnsi="Arial" w:cs="Arial"/>
                <w:sz w:val="28"/>
                <w:szCs w:val="28"/>
              </w:rPr>
              <w:t>.</w:t>
            </w:r>
          </w:p>
          <w:p w14:paraId="54EFFB04" w14:textId="77777777" w:rsidR="003E1DC2" w:rsidRDefault="00000000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>Sistema atualiza dados informados em meio persistente.</w:t>
            </w:r>
          </w:p>
        </w:tc>
      </w:tr>
      <w:tr w:rsidR="003E1DC2" w14:paraId="7F527386" w14:textId="77777777">
        <w:trPr>
          <w:trHeight w:val="303"/>
        </w:trPr>
        <w:tc>
          <w:tcPr>
            <w:tcW w:w="10330" w:type="dxa"/>
            <w:gridSpan w:val="2"/>
          </w:tcPr>
          <w:p w14:paraId="0FB3C9D4" w14:textId="77777777" w:rsidR="003E1DC2" w:rsidRDefault="00000000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sz w:val="28"/>
                <w:szCs w:val="28"/>
              </w:rPr>
              <w:t>Fluxo Exceção</w:t>
            </w:r>
          </w:p>
        </w:tc>
      </w:tr>
      <w:tr w:rsidR="003E1DC2" w14:paraId="00AC176D" w14:textId="77777777">
        <w:trPr>
          <w:trHeight w:val="700"/>
        </w:trPr>
        <w:tc>
          <w:tcPr>
            <w:tcW w:w="10330" w:type="dxa"/>
            <w:gridSpan w:val="2"/>
          </w:tcPr>
          <w:p w14:paraId="1926CDA6" w14:textId="77777777" w:rsidR="003E1DC2" w:rsidRDefault="00000000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sz w:val="28"/>
                <w:szCs w:val="28"/>
              </w:rPr>
              <w:t>Linha 4</w:t>
            </w:r>
            <w:r>
              <w:rPr>
                <w:rFonts w:ascii="Arial" w:eastAsia="Arial" w:hAnsi="Arial" w:cs="Arial"/>
                <w:sz w:val="28"/>
                <w:szCs w:val="28"/>
              </w:rPr>
              <w:t>. Dados não válidos. Sistema exibe mensagem “Dados inválidos” e exibe os campos que estão com problemas retornando ao passo 3.</w:t>
            </w:r>
          </w:p>
        </w:tc>
      </w:tr>
    </w:tbl>
    <w:p w14:paraId="650B53F6" w14:textId="77777777" w:rsidR="003E1DC2" w:rsidRDefault="003E1DC2">
      <w:pPr>
        <w:rPr>
          <w:rFonts w:ascii="Arial" w:eastAsia="Arial" w:hAnsi="Arial" w:cs="Arial"/>
        </w:rPr>
      </w:pPr>
    </w:p>
    <w:tbl>
      <w:tblPr>
        <w:tblStyle w:val="a4"/>
        <w:tblW w:w="10548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628"/>
        <w:gridCol w:w="1800"/>
        <w:gridCol w:w="6120"/>
      </w:tblGrid>
      <w:tr w:rsidR="003E1DC2" w14:paraId="00B243C4" w14:textId="77777777">
        <w:tc>
          <w:tcPr>
            <w:tcW w:w="1054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A0FA60" w14:textId="77777777" w:rsidR="003E1DC2" w:rsidRDefault="00000000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sz w:val="28"/>
                <w:szCs w:val="28"/>
              </w:rPr>
              <w:t>Histórico</w:t>
            </w:r>
          </w:p>
        </w:tc>
      </w:tr>
      <w:tr w:rsidR="003E1DC2" w14:paraId="09D5B0C5" w14:textId="77777777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DE78AA" w14:textId="77777777" w:rsidR="003E1DC2" w:rsidRDefault="00000000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C7F004" w14:textId="77777777" w:rsidR="003E1DC2" w:rsidRDefault="00000000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Pessoa</w:t>
            </w:r>
          </w:p>
        </w:tc>
        <w:tc>
          <w:tcPr>
            <w:tcW w:w="6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4FC217" w14:textId="77777777" w:rsidR="003E1DC2" w:rsidRDefault="00000000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Alteração</w:t>
            </w:r>
          </w:p>
        </w:tc>
      </w:tr>
      <w:tr w:rsidR="003E1DC2" w14:paraId="7B8E6A0C" w14:textId="77777777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EB22D2" w14:textId="77777777" w:rsidR="003E1DC2" w:rsidRDefault="00000000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22/03/2025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A3C768" w14:textId="77777777" w:rsidR="003E1DC2" w:rsidRDefault="00000000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Cleomadson Medeiros</w:t>
            </w:r>
          </w:p>
        </w:tc>
        <w:tc>
          <w:tcPr>
            <w:tcW w:w="6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259097" w14:textId="77777777" w:rsidR="003E1DC2" w:rsidRDefault="00000000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Criação do Caso de Uso</w:t>
            </w:r>
          </w:p>
          <w:p w14:paraId="52289FFC" w14:textId="77777777" w:rsidR="003E1DC2" w:rsidRDefault="003E1DC2">
            <w:pPr>
              <w:jc w:val="center"/>
              <w:rPr>
                <w:rFonts w:ascii="Arial" w:eastAsia="Arial" w:hAnsi="Arial" w:cs="Arial"/>
              </w:rPr>
            </w:pPr>
          </w:p>
        </w:tc>
      </w:tr>
      <w:tr w:rsidR="003E1DC2" w14:paraId="138BC504" w14:textId="77777777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8756F5" w14:textId="77777777" w:rsidR="003E1DC2" w:rsidRDefault="00000000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24/03/2025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1FAD93" w14:textId="77777777" w:rsidR="003E1DC2" w:rsidRDefault="00000000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Cleomadson Medeiros</w:t>
            </w:r>
          </w:p>
        </w:tc>
        <w:tc>
          <w:tcPr>
            <w:tcW w:w="6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52BF90" w14:textId="77777777" w:rsidR="003E1DC2" w:rsidRDefault="00000000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Referência aos protótipos de telas</w:t>
            </w:r>
          </w:p>
        </w:tc>
      </w:tr>
      <w:tr w:rsidR="003E1DC2" w14:paraId="053B56B6" w14:textId="77777777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11EBCA" w14:textId="77777777" w:rsidR="003E1DC2" w:rsidRDefault="00000000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26/03/2025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8F8D34" w14:textId="77777777" w:rsidR="003E1DC2" w:rsidRDefault="00000000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Cleomadson Medeiros</w:t>
            </w:r>
          </w:p>
        </w:tc>
        <w:tc>
          <w:tcPr>
            <w:tcW w:w="6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290897" w14:textId="77777777" w:rsidR="003E1DC2" w:rsidRDefault="00000000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Ajustes nas referências aos protótipos de telas</w:t>
            </w:r>
          </w:p>
        </w:tc>
      </w:tr>
    </w:tbl>
    <w:p w14:paraId="507A2D07" w14:textId="77777777" w:rsidR="003E1DC2" w:rsidRDefault="003E1DC2">
      <w:pPr>
        <w:rPr>
          <w:rFonts w:ascii="Arial" w:eastAsia="Arial" w:hAnsi="Arial" w:cs="Arial"/>
        </w:rPr>
      </w:pPr>
    </w:p>
    <w:p w14:paraId="7A1E461F" w14:textId="77777777" w:rsidR="003E1DC2" w:rsidRDefault="003E1DC2">
      <w:pPr>
        <w:rPr>
          <w:rFonts w:ascii="Arial" w:eastAsia="Arial" w:hAnsi="Arial" w:cs="Arial"/>
        </w:rPr>
      </w:pPr>
    </w:p>
    <w:sectPr w:rsidR="003E1DC2">
      <w:pgSz w:w="11906" w:h="16838"/>
      <w:pgMar w:top="1418" w:right="851" w:bottom="1418" w:left="851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F00AD"/>
    <w:multiLevelType w:val="multilevel"/>
    <w:tmpl w:val="28303E6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3483601"/>
    <w:multiLevelType w:val="multilevel"/>
    <w:tmpl w:val="D9A40C6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8331939"/>
    <w:multiLevelType w:val="multilevel"/>
    <w:tmpl w:val="B4ACD500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sz w:val="28"/>
        <w:szCs w:val="28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7F468B7"/>
    <w:multiLevelType w:val="multilevel"/>
    <w:tmpl w:val="F632A0D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5E7F68E4"/>
    <w:multiLevelType w:val="multilevel"/>
    <w:tmpl w:val="9C74B0C6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sz w:val="28"/>
        <w:szCs w:val="28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796603140">
    <w:abstractNumId w:val="1"/>
  </w:num>
  <w:num w:numId="2" w16cid:durableId="1993749495">
    <w:abstractNumId w:val="3"/>
  </w:num>
  <w:num w:numId="3" w16cid:durableId="2018384082">
    <w:abstractNumId w:val="4"/>
  </w:num>
  <w:num w:numId="4" w16cid:durableId="501317575">
    <w:abstractNumId w:val="2"/>
  </w:num>
  <w:num w:numId="5" w16cid:durableId="15028114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1DC2"/>
    <w:rsid w:val="003E1DC2"/>
    <w:rsid w:val="008878A9"/>
    <w:rsid w:val="00A928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5512CA"/>
  <w15:docId w15:val="{1454A124-87EC-4A24-927C-8A0B973E54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outlineLvl w:val="0"/>
    </w:pPr>
    <w:rPr>
      <w:b/>
      <w:sz w:val="28"/>
      <w:szCs w:val="2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jc w:val="center"/>
      <w:outlineLvl w:val="1"/>
    </w:pPr>
    <w:rPr>
      <w:sz w:val="28"/>
      <w:szCs w:val="28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jc w:val="center"/>
    </w:pPr>
    <w:rPr>
      <w:b/>
      <w:sz w:val="32"/>
      <w:szCs w:val="3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517</Words>
  <Characters>2794</Characters>
  <Application>Microsoft Office Word</Application>
  <DocSecurity>0</DocSecurity>
  <Lines>23</Lines>
  <Paragraphs>6</Paragraphs>
  <ScaleCrop>false</ScaleCrop>
  <Company/>
  <LinksUpToDate>false</LinksUpToDate>
  <CharactersWithSpaces>3305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Álvaro S. Tavares</cp:lastModifiedBy>
  <cp:revision>3</cp:revision>
  <dcterms:created xsi:type="dcterms:W3CDTF">2025-07-20T14:20:00Z</dcterms:created>
  <dcterms:modified xsi:type="dcterms:W3CDTF">2025-07-20T14:22:00Z</dcterms:modified>
</cp:coreProperties>
</file>