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CSU015: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Manter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605"/>
        <w:tblGridChange w:id="0">
          <w:tblGrid>
            <w:gridCol w:w="2905"/>
            <w:gridCol w:w="76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 (Risco Médio e Prioridade Alta)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administrador, após autenticação no banco de dados, é capaz de Inserir, Alterar, Remover ou Consultar um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Administrador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acessa o banco de dados diretamente.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executa operações necessárias nas tabelas.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atualiza automaticamente os dados de autenticação/autorização.</w:t>
            </w:r>
          </w:p>
          <w:p w:rsidR="00000000" w:rsidDel="00000000" w:rsidP="00000000" w:rsidRDefault="00000000" w:rsidRPr="00000000" w14:paraId="000000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24/03/2025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Cleomadson Medeiros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Caso de Uso</w:t>
            </w:r>
          </w:p>
        </w:tc>
      </w:tr>
    </w:tbl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s+9p8c8kaVh0zlMDRfkquClKyA==">CgMxLjA4AHIhMUpQSTNfdjVkNVExTkozdENoWFdSbkN4WmR2NDJ2SUpX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