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54E" w:rsidRDefault="00204AF7" w:rsidP="00406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204AF7"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pt-BR"/>
        </w:rPr>
        <w:t>CSU01</w:t>
      </w:r>
      <w:r w:rsidRPr="00204AF7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-Autenticar Usuario</w:t>
      </w:r>
    </w:p>
    <w:p w:rsidR="0040654E" w:rsidRDefault="0040654E" w:rsidP="0040654E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</w:p>
    <w:p w:rsidR="0040654E" w:rsidRDefault="0040654E" w:rsidP="0040654E">
      <w:pPr>
        <w:spacing w:after="0" w:line="240" w:lineRule="auto"/>
        <w:ind w:left="-993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40654E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Seção</w:t>
      </w:r>
      <w:r w:rsidRPr="0040654E">
        <w:rPr>
          <w:rFonts w:ascii="Times New Roman" w:eastAsia="Times New Roman" w:hAnsi="Times New Roman" w:cs="Times New Roman"/>
          <w:sz w:val="32"/>
          <w:szCs w:val="32"/>
          <w:lang w:eastAsia="pt-BR"/>
        </w:rPr>
        <w:t>: Principal</w:t>
      </w:r>
    </w:p>
    <w:tbl>
      <w:tblPr>
        <w:tblW w:w="10510" w:type="dxa"/>
        <w:tblInd w:w="-1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276"/>
        <w:gridCol w:w="6329"/>
      </w:tblGrid>
      <w:tr w:rsidR="0040654E" w:rsidRPr="0040654E" w:rsidTr="0040654E">
        <w:tc>
          <w:tcPr>
            <w:tcW w:w="2905" w:type="dxa"/>
          </w:tcPr>
          <w:p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Importância</w:t>
            </w:r>
          </w:p>
        </w:tc>
        <w:tc>
          <w:tcPr>
            <w:tcW w:w="7605" w:type="dxa"/>
            <w:gridSpan w:val="2"/>
          </w:tcPr>
          <w:p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  <w:t>70  (Risco Baixo e Prioridade Alta)</w:t>
            </w:r>
          </w:p>
        </w:tc>
      </w:tr>
      <w:tr w:rsidR="0040654E" w:rsidRPr="0040654E" w:rsidTr="0040654E">
        <w:tc>
          <w:tcPr>
            <w:tcW w:w="2905" w:type="dxa"/>
          </w:tcPr>
          <w:p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Sumário</w:t>
            </w:r>
          </w:p>
        </w:tc>
        <w:tc>
          <w:tcPr>
            <w:tcW w:w="7605" w:type="dxa"/>
            <w:gridSpan w:val="2"/>
          </w:tcPr>
          <w:p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Autenticar no sistema para usar funcionalidades disponíveis para o seu perfil.</w:t>
            </w:r>
          </w:p>
        </w:tc>
      </w:tr>
      <w:tr w:rsidR="0040654E" w:rsidRPr="0040654E" w:rsidTr="0040654E">
        <w:tc>
          <w:tcPr>
            <w:tcW w:w="2905" w:type="dxa"/>
          </w:tcPr>
          <w:p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Ator Primário</w:t>
            </w:r>
          </w:p>
        </w:tc>
        <w:tc>
          <w:tcPr>
            <w:tcW w:w="7605" w:type="dxa"/>
            <w:gridSpan w:val="2"/>
          </w:tcPr>
          <w:p w:rsidR="0040654E" w:rsidRPr="0040654E" w:rsidRDefault="0057199B" w:rsidP="00571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  <w:t>Secretária da casa de repouso.</w:t>
            </w:r>
          </w:p>
        </w:tc>
      </w:tr>
      <w:tr w:rsidR="0040654E" w:rsidRPr="0040654E" w:rsidTr="0040654E">
        <w:tc>
          <w:tcPr>
            <w:tcW w:w="2905" w:type="dxa"/>
          </w:tcPr>
          <w:p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Ator Secundário</w:t>
            </w:r>
          </w:p>
        </w:tc>
        <w:tc>
          <w:tcPr>
            <w:tcW w:w="7605" w:type="dxa"/>
            <w:gridSpan w:val="2"/>
          </w:tcPr>
          <w:p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  <w:t>-</w:t>
            </w:r>
          </w:p>
        </w:tc>
      </w:tr>
      <w:tr w:rsidR="0040654E" w:rsidRPr="0040654E" w:rsidTr="0040654E">
        <w:tc>
          <w:tcPr>
            <w:tcW w:w="2905" w:type="dxa"/>
          </w:tcPr>
          <w:p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Pré-Condição</w:t>
            </w:r>
          </w:p>
        </w:tc>
        <w:tc>
          <w:tcPr>
            <w:tcW w:w="7605" w:type="dxa"/>
            <w:gridSpan w:val="2"/>
          </w:tcPr>
          <w:p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  <w:t>-</w:t>
            </w:r>
          </w:p>
        </w:tc>
      </w:tr>
      <w:tr w:rsidR="0040654E" w:rsidRPr="0040654E" w:rsidTr="0040654E">
        <w:tc>
          <w:tcPr>
            <w:tcW w:w="2905" w:type="dxa"/>
          </w:tcPr>
          <w:p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pt-BR"/>
              </w:rPr>
              <w:t>Pós-Condição</w:t>
            </w:r>
          </w:p>
        </w:tc>
        <w:tc>
          <w:tcPr>
            <w:tcW w:w="7605" w:type="dxa"/>
            <w:gridSpan w:val="2"/>
          </w:tcPr>
          <w:p w:rsidR="0040654E" w:rsidRPr="0040654E" w:rsidRDefault="0040654E" w:rsidP="0040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sz w:val="28"/>
                <w:szCs w:val="24"/>
                <w:lang w:eastAsia="pt-BR"/>
              </w:rPr>
              <w:t>-</w:t>
            </w:r>
          </w:p>
        </w:tc>
      </w:tr>
      <w:tr w:rsidR="0040654E" w:rsidRPr="0040654E" w:rsidTr="0040654E">
        <w:trPr>
          <w:cantSplit/>
        </w:trPr>
        <w:tc>
          <w:tcPr>
            <w:tcW w:w="10510" w:type="dxa"/>
            <w:gridSpan w:val="3"/>
          </w:tcPr>
          <w:p w:rsidR="0040654E" w:rsidRPr="0040654E" w:rsidRDefault="0040654E" w:rsidP="0040654E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pt-BR"/>
              </w:rPr>
              <w:t xml:space="preserve">Fluxo Principal </w:t>
            </w:r>
          </w:p>
        </w:tc>
      </w:tr>
      <w:tr w:rsidR="0040654E" w:rsidRPr="0040654E" w:rsidTr="0040654E">
        <w:tc>
          <w:tcPr>
            <w:tcW w:w="4181" w:type="dxa"/>
            <w:gridSpan w:val="2"/>
          </w:tcPr>
          <w:p w:rsidR="0040654E" w:rsidRPr="0040654E" w:rsidRDefault="0057199B" w:rsidP="00A9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1. </w:t>
            </w:r>
            <w:r w:rsidR="00A94288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Sistem</w:t>
            </w:r>
            <w:r w:rsidR="00A94288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a exibe tela para autenticação 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Tela 01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). </w:t>
            </w:r>
          </w:p>
        </w:tc>
        <w:tc>
          <w:tcPr>
            <w:tcW w:w="6329" w:type="dxa"/>
          </w:tcPr>
          <w:p w:rsidR="0040654E" w:rsidRPr="0040654E" w:rsidRDefault="00A94288" w:rsidP="00A9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2. 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Ator informa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CPF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e senha e pressiona botão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Entrar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".</w:t>
            </w:r>
          </w:p>
        </w:tc>
      </w:tr>
      <w:tr w:rsidR="0040654E" w:rsidRPr="0040654E" w:rsidTr="0040654E">
        <w:tc>
          <w:tcPr>
            <w:tcW w:w="4181" w:type="dxa"/>
            <w:gridSpan w:val="2"/>
          </w:tcPr>
          <w:p w:rsidR="0040654E" w:rsidRPr="0040654E" w:rsidRDefault="00A94288" w:rsidP="00A9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3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Sistema verifica validade do CPF </w:t>
            </w:r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e senha e exibe funcionalidades disponíveis para o perfil (</w:t>
            </w:r>
            <w:r w:rsidR="00280368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Tela 02</w:t>
            </w:r>
            <w:bookmarkStart w:id="0" w:name="_GoBack"/>
            <w:bookmarkEnd w:id="0"/>
            <w:r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).</w:t>
            </w:r>
          </w:p>
        </w:tc>
        <w:tc>
          <w:tcPr>
            <w:tcW w:w="6329" w:type="dxa"/>
          </w:tcPr>
          <w:p w:rsidR="0040654E" w:rsidRPr="0040654E" w:rsidRDefault="0040654E" w:rsidP="00760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</w:tr>
      <w:tr w:rsidR="0040654E" w:rsidRPr="0040654E" w:rsidTr="0040654E">
        <w:trPr>
          <w:cantSplit/>
        </w:trPr>
        <w:tc>
          <w:tcPr>
            <w:tcW w:w="10510" w:type="dxa"/>
            <w:gridSpan w:val="3"/>
          </w:tcPr>
          <w:p w:rsidR="0040654E" w:rsidRPr="0040654E" w:rsidRDefault="0040654E" w:rsidP="0040654E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pt-BR"/>
              </w:rPr>
            </w:pPr>
            <w:r w:rsidRPr="0040654E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pt-BR"/>
              </w:rPr>
              <w:t>Fluxos de Exceção</w:t>
            </w:r>
          </w:p>
        </w:tc>
      </w:tr>
      <w:tr w:rsidR="0040654E" w:rsidRPr="0040654E" w:rsidTr="0040654E">
        <w:trPr>
          <w:cantSplit/>
        </w:trPr>
        <w:tc>
          <w:tcPr>
            <w:tcW w:w="10510" w:type="dxa"/>
            <w:gridSpan w:val="3"/>
          </w:tcPr>
          <w:p w:rsidR="0040654E" w:rsidRPr="0040654E" w:rsidRDefault="00A94288" w:rsidP="00A94288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pt-BR"/>
              </w:rPr>
              <w:t>Passo 3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: </w:t>
            </w:r>
            <w:r w:rsidR="00353097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CPF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ou senha do usuário </w:t>
            </w:r>
            <w:r w:rsidR="00353097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inválido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s. Si</w:t>
            </w:r>
            <w:r w:rsidR="00E9273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stema deve informar a mensagem: 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“</w:t>
            </w:r>
            <w:r w:rsidR="00A15694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CPF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/Senha do usuário </w:t>
            </w:r>
            <w:r w:rsidR="00A15694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inválido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s” e retorna para o passo</w:t>
            </w:r>
            <w:r w:rsidR="00E9273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 2</w:t>
            </w:r>
            <w:r w:rsidR="0040654E" w:rsidRPr="0040654E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.</w:t>
            </w:r>
          </w:p>
        </w:tc>
      </w:tr>
    </w:tbl>
    <w:p w:rsidR="0040654E" w:rsidRDefault="0040654E" w:rsidP="0040654E">
      <w:pPr>
        <w:spacing w:after="0" w:line="240" w:lineRule="auto"/>
        <w:ind w:left="-1134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9F1803" w:rsidRPr="0040654E" w:rsidRDefault="009F1803" w:rsidP="0040654E">
      <w:pPr>
        <w:spacing w:after="0" w:line="240" w:lineRule="auto"/>
        <w:ind w:left="-1134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tbl>
      <w:tblPr>
        <w:tblW w:w="1054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9F1803" w:rsidRPr="009F1803" w:rsidTr="009F1803">
        <w:tc>
          <w:tcPr>
            <w:tcW w:w="10548" w:type="dxa"/>
            <w:gridSpan w:val="3"/>
          </w:tcPr>
          <w:p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pt-BR"/>
              </w:rPr>
              <w:t>Histórico</w:t>
            </w:r>
          </w:p>
        </w:tc>
      </w:tr>
      <w:tr w:rsidR="009F1803" w:rsidRPr="009F1803" w:rsidTr="009F1803">
        <w:tc>
          <w:tcPr>
            <w:tcW w:w="2628" w:type="dxa"/>
          </w:tcPr>
          <w:p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800" w:type="dxa"/>
          </w:tcPr>
          <w:p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Pessoa</w:t>
            </w:r>
          </w:p>
        </w:tc>
        <w:tc>
          <w:tcPr>
            <w:tcW w:w="6120" w:type="dxa"/>
          </w:tcPr>
          <w:p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Alteração</w:t>
            </w:r>
          </w:p>
        </w:tc>
      </w:tr>
      <w:tr w:rsidR="009F1803" w:rsidRPr="009F1803" w:rsidTr="009F1803">
        <w:tc>
          <w:tcPr>
            <w:tcW w:w="2628" w:type="dxa"/>
          </w:tcPr>
          <w:p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06/03</w:t>
            </w: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/2024</w:t>
            </w:r>
          </w:p>
        </w:tc>
        <w:tc>
          <w:tcPr>
            <w:tcW w:w="1800" w:type="dxa"/>
          </w:tcPr>
          <w:p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Pedro Henrique</w:t>
            </w:r>
          </w:p>
        </w:tc>
        <w:tc>
          <w:tcPr>
            <w:tcW w:w="6120" w:type="dxa"/>
          </w:tcPr>
          <w:p w:rsidR="009F1803" w:rsidRPr="009F1803" w:rsidRDefault="009F1803" w:rsidP="009F1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18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do Caso de Uso</w:t>
            </w:r>
          </w:p>
        </w:tc>
      </w:tr>
    </w:tbl>
    <w:p w:rsidR="0040654E" w:rsidRPr="009F1803" w:rsidRDefault="0040654E" w:rsidP="0040654E">
      <w:pPr>
        <w:spacing w:after="0" w:line="240" w:lineRule="auto"/>
        <w:ind w:left="-993"/>
        <w:rPr>
          <w:rFonts w:ascii="Times New Roman" w:eastAsia="Times New Roman" w:hAnsi="Times New Roman" w:cs="Times New Roman"/>
          <w:b/>
          <w:sz w:val="28"/>
          <w:szCs w:val="36"/>
          <w:lang w:eastAsia="pt-BR"/>
        </w:rPr>
      </w:pPr>
    </w:p>
    <w:sectPr w:rsidR="0040654E" w:rsidRPr="009F1803" w:rsidSect="0040654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F7"/>
    <w:rsid w:val="00204AF7"/>
    <w:rsid w:val="00280368"/>
    <w:rsid w:val="002B7694"/>
    <w:rsid w:val="00345908"/>
    <w:rsid w:val="00353097"/>
    <w:rsid w:val="0040654E"/>
    <w:rsid w:val="0057199B"/>
    <w:rsid w:val="006856BE"/>
    <w:rsid w:val="00760416"/>
    <w:rsid w:val="009F1803"/>
    <w:rsid w:val="00A15694"/>
    <w:rsid w:val="00A94288"/>
    <w:rsid w:val="00E054FD"/>
    <w:rsid w:val="00E9273E"/>
    <w:rsid w:val="00EA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FD28"/>
  <w15:chartTrackingRefBased/>
  <w15:docId w15:val="{1122109C-BA4B-4BA2-BD8E-A900AAE0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638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13</cp:revision>
  <dcterms:created xsi:type="dcterms:W3CDTF">2024-03-07T01:24:00Z</dcterms:created>
  <dcterms:modified xsi:type="dcterms:W3CDTF">2024-03-07T01:49:00Z</dcterms:modified>
</cp:coreProperties>
</file>