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43A107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77777777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>Autenticar Usuario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C6EFAF1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Novo </w:t>
            </w:r>
            <w:r>
              <w:rPr>
                <w:color w:val="FF0000"/>
                <w:sz w:val="28"/>
                <w:szCs w:val="28"/>
              </w:rPr>
              <w:t>Residente</w:t>
            </w:r>
          </w:p>
          <w:p w14:paraId="116D6DB7" w14:textId="0D8A28B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>Seção Consultar Residente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1EDEFA0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</w:rPr>
              <w:t>Residente</w:t>
            </w:r>
          </w:p>
          <w:p w14:paraId="193BB01C" w14:textId="08492371" w:rsidR="00011348" w:rsidRPr="00011348" w:rsidRDefault="005A69E8" w:rsidP="005A69E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>Seção Alterar Residente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18D6AF62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38E9325A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</w:t>
            </w:r>
            <w:r>
              <w:rPr>
                <w:sz w:val="28"/>
                <w:szCs w:val="28"/>
              </w:rPr>
              <w:t xml:space="preserve">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F410BE" w:rsidRPr="00F410BE">
              <w:rPr>
                <w:sz w:val="28"/>
                <w:szCs w:val="28"/>
              </w:rPr>
              <w:t>Gerenciar residentes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</w:t>
            </w:r>
            <w:r w:rsidR="00281F12">
              <w:rPr>
                <w:sz w:val="28"/>
              </w:rPr>
              <w:t>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61EAC09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“Criar nova conta”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0</w:t>
            </w:r>
            <w:r w:rsidR="00281F12">
              <w:rPr>
                <w:color w:val="FF0000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).</w:t>
            </w:r>
          </w:p>
          <w:p w14:paraId="0FBF4938" w14:textId="64EAC1C4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281F12">
              <w:rPr>
                <w:sz w:val="28"/>
              </w:rPr>
              <w:t xml:space="preserve">ver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9261A9" w:rsidRPr="00281F12">
              <w:rPr>
                <w:color w:val="FF0000"/>
                <w:sz w:val="28"/>
              </w:rPr>
              <w:t>Tela 04</w:t>
            </w:r>
            <w:r>
              <w:rPr>
                <w:sz w:val="28"/>
              </w:rPr>
              <w:t xml:space="preserve">) </w:t>
            </w:r>
          </w:p>
          <w:p w14:paraId="386898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77777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>Tela 03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77777777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>Tela 06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0870E1FC" w14:textId="77777777"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67A17DF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5A29C2">
              <w:rPr>
                <w:color w:val="FF0000"/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302D1365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7777777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</w:t>
            </w:r>
            <w:r w:rsidR="00CD43E5">
              <w:rPr>
                <w:sz w:val="28"/>
                <w:szCs w:val="28"/>
              </w:rPr>
              <w:t xml:space="preserve">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9F6BC4">
              <w:rPr>
                <w:sz w:val="28"/>
              </w:rPr>
              <w:t>Tela 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7777777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4C65EF">
              <w:rPr>
                <w:color w:val="FF0000"/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9903707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8769C">
              <w:t>Residente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2D0AA275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B8769C">
              <w:t>Residente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55439CBB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8769C">
              <w:t>Residente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62577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69</cp:revision>
  <dcterms:created xsi:type="dcterms:W3CDTF">2024-02-28T13:19:00Z</dcterms:created>
  <dcterms:modified xsi:type="dcterms:W3CDTF">2024-08-21T18:29:00Z</dcterms:modified>
</cp:coreProperties>
</file>