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jc w:val="center"/>
        <w:rPr>
          <w:b/>
          <w:sz w:val="28"/>
          <w:szCs w:val="28"/>
          <w:vertAlign w:val="baseline"/>
        </w:rPr>
      </w:pPr>
      <w:r>
        <w:rPr>
          <w:b/>
          <w:color w:val="FF0000"/>
          <w:sz w:val="36"/>
          <w:szCs w:val="36"/>
          <w:vertAlign w:val="baseline"/>
          <w:rtl w:val="0"/>
        </w:rPr>
        <w:t>CSU</w:t>
      </w:r>
      <w:r>
        <w:rPr>
          <w:b/>
          <w:color w:val="FF0000"/>
          <w:sz w:val="36"/>
          <w:szCs w:val="36"/>
          <w:rtl w:val="0"/>
        </w:rPr>
        <w:t>20</w:t>
      </w:r>
      <w:r>
        <w:rPr>
          <w:b/>
          <w:color w:val="FF0000"/>
          <w:sz w:val="36"/>
          <w:szCs w:val="36"/>
          <w:vertAlign w:val="baseline"/>
          <w:rtl w:val="0"/>
        </w:rPr>
        <w:t xml:space="preserve">: </w:t>
      </w:r>
      <w:r>
        <w:rPr>
          <w:b/>
          <w:sz w:val="36"/>
          <w:szCs w:val="36"/>
          <w:rtl w:val="0"/>
        </w:rPr>
        <w:t>Consultar Consumo Calórico</w:t>
      </w:r>
    </w:p>
    <w:p w14:paraId="00000002">
      <w:pPr>
        <w:rPr>
          <w:b/>
          <w:sz w:val="28"/>
          <w:szCs w:val="28"/>
          <w:vertAlign w:val="baseline"/>
        </w:rPr>
      </w:pPr>
    </w:p>
    <w:p w14:paraId="00000003">
      <w:pPr>
        <w:pStyle w:val="2"/>
        <w:numPr>
          <w:ilvl w:val="0"/>
          <w:numId w:val="1"/>
        </w:numPr>
        <w:ind w:left="0" w:right="0" w:firstLine="0"/>
        <w:rPr>
          <w:b/>
          <w:sz w:val="28"/>
          <w:szCs w:val="28"/>
          <w:vertAlign w:val="baseline"/>
        </w:rPr>
      </w:pPr>
      <w:r>
        <w:rPr>
          <w:b/>
          <w:vertAlign w:val="baseline"/>
          <w:rtl w:val="0"/>
        </w:rPr>
        <w:t xml:space="preserve">Seção: </w:t>
      </w:r>
      <w:r>
        <w:rPr>
          <w:b w:val="0"/>
          <w:vertAlign w:val="baseline"/>
          <w:rtl w:val="0"/>
        </w:rPr>
        <w:t>Principal</w:t>
      </w:r>
    </w:p>
    <w:tbl>
      <w:tblPr>
        <w:tblStyle w:val="23"/>
        <w:tblW w:w="10330" w:type="dxa"/>
        <w:tblInd w:w="-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905"/>
        <w:gridCol w:w="7425"/>
      </w:tblGrid>
      <w:tr w14:paraId="0DF0F7CD"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4">
            <w:pPr>
              <w:rPr>
                <w:vertAlign w:val="baseline"/>
              </w:rPr>
            </w:pPr>
            <w:r>
              <w:rPr>
                <w:b/>
                <w:sz w:val="28"/>
                <w:szCs w:val="28"/>
                <w:vertAlign w:val="baseline"/>
                <w:rtl w:val="0"/>
              </w:rPr>
              <w:t>Importância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5">
            <w:pPr>
              <w:pStyle w:val="2"/>
              <w:numPr>
                <w:ilvl w:val="0"/>
                <w:numId w:val="1"/>
              </w:numPr>
              <w:ind w:left="0" w:right="0" w:firstLine="0"/>
              <w:rPr>
                <w:vertAlign w:val="baseline"/>
              </w:rPr>
            </w:pPr>
            <w:r>
              <w:rPr>
                <w:b w:val="0"/>
                <w:rtl w:val="0"/>
              </w:rPr>
              <w:t xml:space="preserve">65 </w:t>
            </w:r>
            <w:r>
              <w:rPr>
                <w:b w:val="0"/>
                <w:vertAlign w:val="baseline"/>
                <w:rtl w:val="0"/>
              </w:rPr>
              <w:t>(</w:t>
            </w:r>
            <w:r>
              <w:rPr>
                <w:b/>
                <w:vertAlign w:val="baseline"/>
                <w:rtl w:val="0"/>
              </w:rPr>
              <w:t>Risco Baixo e Prioridade Alta)</w:t>
            </w:r>
          </w:p>
        </w:tc>
      </w:tr>
      <w:tr w14:paraId="321F8C8B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6">
            <w:pPr>
              <w:rPr>
                <w:vertAlign w:val="baseline"/>
              </w:rPr>
            </w:pPr>
            <w:r>
              <w:rPr>
                <w:b/>
                <w:sz w:val="28"/>
                <w:szCs w:val="28"/>
                <w:vertAlign w:val="baseline"/>
                <w:rtl w:val="0"/>
              </w:rPr>
              <w:t>Sumário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7">
            <w:pPr>
              <w:rPr>
                <w:vertAlign w:val="baseline"/>
              </w:rPr>
            </w:pPr>
            <w:r>
              <w:rPr>
                <w:sz w:val="28"/>
                <w:szCs w:val="28"/>
                <w:vertAlign w:val="baseline"/>
                <w:rtl w:val="0"/>
              </w:rPr>
              <w:t xml:space="preserve">O Cliente </w:t>
            </w:r>
            <w:r>
              <w:rPr>
                <w:sz w:val="28"/>
                <w:szCs w:val="28"/>
                <w:rtl w:val="0"/>
              </w:rPr>
              <w:t xml:space="preserve">pode </w:t>
            </w:r>
            <w:r>
              <w:rPr>
                <w:sz w:val="28"/>
                <w:szCs w:val="28"/>
                <w:vertAlign w:val="baseline"/>
                <w:rtl w:val="0"/>
              </w:rPr>
              <w:t xml:space="preserve">consultar </w:t>
            </w:r>
            <w:r>
              <w:rPr>
                <w:sz w:val="28"/>
                <w:szCs w:val="28"/>
                <w:rtl w:val="0"/>
              </w:rPr>
              <w:t>o seu consumo calórico</w:t>
            </w:r>
          </w:p>
        </w:tc>
      </w:tr>
      <w:tr w14:paraId="1D494984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8">
            <w:pPr>
              <w:rPr>
                <w:vertAlign w:val="baseline"/>
              </w:rPr>
            </w:pPr>
            <w:r>
              <w:rPr>
                <w:b/>
                <w:sz w:val="28"/>
                <w:szCs w:val="28"/>
                <w:vertAlign w:val="baseline"/>
                <w:rtl w:val="0"/>
              </w:rPr>
              <w:t>Ator Primário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9">
            <w:pPr>
              <w:rPr>
                <w:vertAlign w:val="baseline"/>
              </w:rPr>
            </w:pPr>
            <w:r>
              <w:rPr>
                <w:sz w:val="28"/>
                <w:szCs w:val="28"/>
                <w:vertAlign w:val="baseline"/>
                <w:rtl w:val="0"/>
              </w:rPr>
              <w:t>Cliente</w:t>
            </w:r>
          </w:p>
        </w:tc>
      </w:tr>
      <w:tr w14:paraId="6DB9CD24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A">
            <w:pPr>
              <w:rPr>
                <w:vertAlign w:val="baseline"/>
              </w:rPr>
            </w:pPr>
            <w:r>
              <w:rPr>
                <w:b/>
                <w:sz w:val="28"/>
                <w:szCs w:val="28"/>
                <w:vertAlign w:val="baseline"/>
                <w:rtl w:val="0"/>
              </w:rPr>
              <w:t>Ator Secundário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B">
            <w:pPr>
              <w:rPr>
                <w:vertAlign w:val="baseline"/>
              </w:rPr>
            </w:pPr>
            <w:r>
              <w:rPr>
                <w:sz w:val="28"/>
                <w:szCs w:val="28"/>
                <w:vertAlign w:val="baseline"/>
                <w:rtl w:val="0"/>
              </w:rPr>
              <w:t>-</w:t>
            </w:r>
          </w:p>
        </w:tc>
      </w:tr>
      <w:tr w14:paraId="07B9CC1D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C">
            <w:pPr>
              <w:rPr>
                <w:vertAlign w:val="baseline"/>
              </w:rPr>
            </w:pPr>
            <w:r>
              <w:rPr>
                <w:b/>
                <w:sz w:val="28"/>
                <w:szCs w:val="28"/>
                <w:vertAlign w:val="baseline"/>
                <w:rtl w:val="0"/>
              </w:rPr>
              <w:t>Pré-Condição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D">
            <w:pPr>
              <w:rPr>
                <w:vertAlign w:val="baseline"/>
              </w:rPr>
            </w:pPr>
            <w:r>
              <w:rPr>
                <w:color w:val="000000"/>
                <w:sz w:val="28"/>
                <w:szCs w:val="28"/>
                <w:vertAlign w:val="baseline"/>
                <w:rtl w:val="0"/>
              </w:rPr>
              <w:t>O Cliente deve estar cadastrado no aplicativo.</w:t>
            </w:r>
            <w:r>
              <w:rPr>
                <w:color w:val="FF0000"/>
                <w:sz w:val="28"/>
                <w:szCs w:val="28"/>
                <w:vertAlign w:val="baseline"/>
                <w:rtl w:val="0"/>
              </w:rPr>
              <w:br w:type="textWrapping"/>
            </w:r>
            <w:r>
              <w:rPr>
                <w:color w:val="FF0000"/>
                <w:sz w:val="28"/>
                <w:szCs w:val="28"/>
                <w:vertAlign w:val="baseline"/>
                <w:rtl w:val="0"/>
              </w:rPr>
              <w:t>CSU01-</w:t>
            </w:r>
            <w:r>
              <w:rPr>
                <w:color w:val="FF0000"/>
                <w:sz w:val="28"/>
                <w:szCs w:val="28"/>
                <w:rtl w:val="0"/>
              </w:rPr>
              <w:t>Autenticar</w:t>
            </w:r>
            <w:r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 </w:t>
            </w:r>
            <w:r>
              <w:rPr>
                <w:color w:val="FF0000"/>
                <w:sz w:val="28"/>
                <w:szCs w:val="28"/>
                <w:rtl w:val="0"/>
              </w:rPr>
              <w:t>Cliente</w:t>
            </w:r>
            <w:r>
              <w:rPr>
                <w:sz w:val="28"/>
                <w:szCs w:val="28"/>
                <w:vertAlign w:val="baseline"/>
                <w:rtl w:val="0"/>
              </w:rPr>
              <w:t>.</w:t>
            </w:r>
          </w:p>
        </w:tc>
      </w:tr>
      <w:tr w14:paraId="6EEC290F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E">
            <w:pPr>
              <w:rPr>
                <w:vertAlign w:val="baseline"/>
              </w:rPr>
            </w:pPr>
            <w:r>
              <w:rPr>
                <w:b/>
                <w:sz w:val="28"/>
                <w:szCs w:val="28"/>
                <w:vertAlign w:val="baseline"/>
                <w:rtl w:val="0"/>
              </w:rPr>
              <w:t>Pós-Condição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0F">
            <w:pPr>
              <w:rPr>
                <w:vertAlign w:val="baseline"/>
              </w:rPr>
            </w:pPr>
            <w:r>
              <w:rPr>
                <w:sz w:val="28"/>
                <w:szCs w:val="28"/>
                <w:vertAlign w:val="baseline"/>
                <w:rtl w:val="0"/>
              </w:rPr>
              <w:t>-</w:t>
            </w:r>
          </w:p>
        </w:tc>
      </w:tr>
      <w:tr w14:paraId="48C0C991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  <w:trHeight w:val="422" w:hRule="atLeast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10">
            <w:pPr>
              <w:pStyle w:val="3"/>
              <w:numPr>
                <w:ilvl w:val="1"/>
                <w:numId w:val="1"/>
              </w:numPr>
              <w:ind w:left="0" w:right="0" w:firstLine="0"/>
              <w:rPr>
                <w:vertAlign w:val="baseline"/>
              </w:rPr>
            </w:pPr>
            <w:r>
              <w:rPr>
                <w:b/>
                <w:vertAlign w:val="baseline"/>
                <w:rtl w:val="0"/>
              </w:rPr>
              <w:t>Fluxo Principal</w:t>
            </w:r>
          </w:p>
        </w:tc>
      </w:tr>
      <w:tr w14:paraId="01927F97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1497" w:hRule="atLeast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12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rtl w:val="0"/>
              </w:rPr>
              <w:t>Ator seleciona a opção  “Consumo” na tela principal do sistema.(</w:t>
            </w:r>
            <w:r>
              <w:rPr>
                <w:color w:val="FF0000"/>
                <w:sz w:val="28"/>
                <w:szCs w:val="28"/>
                <w:rtl w:val="0"/>
              </w:rPr>
              <w:t>Tela_M1</w:t>
            </w:r>
            <w:r>
              <w:rPr>
                <w:sz w:val="28"/>
                <w:szCs w:val="28"/>
                <w:rtl w:val="0"/>
              </w:rPr>
              <w:t>).</w:t>
            </w:r>
          </w:p>
          <w:p w14:paraId="00000013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rtl w:val="0"/>
              </w:rPr>
              <w:t>Sistema exibe a tela de consumo calórico.(</w:t>
            </w:r>
            <w:r>
              <w:rPr>
                <w:color w:val="FF0000"/>
                <w:sz w:val="28"/>
                <w:szCs w:val="28"/>
                <w:rtl w:val="0"/>
              </w:rPr>
              <w:t>Tela_M7</w:t>
            </w:r>
            <w:r>
              <w:rPr>
                <w:sz w:val="28"/>
                <w:szCs w:val="28"/>
                <w:rtl w:val="0"/>
              </w:rPr>
              <w:t>)</w:t>
            </w:r>
          </w:p>
          <w:p w14:paraId="00000014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rtl w:val="0"/>
              </w:rPr>
              <w:t>Ator seleciona a data desejada</w:t>
            </w:r>
          </w:p>
          <w:p w14:paraId="00000017">
            <w:pPr>
              <w:numPr>
                <w:ilvl w:val="0"/>
                <w:numId w:val="2"/>
              </w:numPr>
              <w:ind w:left="720" w:hanging="360"/>
              <w:rPr>
                <w:sz w:val="28"/>
                <w:szCs w:val="28"/>
              </w:rPr>
            </w:pPr>
            <w:r>
              <w:rPr>
                <w:sz w:val="28"/>
                <w:szCs w:val="28"/>
                <w:rtl w:val="0"/>
              </w:rPr>
              <w:t>Sistema exibe a</w:t>
            </w:r>
            <w:r>
              <w:rPr>
                <w:rFonts w:hint="default"/>
                <w:sz w:val="28"/>
                <w:szCs w:val="28"/>
                <w:rtl w:val="0"/>
                <w:lang w:val="pt-BR"/>
              </w:rPr>
              <w:t>s</w:t>
            </w:r>
            <w:r>
              <w:rPr>
                <w:sz w:val="28"/>
                <w:szCs w:val="28"/>
                <w:rtl w:val="0"/>
              </w:rPr>
              <w:t xml:space="preserve"> informaç</w:t>
            </w:r>
            <w:r>
              <w:rPr>
                <w:rFonts w:hint="default"/>
                <w:sz w:val="28"/>
                <w:szCs w:val="28"/>
                <w:rtl w:val="0"/>
                <w:lang w:val="pt-BR"/>
              </w:rPr>
              <w:t>ões</w:t>
            </w:r>
            <w:r>
              <w:rPr>
                <w:sz w:val="28"/>
                <w:szCs w:val="28"/>
                <w:rtl w:val="0"/>
              </w:rPr>
              <w:t xml:space="preserve"> da data desejada.(</w:t>
            </w:r>
            <w:r>
              <w:rPr>
                <w:color w:val="FF0000"/>
                <w:sz w:val="28"/>
                <w:szCs w:val="28"/>
                <w:rtl w:val="0"/>
              </w:rPr>
              <w:t>Tela_M7</w:t>
            </w:r>
            <w:r>
              <w:rPr>
                <w:sz w:val="28"/>
                <w:szCs w:val="28"/>
                <w:rtl w:val="0"/>
              </w:rPr>
              <w:t>)</w:t>
            </w:r>
          </w:p>
        </w:tc>
      </w:tr>
      <w:tr w14:paraId="1425E79D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05" w:hRule="atLeast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19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rtl w:val="0"/>
              </w:rPr>
              <w:t>Fluxo Alternativo</w:t>
            </w:r>
          </w:p>
        </w:tc>
      </w:tr>
      <w:tr w14:paraId="1F8E7751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05" w:hRule="atLeast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1B">
            <w:pPr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  <w:rtl w:val="0"/>
              </w:rPr>
              <w:t xml:space="preserve">Linha 2: </w:t>
            </w:r>
            <w:r>
              <w:rPr>
                <w:sz w:val="28"/>
                <w:szCs w:val="28"/>
                <w:rtl w:val="0"/>
              </w:rPr>
              <w:t>Ator seleciona o botão “Voltar”. Retorna para tela principal do sistema(</w:t>
            </w:r>
            <w:r>
              <w:rPr>
                <w:color w:val="FF0000"/>
                <w:sz w:val="28"/>
                <w:szCs w:val="28"/>
                <w:rtl w:val="0"/>
              </w:rPr>
              <w:t>Tela_M1</w:t>
            </w:r>
            <w:r>
              <w:rPr>
                <w:sz w:val="28"/>
                <w:szCs w:val="28"/>
                <w:rtl w:val="0"/>
              </w:rPr>
              <w:t>)</w:t>
            </w:r>
          </w:p>
          <w:p w14:paraId="0000001C">
            <w:pPr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  <w:rtl w:val="0"/>
              </w:rPr>
              <w:t>Linha 3</w:t>
            </w:r>
            <w:r>
              <w:rPr>
                <w:sz w:val="28"/>
                <w:szCs w:val="28"/>
                <w:rtl w:val="0"/>
              </w:rPr>
              <w:t>: Ator não seleciona nenhuma data e deixa na data atual. Sistema mantém na tela de consumo sem alteração.(</w:t>
            </w:r>
            <w:r>
              <w:rPr>
                <w:color w:val="FF0000"/>
                <w:sz w:val="28"/>
                <w:szCs w:val="28"/>
                <w:rtl w:val="0"/>
              </w:rPr>
              <w:t>Tela_M7</w:t>
            </w:r>
            <w:r>
              <w:rPr>
                <w:sz w:val="28"/>
                <w:szCs w:val="28"/>
                <w:rtl w:val="0"/>
              </w:rPr>
              <w:t>)</w:t>
            </w:r>
          </w:p>
        </w:tc>
      </w:tr>
    </w:tbl>
    <w:p w14:paraId="0000001E">
      <w:pPr>
        <w:jc w:val="center"/>
        <w:rPr>
          <w:vertAlign w:val="baseline"/>
        </w:rPr>
      </w:pPr>
    </w:p>
    <w:p w14:paraId="0000001F">
      <w:pPr>
        <w:jc w:val="center"/>
        <w:rPr>
          <w:vertAlign w:val="baseline"/>
        </w:rPr>
      </w:pPr>
    </w:p>
    <w:p w14:paraId="00000020">
      <w:pPr>
        <w:rPr>
          <w:vertAlign w:val="baseline"/>
        </w:rPr>
      </w:pPr>
    </w:p>
    <w:p w14:paraId="00000021">
      <w:pPr>
        <w:rPr>
          <w:vertAlign w:val="baseline"/>
        </w:rPr>
      </w:pPr>
    </w:p>
    <w:tbl>
      <w:tblPr>
        <w:tblStyle w:val="24"/>
        <w:tblW w:w="10548" w:type="dxa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8"/>
        <w:gridCol w:w="1800"/>
        <w:gridCol w:w="6120"/>
      </w:tblGrid>
      <w:tr w14:paraId="749FA102"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2">
            <w:pPr>
              <w:jc w:val="center"/>
              <w:rPr>
                <w:vertAlign w:val="baseline"/>
              </w:rPr>
            </w:pPr>
            <w:r>
              <w:rPr>
                <w:b/>
                <w:sz w:val="28"/>
                <w:szCs w:val="28"/>
                <w:vertAlign w:val="baseline"/>
                <w:rtl w:val="0"/>
              </w:rPr>
              <w:t>Histórico</w:t>
            </w:r>
          </w:p>
        </w:tc>
      </w:tr>
      <w:tr w14:paraId="1D75EF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5">
            <w:pPr>
              <w:jc w:val="center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>Data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6">
            <w:pPr>
              <w:jc w:val="center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>Pessoa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7">
            <w:pPr>
              <w:jc w:val="center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>Alteração</w:t>
            </w:r>
          </w:p>
        </w:tc>
      </w:tr>
      <w:tr w14:paraId="52BBF2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8">
            <w:pPr>
              <w:jc w:val="center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>2</w:t>
            </w:r>
            <w:r>
              <w:rPr>
                <w:rtl w:val="0"/>
              </w:rPr>
              <w:t>7</w:t>
            </w:r>
            <w:r>
              <w:rPr>
                <w:vertAlign w:val="baseline"/>
                <w:rtl w:val="0"/>
              </w:rPr>
              <w:t>/08/2025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9">
            <w:pPr>
              <w:jc w:val="center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>Kauan Felipe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A">
            <w:pPr>
              <w:jc w:val="center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>Criação do Caso de Uso</w:t>
            </w:r>
          </w:p>
          <w:p w14:paraId="0000002B">
            <w:pPr>
              <w:jc w:val="center"/>
              <w:rPr>
                <w:vertAlign w:val="baseline"/>
              </w:rPr>
            </w:pPr>
          </w:p>
        </w:tc>
      </w:tr>
      <w:tr w14:paraId="6CD467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C">
            <w:pPr>
              <w:jc w:val="center"/>
              <w:rPr>
                <w:vertAlign w:val="baseline"/>
              </w:rPr>
            </w:pPr>
            <w:r>
              <w:rPr>
                <w:rtl w:val="0"/>
              </w:rPr>
              <w:t>29/08/2025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D">
            <w:pPr>
              <w:jc w:val="center"/>
              <w:rPr>
                <w:vertAlign w:val="baseline"/>
              </w:rPr>
            </w:pPr>
            <w:r>
              <w:rPr>
                <w:rtl w:val="0"/>
              </w:rPr>
              <w:t>Leandro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000002E">
            <w:pPr>
              <w:jc w:val="center"/>
              <w:rPr>
                <w:vertAlign w:val="baseline"/>
              </w:rPr>
            </w:pPr>
            <w:r>
              <w:rPr>
                <w:rtl w:val="0"/>
              </w:rPr>
              <w:t>Adição do Fluxo Alternativo</w:t>
            </w:r>
          </w:p>
        </w:tc>
      </w:tr>
      <w:tr w14:paraId="741C9D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F15F5E2">
            <w:pPr>
              <w:jc w:val="center"/>
              <w:rPr>
                <w:rFonts w:hint="default"/>
                <w:rtl w:val="0"/>
                <w:lang w:val="pt-BR"/>
              </w:rPr>
            </w:pPr>
            <w:r>
              <w:rPr>
                <w:rFonts w:hint="default"/>
                <w:rtl w:val="0"/>
                <w:lang w:val="pt-BR"/>
              </w:rPr>
              <w:t>07</w:t>
            </w:r>
            <w:r>
              <w:rPr>
                <w:vertAlign w:val="baseline"/>
                <w:rtl w:val="0"/>
              </w:rPr>
              <w:t>/</w:t>
            </w:r>
            <w:r>
              <w:rPr>
                <w:rFonts w:hint="default"/>
                <w:vertAlign w:val="baseline"/>
                <w:rtl w:val="0"/>
                <w:lang w:val="pt-BR"/>
              </w:rPr>
              <w:t>11</w:t>
            </w:r>
            <w:r>
              <w:rPr>
                <w:vertAlign w:val="baseline"/>
                <w:rtl w:val="0"/>
              </w:rPr>
              <w:t>/</w:t>
            </w:r>
            <w:r>
              <w:rPr>
                <w:rFonts w:hint="default"/>
                <w:vertAlign w:val="baseline"/>
                <w:rtl w:val="0"/>
                <w:lang w:val="pt-BR"/>
              </w:rPr>
              <w:t>2025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5DABC9F3">
            <w:pPr>
              <w:jc w:val="center"/>
              <w:rPr>
                <w:rFonts w:hint="default"/>
                <w:rtl w:val="0"/>
                <w:lang w:val="pt-BR"/>
              </w:rPr>
            </w:pPr>
            <w:r>
              <w:rPr>
                <w:rFonts w:hint="default"/>
                <w:rtl w:val="0"/>
                <w:lang w:val="pt-BR"/>
              </w:rPr>
              <w:t>Kauan Felipe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573E06E8">
            <w:pPr>
              <w:jc w:val="center"/>
              <w:rPr>
                <w:rFonts w:hint="default"/>
                <w:rtl w:val="0"/>
                <w:lang w:val="pt-BR"/>
              </w:rPr>
            </w:pPr>
            <w:r>
              <w:rPr>
                <w:rFonts w:hint="default"/>
                <w:rtl w:val="0"/>
                <w:lang w:val="pt-BR"/>
              </w:rPr>
              <w:t>Mudança do número das telas</w:t>
            </w:r>
            <w:bookmarkStart w:id="0" w:name="_GoBack"/>
            <w:bookmarkEnd w:id="0"/>
          </w:p>
        </w:tc>
      </w:tr>
    </w:tbl>
    <w:p w14:paraId="036E0BE1">
      <w:pPr>
        <w:rPr>
          <w:vertAlign w:val="baseline"/>
        </w:rPr>
      </w:pPr>
    </w:p>
    <w:sectPr>
      <w:pgSz w:w="11906" w:h="16838"/>
      <w:pgMar w:top="1418" w:right="851" w:bottom="1418" w:left="851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Noto Sans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BD71D1"/>
    <w:multiLevelType w:val="multilevel"/>
    <w:tmpl w:val="FFBD71D1"/>
    <w:lvl w:ilvl="0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1">
    <w:nsid w:val="0F58EC45"/>
    <w:multiLevelType w:val="multilevel"/>
    <w:tmpl w:val="0F58EC45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617C74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uiPriority w:val="0"/>
    <w:rPr>
      <w:sz w:val="24"/>
      <w:szCs w:val="24"/>
      <w:lang w:val="zh-CN"/>
    </w:rPr>
  </w:style>
  <w:style w:type="paragraph" w:styleId="2">
    <w:name w:val="heading 1"/>
    <w:basedOn w:val="1"/>
    <w:next w:val="1"/>
    <w:qFormat/>
    <w:uiPriority w:val="0"/>
    <w:pPr>
      <w:keepNext/>
      <w:widowControl/>
      <w:ind w:left="0" w:firstLine="0"/>
    </w:pPr>
    <w:rPr>
      <w:rFonts w:ascii="Times New Roman" w:hAnsi="Times New Roman" w:eastAsia="Times New Roman" w:cs="Times New Roman"/>
      <w:b/>
      <w:sz w:val="28"/>
      <w:szCs w:val="28"/>
      <w:vertAlign w:val="baseline"/>
    </w:rPr>
  </w:style>
  <w:style w:type="paragraph" w:styleId="3">
    <w:name w:val="heading 2"/>
    <w:basedOn w:val="1"/>
    <w:next w:val="1"/>
    <w:qFormat/>
    <w:uiPriority w:val="0"/>
    <w:pPr>
      <w:keepNext/>
      <w:widowControl/>
      <w:ind w:left="0" w:firstLine="0"/>
      <w:jc w:val="center"/>
    </w:pPr>
    <w:rPr>
      <w:rFonts w:ascii="Times New Roman" w:hAnsi="Times New Roman" w:eastAsia="Times New Roman" w:cs="Times New Roman"/>
      <w:sz w:val="28"/>
      <w:szCs w:val="28"/>
      <w:vertAlign w:val="baseline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280" w:after="80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20" w:after="40"/>
    </w:pPr>
    <w:rPr>
      <w:b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character" w:default="1" w:styleId="8">
    <w:name w:val="Default Paragraph Font"/>
    <w:uiPriority w:val="0"/>
    <w:rPr>
      <w:w w:val="100"/>
      <w:position w:val="-1"/>
      <w:vertAlign w:val="baseline"/>
      <w:cs w:val="0"/>
    </w:rPr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List"/>
    <w:basedOn w:val="11"/>
    <w:uiPriority w:val="0"/>
    <w:pPr>
      <w:widowControl/>
      <w:suppressAutoHyphens w:val="0"/>
      <w:bidi w:val="0"/>
      <w:spacing w:before="0" w:after="140" w:line="276" w:lineRule="auto"/>
      <w:ind w:leftChars="-1" w:rightChars="0" w:hangingChars="1"/>
      <w:textAlignment w:val="top"/>
      <w:outlineLvl w:val="0"/>
    </w:pPr>
    <w:rPr>
      <w:rFonts w:ascii="Times New Roman" w:hAnsi="Times New Roman" w:eastAsia="Times New Roman" w:cs="Noto Sans Devanagari"/>
      <w:w w:val="100"/>
      <w:position w:val="-1"/>
      <w:sz w:val="24"/>
      <w:szCs w:val="24"/>
      <w:vertAlign w:val="baseline"/>
      <w:cs w:val="0"/>
      <w:lang w:val="pt-BR" w:eastAsia="zh-CN" w:bidi="ar-SA"/>
    </w:rPr>
  </w:style>
  <w:style w:type="paragraph" w:styleId="11">
    <w:name w:val="Body Text"/>
    <w:basedOn w:val="1"/>
    <w:uiPriority w:val="0"/>
    <w:pPr>
      <w:widowControl/>
      <w:suppressAutoHyphens w:val="0"/>
      <w:bidi w:val="0"/>
      <w:spacing w:before="0" w:after="140" w:line="276" w:lineRule="auto"/>
      <w:ind w:leftChars="-1" w:rightChars="0" w:hangingChars="1"/>
      <w:textAlignment w:val="top"/>
      <w:outlineLvl w:val="0"/>
    </w:pPr>
    <w:rPr>
      <w:rFonts w:ascii="Times New Roman" w:hAnsi="Times New Roman" w:eastAsia="Times New Roman" w:cs="Times New Roman"/>
      <w:w w:val="100"/>
      <w:position w:val="-1"/>
      <w:sz w:val="24"/>
      <w:szCs w:val="24"/>
      <w:vertAlign w:val="baseline"/>
      <w:cs w:val="0"/>
      <w:lang w:val="pt-BR" w:eastAsia="zh-CN" w:bidi="ar-SA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paragraph" w:styleId="13">
    <w:name w:val="caption"/>
    <w:basedOn w:val="1"/>
    <w:uiPriority w:val="0"/>
    <w:pPr>
      <w:widowControl/>
      <w:suppressLineNumbers/>
      <w:suppressAutoHyphens w:val="0"/>
      <w:bidi w:val="0"/>
      <w:spacing w:before="120" w:after="120" w:line="1" w:lineRule="atLeast"/>
      <w:ind w:leftChars="-1" w:rightChars="0" w:hangingChars="1"/>
      <w:textAlignment w:val="top"/>
      <w:outlineLvl w:val="0"/>
    </w:pPr>
    <w:rPr>
      <w:rFonts w:ascii="Times New Roman" w:hAnsi="Times New Roman" w:eastAsia="Times New Roman" w:cs="Noto Sans Devanagari"/>
      <w:i/>
      <w:iCs/>
      <w:w w:val="100"/>
      <w:position w:val="-1"/>
      <w:sz w:val="24"/>
      <w:szCs w:val="24"/>
      <w:vertAlign w:val="baseline"/>
      <w:cs w:val="0"/>
      <w:lang w:val="pt-BR" w:eastAsia="zh-CN" w:bidi="ar-SA"/>
    </w:rPr>
  </w:style>
  <w:style w:type="paragraph" w:styleId="14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5">
    <w:name w:val="Body Text Indent"/>
    <w:basedOn w:val="1"/>
    <w:uiPriority w:val="0"/>
    <w:pPr>
      <w:widowControl/>
      <w:suppressAutoHyphens w:val="0"/>
      <w:bidi w:val="0"/>
      <w:spacing w:line="1" w:lineRule="atLeast"/>
      <w:ind w:left="284" w:leftChars="-1" w:right="0" w:rightChars="0" w:hangingChars="1" w:firstLine="0"/>
      <w:textAlignment w:val="top"/>
      <w:outlineLvl w:val="0"/>
    </w:pPr>
    <w:rPr>
      <w:rFonts w:ascii="Times New Roman" w:hAnsi="Times New Roman" w:eastAsia="Times New Roman" w:cs="Times New Roman"/>
      <w:w w:val="100"/>
      <w:position w:val="-1"/>
      <w:sz w:val="28"/>
      <w:szCs w:val="20"/>
      <w:vertAlign w:val="baseline"/>
      <w:cs w:val="0"/>
      <w:lang w:val="pt-BR" w:eastAsia="zh-CN" w:bidi="ar-SA"/>
    </w:rPr>
  </w:style>
  <w:style w:type="table" w:customStyle="1" w:styleId="16">
    <w:name w:val="TableNormal"/>
    <w:qFormat/>
    <w:uiPriority w:val="0"/>
  </w:style>
  <w:style w:type="character" w:customStyle="1" w:styleId="17">
    <w:name w:val="WW8Num1z0"/>
    <w:uiPriority w:val="0"/>
    <w:rPr>
      <w:rFonts w:hint="default" w:ascii="Symbol" w:hAnsi="Symbol" w:cs="Symbol"/>
      <w:w w:val="100"/>
      <w:position w:val="-1"/>
      <w:vertAlign w:val="baseline"/>
      <w:cs w:val="0"/>
    </w:rPr>
  </w:style>
  <w:style w:type="paragraph" w:customStyle="1" w:styleId="18">
    <w:name w:val="Título1"/>
    <w:basedOn w:val="1"/>
    <w:next w:val="11"/>
    <w:uiPriority w:val="0"/>
    <w:pPr>
      <w:widowControl/>
      <w:suppressAutoHyphens w:val="0"/>
      <w:bidi w:val="0"/>
      <w:spacing w:line="1" w:lineRule="atLeast"/>
      <w:ind w:leftChars="-1" w:rightChars="0" w:hangingChars="1"/>
      <w:jc w:val="center"/>
      <w:textAlignment w:val="top"/>
      <w:outlineLvl w:val="0"/>
    </w:pPr>
    <w:rPr>
      <w:rFonts w:ascii="Times New Roman" w:hAnsi="Times New Roman" w:eastAsia="Times New Roman" w:cs="Times New Roman"/>
      <w:b/>
      <w:w w:val="100"/>
      <w:position w:val="-1"/>
      <w:sz w:val="32"/>
      <w:szCs w:val="20"/>
      <w:vertAlign w:val="baseline"/>
      <w:cs w:val="0"/>
      <w:lang w:val="pt-BR" w:eastAsia="zh-CN" w:bidi="ar-SA"/>
    </w:rPr>
  </w:style>
  <w:style w:type="paragraph" w:customStyle="1" w:styleId="19">
    <w:name w:val="Índice"/>
    <w:basedOn w:val="1"/>
    <w:uiPriority w:val="0"/>
    <w:pPr>
      <w:widowControl/>
      <w:suppressLineNumbers/>
      <w:suppressAutoHyphens w:val="0"/>
      <w:bidi w:val="0"/>
      <w:spacing w:line="1" w:lineRule="atLeast"/>
      <w:ind w:leftChars="-1" w:rightChars="0" w:hangingChars="1"/>
      <w:textAlignment w:val="top"/>
      <w:outlineLvl w:val="0"/>
    </w:pPr>
    <w:rPr>
      <w:rFonts w:ascii="Times New Roman" w:hAnsi="Times New Roman" w:eastAsia="Times New Roman" w:cs="Noto Sans Devanagari"/>
      <w:w w:val="100"/>
      <w:position w:val="-1"/>
      <w:sz w:val="24"/>
      <w:szCs w:val="24"/>
      <w:vertAlign w:val="baseline"/>
      <w:cs w:val="0"/>
      <w:lang w:val="pt-BR" w:eastAsia="zh-CN" w:bidi="ar-SA"/>
    </w:rPr>
  </w:style>
  <w:style w:type="paragraph" w:customStyle="1" w:styleId="20">
    <w:name w:val="Caption1"/>
    <w:basedOn w:val="1"/>
    <w:uiPriority w:val="0"/>
    <w:pPr>
      <w:widowControl/>
      <w:suppressLineNumbers/>
      <w:suppressAutoHyphens w:val="0"/>
      <w:bidi w:val="0"/>
      <w:spacing w:before="120" w:after="120" w:line="1" w:lineRule="atLeast"/>
      <w:ind w:leftChars="-1" w:rightChars="0" w:hangingChars="1"/>
      <w:textAlignment w:val="top"/>
      <w:outlineLvl w:val="0"/>
    </w:pPr>
    <w:rPr>
      <w:rFonts w:ascii="Times New Roman" w:hAnsi="Times New Roman" w:eastAsia="Times New Roman" w:cs="Noto Sans Devanagari"/>
      <w:i/>
      <w:iCs/>
      <w:w w:val="100"/>
      <w:position w:val="-1"/>
      <w:sz w:val="24"/>
      <w:szCs w:val="24"/>
      <w:vertAlign w:val="baseline"/>
      <w:cs w:val="0"/>
      <w:lang w:val="pt-BR" w:eastAsia="zh-CN" w:bidi="ar-SA"/>
    </w:rPr>
  </w:style>
  <w:style w:type="paragraph" w:customStyle="1" w:styleId="21">
    <w:name w:val="Conteúdo da tabela"/>
    <w:basedOn w:val="1"/>
    <w:uiPriority w:val="0"/>
    <w:pPr>
      <w:widowControl w:val="0"/>
      <w:suppressLineNumbers/>
      <w:suppressAutoHyphens w:val="0"/>
      <w:bidi w:val="0"/>
      <w:spacing w:line="1" w:lineRule="atLeast"/>
      <w:ind w:leftChars="-1" w:rightChars="0" w:hangingChars="1"/>
      <w:textAlignment w:val="top"/>
      <w:outlineLvl w:val="0"/>
    </w:pPr>
    <w:rPr>
      <w:rFonts w:ascii="Times New Roman" w:hAnsi="Times New Roman" w:eastAsia="Times New Roman" w:cs="Times New Roman"/>
      <w:w w:val="100"/>
      <w:position w:val="-1"/>
      <w:sz w:val="24"/>
      <w:szCs w:val="24"/>
      <w:vertAlign w:val="baseline"/>
      <w:cs w:val="0"/>
      <w:lang w:val="pt-BR" w:eastAsia="zh-CN" w:bidi="ar-SA"/>
    </w:rPr>
  </w:style>
  <w:style w:type="paragraph" w:customStyle="1" w:styleId="22">
    <w:name w:val="Título de tabela"/>
    <w:basedOn w:val="21"/>
    <w:uiPriority w:val="0"/>
    <w:pPr>
      <w:widowControl w:val="0"/>
      <w:suppressLineNumbers/>
      <w:suppressAutoHyphens w:val="0"/>
      <w:bidi w:val="0"/>
      <w:spacing w:line="1" w:lineRule="atLeast"/>
      <w:ind w:leftChars="-1" w:rightChars="0" w:hangingChars="1"/>
      <w:jc w:val="center"/>
      <w:textAlignment w:val="top"/>
      <w:outlineLvl w:val="0"/>
    </w:pPr>
    <w:rPr>
      <w:rFonts w:ascii="Times New Roman" w:hAnsi="Times New Roman" w:eastAsia="Times New Roman" w:cs="Times New Roman"/>
      <w:b/>
      <w:bCs/>
      <w:w w:val="100"/>
      <w:position w:val="-1"/>
      <w:sz w:val="24"/>
      <w:szCs w:val="24"/>
      <w:vertAlign w:val="baseline"/>
      <w:cs w:val="0"/>
      <w:lang w:val="pt-BR" w:eastAsia="zh-CN" w:bidi="ar-SA"/>
    </w:rPr>
  </w:style>
  <w:style w:type="table" w:customStyle="1" w:styleId="23">
    <w:name w:val="_Style 24"/>
    <w:basedOn w:val="16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4">
    <w:name w:val="_Style 25"/>
    <w:basedOn w:val="16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5">
    <w:name w:val="_Style 26"/>
    <w:basedOn w:val="16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6">
    <w:name w:val="_Style 27"/>
    <w:basedOn w:val="16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7">
    <w:name w:val="_Style 28"/>
    <w:basedOn w:val="16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8">
    <w:name w:val="_Style 29"/>
    <w:basedOn w:val="16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_Style 30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0">
    <w:name w:val="_Style 31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1">
    <w:name w:val="_Style 3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2">
    <w:name w:val="_Style 33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_Style 35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4">
    <w:name w:val="_Style 36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15PPTwHOmaS7vi1fWIvDw802Hw==">CgMxLjA4AHIhMTRsVGJOcl92eGlaSmh3aTF2NldKNl9PX05Fal9OTGE0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Office_12.2.0.23131_F1E327BC-269C-435d-A152-05C5408002CA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2009-05-08T20:56:00Z</dcterms:created>
  <dc:creator>Marcos Dosea</dc:creator>
  <cp:lastModifiedBy>Kauan</cp:lastModifiedBy>
  <dcterms:modified xsi:type="dcterms:W3CDTF">2025-11-07T13:19:59Z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84498A17657F45E4A80E9D6BF0945F4A_12</vt:lpwstr>
  </property>
</Properties>
</file>