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Gerenciar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  <w:r w:rsidDel="00000000" w:rsidR="00000000" w:rsidRPr="00000000">
        <w:rPr>
          <w:rtl w:val="0"/>
        </w:rPr>
      </w:r>
    </w:p>
    <w:tbl>
      <w:tblPr>
        <w:tblStyle w:val="Table1"/>
        <w:tblW w:w="10391.0" w:type="dxa"/>
        <w:jc w:val="left"/>
        <w:tblInd w:w="-70.0" w:type="dxa"/>
        <w:tblLayout w:type="fixed"/>
        <w:tblLook w:val="0000"/>
      </w:tblPr>
      <w:tblGrid>
        <w:gridCol w:w="2788"/>
        <w:gridCol w:w="7603"/>
        <w:tblGridChange w:id="0">
          <w:tblGrid>
            <w:gridCol w:w="2788"/>
            <w:gridCol w:w="76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Baixo e Prioridade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 verifica avaliações feitas pelos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 do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do restaurante deve estar autenticado no aplicativo.</w:t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CSU02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- Autenticar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numPr>
                <w:ilvl w:val="1"/>
                <w:numId w:val="1"/>
              </w:numPr>
              <w:ind w:left="0" w:righ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widowControl w:val="1"/>
              <w:shd w:fill="auto" w:val="clear"/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seleciona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“Menu” exibido na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widowControl w:val="1"/>
              <w:shd w:fill="auto" w:val="clear"/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Sistema exibe tela “Menu”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5">
            <w:pPr>
              <w:widowControl w:val="1"/>
              <w:shd w:fill="auto" w:val="clear"/>
              <w:ind w:left="-56.99999999999999" w:right="57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a opção “Avaliações”.</w:t>
            </w:r>
          </w:p>
          <w:p w:rsidR="00000000" w:rsidDel="00000000" w:rsidP="00000000" w:rsidRDefault="00000000" w:rsidRPr="00000000" w14:paraId="00000016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exibe uma lista com todas as avaliações do restaurante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7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seleciona aba de pesquisa “Buscar avaliação” e digita o nome do cliente que deseja procurar</w:t>
            </w:r>
          </w:p>
          <w:p w:rsidR="00000000" w:rsidDel="00000000" w:rsidP="00000000" w:rsidRDefault="00000000" w:rsidRPr="00000000" w14:paraId="00000018">
            <w:pPr>
              <w:widowControl w:val="1"/>
              <w:shd w:fill="auto" w:val="clear"/>
              <w:ind w:left="283" w:right="57" w:hanging="34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Sistema exibe uma lista com avaliações compatíveis com o nome passado pelo ator</w:t>
            </w:r>
          </w:p>
        </w:tc>
      </w:tr>
      <w:tr>
        <w:trPr>
          <w:cantSplit w:val="1"/>
          <w:trHeight w:val="450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ind w:left="-141.73228346456688" w:right="0" w:firstLine="0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5.9765625" w:hRule="atLeast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Sistema exibe tela “Gestor de Pedidos”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Tela_W1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27/08/2025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Kauan Felipe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Matheus Calixto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widowControl w:val="1"/>
      <w:ind w:left="0" w:firstLine="0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ind w:left="0" w:firstLine="0"/>
      <w:jc w:val="center"/>
    </w:pPr>
    <w:rPr>
      <w:rFonts w:ascii="Times New Roman" w:cs="Times New Roman" w:eastAsia="Times New Roman" w:hAnsi="Times New Roman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">
    <w:name w:val="List"/>
    <w:basedOn w:val="BodyText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ption1">
    <w:name w:val="Caption1"/>
    <w:basedOn w:val="Normal"/>
    <w:next w:val="Caption1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Noto Sans Devanagari" w:eastAsia="Times New Roman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1"/>
      <w:suppressAutoHyphens w:val="0"/>
      <w:bidi w:val="0"/>
      <w:spacing w:line="1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dVTPHodIiqLQRbi2lxIFH4RnSA==">CgMxLjA4AHIhMTV6UWdJUVNtcnp3MThDZVdUQmQtMjZTYjl2S2J0WVph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