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21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Consultar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4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4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</w:t>
            </w: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pode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consultar todos 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pedidos já feitos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O Cliente deve estar cadastrado no aplicativo.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br w:type="textWrapping"/>
              <w:t xml:space="preserve">CSU01-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Autenticar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4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de “Pedidos” na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todos os pedidos já feitos do cliente(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numPr>
                <w:ilvl w:val="1"/>
                <w:numId w:val="4"/>
              </w:numPr>
              <w:ind w:left="360"/>
              <w:rPr>
                <w:sz w:val="28"/>
                <w:szCs w:val="28"/>
              </w:rPr>
            </w:pPr>
            <w:bookmarkStart w:colFirst="0" w:colLast="0" w:name="_heading=h.5pvsygsayg8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ind w:left="360" w:hanging="36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seleciona pedido que já foi entregue.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Repetir Pedido</w:t>
            </w:r>
          </w:p>
          <w:p w:rsidR="00000000" w:rsidDel="00000000" w:rsidP="00000000" w:rsidRDefault="00000000" w:rsidRPr="00000000" w14:paraId="00000018">
            <w:pPr>
              <w:ind w:left="360" w:hanging="36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pedido que ainda não foi entregue.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Status do Pedido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4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Status Pedido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 o status de um pedido que ainda não foi entregue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numPr>
                <w:ilvl w:val="1"/>
                <w:numId w:val="4"/>
              </w:numPr>
              <w:rPr>
                <w:sz w:val="28"/>
                <w:szCs w:val="28"/>
              </w:rPr>
            </w:pPr>
            <w:bookmarkStart w:colFirst="0" w:colLast="0" w:name="_heading=h.dehkox1iveim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360"/>
              </w:tabs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o status do pedido selecionado(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36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36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Sistema retorna a tela dos pedidos já feito.(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4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Repetir Pedido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Repete um pedido que já foi finalizado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numPr>
                <w:ilvl w:val="1"/>
                <w:numId w:val="4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leader="none" w:pos="360"/>
              </w:tabs>
              <w:ind w:left="0" w:righ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dados do pedido selecionado(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leader="none" w:pos="360"/>
              </w:tabs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leader="none" w:pos="360"/>
              </w:tabs>
              <w:jc w:val="both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Sistema retorna à tela dos pedidos já feito.(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4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vertAlign w:val="baseline"/>
                <w:rtl w:val="0"/>
              </w:rPr>
              <w:t xml:space="preserve">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1eg5qSQ7X4zNWhf7rs61qdViPQ==">CgMxLjAyDWguNXB2c3lnc2F5ZzgyDmguZGVoa294MWl2ZWltOAByITFCazZLbjdBN3N1UlVnVVlId0NaX1dMWVlRdl9sRk5pMA==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