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 Vida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03">
      <w:pPr>
        <w:pStyle w:val="Title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1.0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6" w:type="default"/>
          <w:pgSz w:h="15840" w:w="12240" w:orient="portrait"/>
          <w:pgMar w:bottom="1417" w:top="1417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Índice Analítico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Finalidade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Escopo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Definições, Acrônimos e Abreviações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Geral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Representação Arquitetural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Metas e Restrições da Arquitetura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de Casos de Uso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Realizações de Casos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Lógica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Geral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Pacotes des Design Significativos do Ponto de Vista da Arquitetura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1000"/>
            </w:tabs>
            <w:spacing w:after="0" w:before="0" w:line="259" w:lineRule="auto"/>
            <w:ind w:left="432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componentes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de Implantação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de Dados 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64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hyperlink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Tamanho e Desempenho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64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hyperlink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Qualidade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864"/>
            </w:tabs>
            <w:spacing w:after="60" w:before="240" w:line="259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Exceções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5"/>
        </w:numPr>
        <w:ind w:left="360" w:hanging="360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Introdução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documento provê uma visão de alto nível dos objetivos da arquitetura, dos estilos arquiteturais e componentes que foram selecionados para implementação das funcionalidades propostas pelos casos de usos levantados do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Finalidade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oferece uma visão geral arquitetural do sistema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usando diversas visões arquiteturais para representar diferentes aspectos do sistema. O objetivo deste documento é capturar e comunicar as decisões arquiteturais significativas que foram tomadas em relação ao sistema.</w:t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Escopo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de Arquitetura de Software é aplicado ao Sistema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que será desenvolvido pelos alunos </w:t>
      </w:r>
      <w:r w:rsidDel="00000000" w:rsidR="00000000" w:rsidRPr="00000000">
        <w:rPr>
          <w:sz w:val="24"/>
          <w:szCs w:val="24"/>
          <w:rtl w:val="0"/>
        </w:rPr>
        <w:t xml:space="preserve">Idyl Icaro dos Santos, Davi de Jesus Cruz, Victor da Luz Lima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sz w:val="24"/>
          <w:szCs w:val="24"/>
          <w:rtl w:val="0"/>
        </w:rPr>
        <w:t xml:space="preserve">Wesley Andrade Silva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 curso de Sistemas de Informação da Universidade Federal de Sergipe como projeto da disciplina Engenharia de Software II.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Definições, Acrônimos e Abreviações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Todas as definições, juntamente com os termos, acrônimos e abreviações necessárias à adequada interpretação e entendimento deste documento podem ser encontradas no documento de Glossário do Projeto.</w:t>
      </w:r>
    </w:p>
    <w:p w:rsidR="00000000" w:rsidDel="00000000" w:rsidP="00000000" w:rsidRDefault="00000000" w:rsidRPr="00000000" w14:paraId="00000025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seguintes documentos foram utilizados como referência para a elaboração do documento arquitetura: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Análise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Regra de Negócio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Casos de Uso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de Casos de Uso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Documento de Requisitos Funcionais e Não Funcionais</w:t>
      </w:r>
    </w:p>
    <w:p w:rsidR="00000000" w:rsidDel="00000000" w:rsidP="00000000" w:rsidRDefault="00000000" w:rsidRPr="00000000" w14:paraId="0000002C">
      <w:pPr>
        <w:keepNext w:val="0"/>
        <w:keepLines w:val="1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RationalUnifiedProcess</w:t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o objetivo de cobrir todos os aspectos da arquitetura, esse documento contém as seguintes subseções: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2: Descreve o uso de cada visão;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3: Descreve as restrições arquiteturais do sistema;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4: Descreve os requisitos funcionais que causam significante impacto na arquitetura;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5: Descreve a visão lógica da arquitetura;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6: Descreve a visão de processos;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7: Descreve a visão de implantação;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8: Descreve a visão de implementação;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9: Descreve a visão de dados;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10: Descreve as principais características de dimensionamento do software que têm um impacto na arquitetura;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11: Descreve como a arquitetura do software contribui para todos os recursos.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Subseção 12: Mostra a hierarquia de exceções.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Representação Arquitetural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apresenta a arquitetura como uma série de visualizações, mencionadas acima. Essas visões são apresentadas como Modelos do StarUML e utiliza a Linguagem Unificada de Modelagem (UML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UnifiedModelingLanguage).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representar a arquitetura do software foram utilizados como base os seguintes estilos arquiteturais: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Camadas;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Repositório de banco de dados.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Metas e Restrições da Arquitetura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que o software tenha um comportamento esperado pelos stakeholders ele deve seguir as seguintes restrições: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versão web do sistema deverá permitir a execução nos principais browsers disponíveis, como por exemplo: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Mozilla Firefox, Chrome, Safari, Opera e Internet Explorer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de Casos de Uso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Nessa seção serão listados os casos de uso que são representados no modelo de casos de uso. Esses casos de uso são: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CSU01 -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Autenticar Usuário;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CSU02 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Manter </w:t>
      </w:r>
      <w:r w:rsidDel="00000000" w:rsidR="00000000" w:rsidRPr="00000000">
        <w:rPr>
          <w:sz w:val="24"/>
          <w:szCs w:val="24"/>
          <w:rtl w:val="0"/>
        </w:rPr>
        <w:t xml:space="preserve">Doador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CSU03 – Manter </w:t>
      </w:r>
      <w:r w:rsidDel="00000000" w:rsidR="00000000" w:rsidRPr="00000000">
        <w:rPr>
          <w:sz w:val="24"/>
          <w:szCs w:val="24"/>
          <w:rtl w:val="0"/>
        </w:rPr>
        <w:t xml:space="preserve">Vagas e Horários de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CSU04 – Manter </w:t>
      </w:r>
      <w:r w:rsidDel="00000000" w:rsidR="00000000" w:rsidRPr="00000000">
        <w:rPr>
          <w:sz w:val="24"/>
          <w:szCs w:val="24"/>
          <w:rtl w:val="0"/>
        </w:rPr>
        <w:t xml:space="preserve">Itens Apoio a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CSU05 – Manter </w:t>
      </w:r>
      <w:r w:rsidDel="00000000" w:rsidR="00000000" w:rsidRPr="00000000">
        <w:rPr>
          <w:sz w:val="24"/>
          <w:szCs w:val="24"/>
          <w:rtl w:val="0"/>
        </w:rPr>
        <w:t xml:space="preserve">Organização Receptora de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CSU06 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Agendar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CSU07 -</w:t>
      </w:r>
      <w:r w:rsidDel="00000000" w:rsidR="00000000" w:rsidRPr="00000000">
        <w:rPr>
          <w:sz w:val="24"/>
          <w:szCs w:val="24"/>
          <w:rtl w:val="0"/>
        </w:rPr>
        <w:t xml:space="preserve">–Recolher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CSU08 – </w:t>
      </w:r>
      <w:r w:rsidDel="00000000" w:rsidR="00000000" w:rsidRPr="00000000">
        <w:rPr>
          <w:sz w:val="24"/>
          <w:szCs w:val="24"/>
          <w:rtl w:val="0"/>
        </w:rPr>
        <w:t xml:space="preserve">Entregar Item Apoio a Doação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CSU09 – Manter </w:t>
      </w:r>
      <w:r w:rsidDel="00000000" w:rsidR="00000000" w:rsidRPr="00000000">
        <w:rPr>
          <w:sz w:val="24"/>
          <w:szCs w:val="24"/>
          <w:rtl w:val="0"/>
        </w:rPr>
        <w:t xml:space="preserve">Servidor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CSU10 – </w:t>
      </w:r>
      <w:r w:rsidDel="00000000" w:rsidR="00000000" w:rsidRPr="00000000">
        <w:rPr>
          <w:sz w:val="24"/>
          <w:szCs w:val="24"/>
          <w:rtl w:val="0"/>
        </w:rPr>
        <w:t xml:space="preserve">Manter Agendamento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CSU11 </w:t>
      </w:r>
      <w:r w:rsidDel="00000000" w:rsidR="00000000" w:rsidRPr="00000000">
        <w:rPr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Manter Solicitação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12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CSU12 – Solicitar Item;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-993" w:right="0" w:firstLine="70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8241"/>
        </w:tabs>
        <w:jc w:val="center"/>
        <w:rPr/>
      </w:pPr>
      <w:r w:rsidDel="00000000" w:rsidR="00000000" w:rsidRPr="00000000">
        <w:rPr>
          <w:rtl w:val="0"/>
        </w:rPr>
        <w:t xml:space="preserve">Figura 1 – Diagrama de Casos de Uso</w:t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Realizações de Casos de Uso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descrição de cada caso de uso contido no diagrama da Figura 1 encontra-se detalhada no diretório Requisitos &gt; Casos de Uso.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Lógica</w:t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visão lógica do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composta principalmente por três pacotes:</w:t>
      </w:r>
    </w:p>
    <w:p w:rsidR="00000000" w:rsidDel="00000000" w:rsidP="00000000" w:rsidRDefault="00000000" w:rsidRPr="00000000" w14:paraId="00000058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Service: Esse pacote representa a implementação da parte lógica do domínio da aplicação. Aqui serão armazenadas classes responsáveis pela persistência dos dados da aplicação;</w:t>
      </w:r>
    </w:p>
    <w:p w:rsidR="00000000" w:rsidDel="00000000" w:rsidP="00000000" w:rsidRDefault="00000000" w:rsidRPr="00000000" w14:paraId="00000059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DoeVida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Nesses pacotes são armazenados os componentes que fazem parte da interface gráfica da aplicação, as Controladoras e as ViewModels do </w:t>
      </w:r>
      <w:r w:rsidDel="00000000" w:rsidR="00000000" w:rsidRPr="00000000">
        <w:rPr>
          <w:sz w:val="24"/>
          <w:szCs w:val="24"/>
          <w:rtl w:val="0"/>
        </w:rPr>
        <w:t xml:space="preserve">Doe Vida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A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Core: Nesse pacote são armazenadas as classes que representarão entidades da aplicação, e que poderão ser manipuladas pelos demais componentes da nossa arquitetura.</w:t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5"/>
        </w:num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Pacotes de Design Significativos do Ponto de Vista da 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-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 – Diagrama de Pacotes</w:t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5"/>
        </w:numPr>
        <w:ind w:left="0" w:firstLine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Diagrama de componentes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 – Diagrama de Diagrama de 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5"/>
        </w:numPr>
        <w:ind w:left="360" w:hanging="360"/>
        <w:jc w:val="both"/>
        <w:rPr/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bookmarkStart w:colFirst="0" w:colLast="0" w:name="_z337ya" w:id="18"/>
      <w:bookmarkEnd w:id="18"/>
      <w:r w:rsidDel="00000000" w:rsidR="00000000" w:rsidRPr="00000000">
        <w:rPr/>
        <w:drawing>
          <wp:inline distB="114300" distT="114300" distL="114300" distR="114300">
            <wp:extent cx="5943600" cy="8191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 – Diagrama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5"/>
        </w:numPr>
        <w:ind w:left="360" w:hanging="360"/>
        <w:jc w:val="both"/>
        <w:rPr/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Visão de Dados (Parcial)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5 – Diagrama Entidade Relacionamento</w:t>
      </w:r>
    </w:p>
    <w:p w:rsidR="00000000" w:rsidDel="00000000" w:rsidP="00000000" w:rsidRDefault="00000000" w:rsidRPr="00000000" w14:paraId="0000006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Tamanho e 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[Uma descrição das principais características de dimensionamento do software que têm um impacto na arquitetura, bem como as restrições do desempenho desejado].</w:t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Qualidade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[Uma descrição de como a arquitetura do software contribui para todos os recursos (exceto a funcionalidade) do sistema: extensibilidade, confiabilidade, portabilidade e assim por diante. Se essas características possuírem significado especial, como implicações de segurança, garantia ou privacidade, elas deverão ser delineadas claramente].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5"/>
        </w:numPr>
        <w:ind w:left="3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Exceções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5950" cy="30194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6 – Diagrama de Exceções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5840" w:w="12240" w:orient="portrait"/>
      <w:pgMar w:bottom="1417" w:top="1417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4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F">
          <w:pPr>
            <w:ind w:right="36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0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Engenharia de Software II, 2019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1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of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5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4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4">
          <w:pPr>
            <w:rPr/>
          </w:pPr>
          <w:r w:rsidDel="00000000" w:rsidR="00000000" w:rsidRPr="00000000">
            <w:rPr>
              <w:rtl w:val="0"/>
            </w:rPr>
            <w:t xml:space="preserve">Doe Vida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5">
          <w:pPr>
            <w:tabs>
              <w:tab w:val="left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Versão: 1.0</w:t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6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077">
          <w:pPr>
            <w:rPr/>
          </w:pPr>
          <w:r w:rsidDel="00000000" w:rsidR="00000000" w:rsidRPr="00000000">
            <w:rPr>
              <w:rtl w:val="0"/>
            </w:rPr>
            <w:t xml:space="preserve">Data: 14/10/2021</w:t>
          </w:r>
        </w:p>
      </w:tc>
    </w:tr>
  </w:tbl>
  <w:p w:rsidR="00000000" w:rsidDel="00000000" w:rsidP="00000000" w:rsidRDefault="00000000" w:rsidRPr="00000000" w14:paraId="0000007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5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Bdr>
        <w:bottom w:color="000000" w:space="1" w:sz="6" w:val="single"/>
      </w:pBdr>
      <w:jc w:val="right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Engenharia de Software 2</w:t>
    </w:r>
  </w:p>
  <w:p w:rsidR="00000000" w:rsidDel="00000000" w:rsidP="00000000" w:rsidRDefault="00000000" w:rsidRPr="00000000" w14:paraId="0000007C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5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