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Solicitar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realizar a solicitação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Doador, 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a opção doar leite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Sistema exibe a tela para preenchimento dos dados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preenche os dados e cria a solicitação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