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FF0000"/>
          <w:sz w:val="36"/>
          <w:szCs w:val="36"/>
        </w:rPr>
        <w:t>CSU07</w:t>
      </w:r>
      <w:r>
        <w:rPr>
          <w:b/>
          <w:sz w:val="36"/>
          <w:szCs w:val="36"/>
        </w:rPr>
        <w:t>-Manter Cidadão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pStyle w:val="Normal"/>
        <w:rPr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50" w:type="dxa"/>
        <w:jc w:val="left"/>
        <w:tblInd w:w="-9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2"/>
        <w:gridCol w:w="7647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 (Risco Baixo e Prioridade Alta)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O ator precisa incluir, alterar, remover ou consultar os seus dados pertencente no sistema.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Cidadão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 xml:space="preserve">- </w:t>
            </w:r>
            <w:r>
              <w:rPr>
                <w:color w:val="FF4000"/>
                <w:sz w:val="28"/>
              </w:rPr>
              <w:t>CSU01 – Autenticar Usuário</w:t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color w:val="FF4000"/>
        </w:rPr>
      </w:pPr>
      <w:r>
        <w:rPr>
          <w:color w:val="FF4000"/>
        </w:rPr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Seção: </w:t>
      </w:r>
      <w:r>
        <w:rPr>
          <w:b w:val="false"/>
          <w:bCs w:val="false"/>
        </w:rPr>
        <w:t>Inserir</w:t>
      </w:r>
      <w:r>
        <w:rPr>
          <w:b w:val="false"/>
        </w:rPr>
        <w:t xml:space="preserve">  </w:t>
      </w:r>
      <w:r>
        <w:rPr>
          <w:b w:val="false"/>
          <w:bCs w:val="false"/>
          <w:sz w:val="28"/>
          <w:szCs w:val="28"/>
        </w:rPr>
        <w:t>Cidadão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2"/>
        <w:gridCol w:w="7447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Inserir os dados do </w:t>
            </w:r>
            <w:r>
              <w:rPr>
                <w:b w:val="false"/>
                <w:bCs w:val="false"/>
                <w:sz w:val="28"/>
                <w:szCs w:val="28"/>
              </w:rPr>
              <w:t>didadão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1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Ator pressiona botão “Registrar” na tela (</w:t>
            </w:r>
            <w:r>
              <w:rPr>
                <w:color w:val="FF0000"/>
                <w:sz w:val="28"/>
                <w:szCs w:val="28"/>
              </w:rPr>
              <w:t>Tela_00</w:t>
            </w:r>
            <w:r>
              <w:rPr>
                <w:sz w:val="28"/>
                <w:szCs w:val="28"/>
              </w:rPr>
              <w:t>) do sistema.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Sistema exibe tela para cadastro do usuário no sistema (</w:t>
            </w:r>
            <w:r>
              <w:rPr>
                <w:color w:val="FF0000"/>
                <w:sz w:val="28"/>
                <w:szCs w:val="28"/>
              </w:rPr>
              <w:t>Tela_02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  <w:tab w:val="left" w:pos="360" w:leader="none"/>
              </w:tabs>
              <w:bidi w:val="0"/>
              <w:ind w:left="284" w:right="0" w:hanging="284"/>
              <w:rPr/>
            </w:pPr>
            <w:r>
              <w:rPr>
                <w:sz w:val="28"/>
                <w:szCs w:val="28"/>
              </w:rPr>
              <w:t>Ator insere os dados requisitados e seleciona o botão “ Finalizar cadastro” (</w:t>
            </w:r>
            <w:r>
              <w:rPr>
                <w:color w:val="FF0000"/>
                <w:sz w:val="28"/>
                <w:szCs w:val="28"/>
              </w:rPr>
              <w:t>Tela_02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Corpodotextorecuado"/>
              <w:numPr>
                <w:ilvl w:val="0"/>
                <w:numId w:val="2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Sistema autentifica validade dos dados e salva o cidadão em meio persistente.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Seção: </w:t>
      </w:r>
      <w:r>
        <w:rPr>
          <w:b w:val="false"/>
        </w:rPr>
        <w:t xml:space="preserve">Consultar  </w:t>
      </w:r>
      <w:r>
        <w:rPr>
          <w:b w:val="false"/>
          <w:bCs w:val="false"/>
          <w:sz w:val="28"/>
          <w:szCs w:val="28"/>
        </w:rPr>
        <w:t>Cidadão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2"/>
        <w:gridCol w:w="7447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Consulta os dados do </w:t>
            </w:r>
            <w:r>
              <w:rPr>
                <w:b w:val="false"/>
                <w:bCs w:val="false"/>
                <w:sz w:val="28"/>
                <w:szCs w:val="28"/>
              </w:rPr>
              <w:t>didadão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1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ind w:left="720" w:right="0" w:hanging="0"/>
              <w:rPr/>
            </w:pPr>
            <w:r>
              <w:rPr>
                <w:sz w:val="28"/>
                <w:szCs w:val="28"/>
              </w:rPr>
              <w:t>1.Ator pressiona botão com nome e ícone de usuário.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/>
            </w:pPr>
            <w:r>
              <w:rPr>
                <w:sz w:val="28"/>
                <w:szCs w:val="28"/>
              </w:rPr>
              <w:t>2.Sistema exibe drop bar com as opções referentes ao menu do usuário.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/>
            </w:pPr>
            <w:r>
              <w:rPr>
                <w:sz w:val="28"/>
                <w:szCs w:val="28"/>
              </w:rPr>
              <w:t>3. Ator pressiona o botão consultar dados.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/>
            </w:pPr>
            <w:r>
              <w:rPr>
                <w:sz w:val="28"/>
                <w:szCs w:val="28"/>
              </w:rPr>
              <w:t xml:space="preserve">4. Sistema retorna tela com as informações de cadastro do usuário </w:t>
            </w:r>
            <w:r>
              <w:rPr>
                <w:color w:val="C9211E"/>
                <w:sz w:val="28"/>
                <w:szCs w:val="28"/>
              </w:rPr>
              <w:t xml:space="preserve">(tela_47)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Seção: </w:t>
      </w:r>
      <w:r>
        <w:rPr>
          <w:b w:val="false"/>
        </w:rPr>
        <w:t xml:space="preserve">Remover  </w:t>
      </w:r>
      <w:r>
        <w:rPr>
          <w:b w:val="false"/>
          <w:bCs w:val="false"/>
          <w:sz w:val="28"/>
          <w:szCs w:val="28"/>
        </w:rPr>
        <w:t>Cidadão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2"/>
        <w:gridCol w:w="7447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Remove </w:t>
            </w:r>
            <w:r>
              <w:rPr>
                <w:b w:val="false"/>
                <w:bCs w:val="false"/>
                <w:sz w:val="28"/>
                <w:szCs w:val="28"/>
              </w:rPr>
              <w:t>Cidadão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1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ind w:left="720" w:right="0" w:hanging="0"/>
              <w:rPr/>
            </w:pPr>
            <w:r>
              <w:rPr>
                <w:sz w:val="28"/>
                <w:szCs w:val="28"/>
              </w:rPr>
              <w:t>1.Ator pressiona botão com nome e ícone de usuário.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/>
            </w:pPr>
            <w:r>
              <w:rPr>
                <w:sz w:val="28"/>
                <w:szCs w:val="28"/>
              </w:rPr>
              <w:t>2.Sistema exibe drop bar com as opções referentes ao menu do usuário.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/>
            </w:pPr>
            <w:r>
              <w:rPr>
                <w:sz w:val="28"/>
                <w:szCs w:val="28"/>
              </w:rPr>
              <w:t>3. Ator pressiona o botão excluir cadastro.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/>
            </w:pPr>
            <w:r>
              <w:rPr>
                <w:sz w:val="28"/>
                <w:szCs w:val="28"/>
              </w:rPr>
              <w:t xml:space="preserve">4. Sistema retorna mensagem, deseja realmente excluir esta conta? </w:t>
            </w:r>
            <w:r>
              <w:rPr>
                <w:color w:val="C9211E"/>
                <w:sz w:val="28"/>
                <w:szCs w:val="28"/>
              </w:rPr>
              <w:t>(Tela_46)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5. Ator pressiona botão”confirmar”.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720" w:right="0" w:hanging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6.Sistema remove os dados do meio de persistência.</w:t>
            </w:r>
          </w:p>
        </w:tc>
      </w:tr>
      <w:tr>
        <w:trPr>
          <w:trHeight w:val="303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b w:val="false"/>
                <w:bCs w:val="false"/>
                <w:sz w:val="28"/>
                <w:szCs w:val="28"/>
              </w:rPr>
              <w:t>Cidadão</w:t>
            </w:r>
            <w:r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b w:val="false"/>
                <w:bCs w:val="false"/>
                <w:sz w:val="28"/>
                <w:szCs w:val="28"/>
              </w:rPr>
              <w:t>cidadão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Remover cidadão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Seção: </w:t>
      </w:r>
      <w:r>
        <w:rPr>
          <w:b w:val="false"/>
        </w:rPr>
        <w:t xml:space="preserve">Alterar </w:t>
      </w:r>
      <w:r>
        <w:rPr>
          <w:b w:val="false"/>
          <w:bCs w:val="false"/>
          <w:sz w:val="28"/>
          <w:szCs w:val="28"/>
        </w:rPr>
        <w:t>Cidadão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2"/>
        <w:gridCol w:w="7447"/>
      </w:tblGrid>
      <w:tr>
        <w:trPr/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Altera os dados </w:t>
            </w:r>
            <w:r>
              <w:rPr>
                <w:b w:val="false"/>
                <w:bCs w:val="false"/>
                <w:sz w:val="28"/>
                <w:szCs w:val="28"/>
              </w:rPr>
              <w:t>do cidadão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1"/>
              </w:numPr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1.Ator pressiona botão com nome e ícone de usuário.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2.Sistema exibe drop bar com as opções referentes ao menu do usuário.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3. Ator pressiona o botão alterar dados.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 xml:space="preserve">4. Sistema exibe formulário com os dados atuais da  notícia </w:t>
            </w:r>
            <w:r>
              <w:rPr>
                <w:color w:val="FF4000"/>
                <w:sz w:val="28"/>
                <w:szCs w:val="28"/>
              </w:rPr>
              <w:t>(Tela_45).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5. Ator informa os dados requeridos e pressiona o botão “Alterar cadastro”.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6. Sistema valida os dados informados 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7. Sistema altera os dados validados em meio persistente.</w:t>
            </w:r>
          </w:p>
        </w:tc>
      </w:tr>
    </w:tbl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6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sz w:val="28"/>
      <w:szCs w:val="20"/>
    </w:rPr>
  </w:style>
  <w:style w:type="character" w:styleId="ListLabel20">
    <w:name w:val="ListLabel 20"/>
    <w:qFormat/>
    <w:rPr>
      <w:sz w:val="28"/>
      <w:szCs w:val="28"/>
    </w:rPr>
  </w:style>
  <w:style w:type="character" w:styleId="ListLabel19">
    <w:name w:val="ListLabel 19"/>
    <w:qFormat/>
    <w:rPr>
      <w:sz w:val="28"/>
      <w:szCs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7">
    <w:name w:val="ListLabel 17"/>
    <w:qFormat/>
    <w:rPr>
      <w:sz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3">
    <w:name w:val="ListLabel 13"/>
    <w:qFormat/>
    <w:rPr>
      <w:sz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0">
    <w:name w:val="ListLabel 10"/>
    <w:qFormat/>
    <w:rPr>
      <w:sz w:val="28"/>
      <w:szCs w:val="28"/>
    </w:rPr>
  </w:style>
  <w:style w:type="character" w:styleId="ListLabel9">
    <w:name w:val="ListLabel 9"/>
    <w:qFormat/>
    <w:rPr>
      <w:sz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5">
    <w:name w:val="ListLabel 5"/>
    <w:qFormat/>
    <w:rPr>
      <w:sz w:val="28"/>
    </w:rPr>
  </w:style>
  <w:style w:type="character" w:styleId="Smbolosdenumerao">
    <w:name w:val="Símbolos de numeração"/>
    <w:qFormat/>
    <w:rPr/>
  </w:style>
  <w:style w:type="character" w:styleId="ListLabel4">
    <w:name w:val="ListLabel 4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1">
    <w:name w:val="ListLabel 1"/>
    <w:qFormat/>
    <w:rPr>
      <w:sz w:val="28"/>
    </w:rPr>
  </w:style>
  <w:style w:type="character" w:styleId="ListLabel21">
    <w:name w:val="ListLabel 21"/>
    <w:qFormat/>
    <w:rPr>
      <w:sz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sz w:val="28"/>
      <w:szCs w:val="28"/>
    </w:rPr>
  </w:style>
  <w:style w:type="character" w:styleId="ListLabel24">
    <w:name w:val="ListLabel 24"/>
    <w:qFormat/>
    <w:rPr>
      <w:sz w:val="28"/>
    </w:rPr>
  </w:style>
  <w:style w:type="character" w:styleId="ListLabel25">
    <w:name w:val="ListLabel 25"/>
    <w:qFormat/>
    <w:rPr>
      <w:sz w:val="28"/>
      <w:szCs w:val="28"/>
    </w:rPr>
  </w:style>
  <w:style w:type="character" w:styleId="ListLabel26">
    <w:name w:val="ListLabel 26"/>
    <w:qFormat/>
    <w:rPr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rpodotextorecuado">
    <w:name w:val="Body Text Indent"/>
    <w:basedOn w:val="Normal"/>
    <w:pPr>
      <w:ind w:left="284" w:right="0" w:hanging="0"/>
    </w:pPr>
    <w:rPr>
      <w:sz w:val="28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Neat_Office/6.2.8.2$Windows_x86 LibreOffice_project/</Application>
  <Pages>2</Pages>
  <Words>341</Words>
  <Characters>1862</Characters>
  <CharactersWithSpaces>2153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2024-03-26T00:01:21Z</dcterms:created>
  <dc:creator/>
  <dc:description/>
  <dc:language>pt-BR</dc:language>
  <cp:lastModifiedBy/>
  <dcterms:modified xsi:type="dcterms:W3CDTF">2024-08-14T23:25:40Z</dcterms:modified>
  <cp:revision>3</cp:revision>
  <dc:subject/>
  <dc:title/>
</cp:coreProperties>
</file>