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11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Retirada de kits de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5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25"/>
        <w:gridCol w:w="1260"/>
        <w:gridCol w:w="6330"/>
        <w:tblGridChange w:id="0">
          <w:tblGrid>
            <w:gridCol w:w="2925"/>
            <w:gridCol w:w="1260"/>
            <w:gridCol w:w="633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(Risco Baixo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deve permitir que o corredor consiga saber onde retirar o seu kit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Autor deve está cadastrado na corridas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CSU05- Inscrever na corrida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Autor tem acesso às informações do local, data e horário para retirada do kit.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6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67.9687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tela inicial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Tela09_TelaEntrada).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ator clica no ícone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“Histórico”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histórico de eventos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 (Tela13_HistoricoDeEventos).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2"/>
              <w:keepNext w:val="1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ator seleciona uma corrida e clica em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“Status da inscrição”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Status da Inscrição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Tela20_StatusDaInscrição).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Style w:val="Heading2"/>
              <w:keepNext w:val="1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ator clica na opção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“Local Retirada”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F">
            <w:pPr>
              <w:pStyle w:val="Heading2"/>
              <w:keepNext w:val="1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sistema exibe a tela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Local de Retirada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rtl w:val="0"/>
              </w:rPr>
              <w:t xml:space="preserve">Tela23_LocalDeRetirada).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2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Fluxos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83.9257812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5">
            <w:pPr>
              <w:pStyle w:val="Heading2"/>
              <w:ind w:left="0" w:firstLine="0"/>
              <w:jc w:val="left"/>
              <w:rPr>
                <w:color w:val="ff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Linha 6: </w:t>
            </w:r>
            <w:r w:rsidDel="00000000" w:rsidR="00000000" w:rsidRPr="00000000">
              <w:rPr>
                <w:rtl w:val="0"/>
              </w:rPr>
              <w:t xml:space="preserve"> Se o ator clicar no botão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“Voltar”</w:t>
            </w:r>
            <w:r w:rsidDel="00000000" w:rsidR="00000000" w:rsidRPr="00000000">
              <w:rPr>
                <w:rtl w:val="0"/>
              </w:rPr>
              <w:t xml:space="preserve">, o sistema retorna para a tela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Histórico de Eventos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rtl w:val="0"/>
              </w:rPr>
              <w:t xml:space="preserve">(Tela13_HistoricoDeEventos).</w:t>
            </w:r>
          </w:p>
          <w:p w:rsidR="00000000" w:rsidDel="00000000" w:rsidP="00000000" w:rsidRDefault="00000000" w:rsidRPr="00000000" w14:paraId="00000026">
            <w:pPr>
              <w:ind w:left="0" w:firstLine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7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: Se o local de retirada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ainda não tiver sido disponibilizado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o sistema exibe a mensagem: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“A retirada só estará disponível a partir de DD/MM”</w:t>
            </w:r>
          </w:p>
          <w:p w:rsidR="00000000" w:rsidDel="00000000" w:rsidP="00000000" w:rsidRDefault="00000000" w:rsidRPr="00000000" w14:paraId="00000027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 apresenta 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Tela31_Corredor – Exceção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2A">
      <w:pPr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10/09/2009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</w:t>
            </w:r>
          </w:p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 </w:t>
            </w:r>
          </w:p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Lorena</w:t>
            </w:r>
          </w:p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Hevellyn</w:t>
            </w:r>
          </w:p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Alanna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10/06/2021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Lorena</w:t>
            </w:r>
          </w:p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Hevellyn</w:t>
            </w:r>
          </w:p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Alanna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E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