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CSU10: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Manter Kit</w:t>
      </w:r>
    </w:p>
    <w:p w:rsidR="00000000" w:rsidDel="00000000" w:rsidP="00000000" w:rsidRDefault="00000000" w:rsidRPr="00000000" w14:paraId="0000000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4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Importância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bCs w:val="0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100 (</w:t>
            </w:r>
            <w:r w:rsidDel="00000000" w:rsidR="00000000" w:rsidRPr="00000000">
              <w:rPr>
                <w:rtl w:val="0"/>
              </w:rPr>
              <w:t xml:space="preserve">Risco Baixo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6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 organização do evento precisa incluir, alterar, excluir ou consultar os dados dos kits de corrida.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Primário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Organização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Secundário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C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Pré-Condição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 Organização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CSU01-Autenticar Usuario.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Pós-Condição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0">
            <w:pPr>
              <w:pStyle w:val="Heading2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2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inicial da Organização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Tela04 _Organização - Home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um evento em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 “Meus eventos”.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o resumo do evento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Tela06 _Organização - Resumo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acessa a opção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“Kits”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no menu lateral.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de gerenciamento de kits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Tela09_Organização - kits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escolhe uma das ações disponíveis:</w:t>
            </w:r>
          </w:p>
          <w:p w:rsidR="00000000" w:rsidDel="00000000" w:rsidP="00000000" w:rsidRDefault="00000000" w:rsidRPr="00000000" w14:paraId="00000018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    a) Inclusão: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Ver Seção Criar Kit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    b) Alteração: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Ver Seção Alterar Kit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    c) Remoção: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Ver Seção Excluir Kit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ind w:left="360" w:firstLine="0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7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Após concluir a ação, o sistema retorna à tela inicial do fluxo.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Criar Kit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Cadastra um novo kit para a corrida</w:t>
            </w:r>
          </w:p>
        </w:tc>
      </w:tr>
      <w:tr>
        <w:trPr>
          <w:cantSplit w:val="1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3">
            <w:pPr>
              <w:pStyle w:val="Heading2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</w:p>
        </w:tc>
      </w:tr>
      <w:tr>
        <w:trPr>
          <w:cantSplit w:val="0"/>
          <w:trHeight w:val="1983.8085937499998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 O ator seleciona a opção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“Criar Kit”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Tela09_Organização - kits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2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 O sistema exibe o formulário de cadastro de kit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Telas17_Organização - criar kit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2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 O ator preenche as informações e confirma em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“Salvar”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2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4.  O sistema valida os dados conforme as regras definidas no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DD-Organização.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5.  O sistema salva em meio persistente se estiver tudo correto.</w:t>
            </w:r>
          </w:p>
        </w:tc>
      </w:tr>
      <w:tr>
        <w:trPr>
          <w:cantSplit w:val="0"/>
          <w:trHeight w:val="462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554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3: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Se o ator clicar em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“Voltar”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a operação é cancelada e o sistema retorna para a tela de listagem de kits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Tela09_Organização – kits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), sem registrar nenhuma informação.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F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de Exceção</w:t>
            </w:r>
          </w:p>
        </w:tc>
      </w:tr>
      <w:tr>
        <w:trPr>
          <w:cantSplit w:val="0"/>
          <w:trHeight w:val="554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4: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Caso algum dado seja inválido, o sistema destaca os campos com problema, exibe a mensagem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“Algum valor está inválido, por favor tente novamente”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e retorna à tela de cadastro (passo 3) para correção.</w:t>
            </w:r>
          </w:p>
        </w:tc>
      </w:tr>
    </w:tbl>
    <w:p w:rsidR="00000000" w:rsidDel="00000000" w:rsidP="00000000" w:rsidRDefault="00000000" w:rsidRPr="00000000" w14:paraId="0000003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Alterar Kit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6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Altera os dados de um kit existente.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8">
            <w:pPr>
              <w:pStyle w:val="Heading2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A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o ícone de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Editar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(lápis) no kit desejado.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o formulário com os dados atuais do kit 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(Telas18_Organização - editar kit).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realiza as alterações necessárias e clica em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“Salvar”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verifica a validade dos dados conforme 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DD-Organização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1"/>
              </w:numPr>
              <w:ind w:left="360" w:hanging="360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atualiza o kit no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9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319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3: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Se o ator clicar no botão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“Voltar”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a operação é cancelada e o sistema retorna para a tela de listagem de kits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Tela09_Organização – kits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), sem aplicar alterações.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9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de Exceção</w:t>
            </w:r>
          </w:p>
        </w:tc>
      </w:tr>
      <w:tr>
        <w:trPr>
          <w:cantSplit w:val="0"/>
          <w:trHeight w:val="319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4: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Caso algum dado seja inválido, o sistema destaca os campos com problema, exibe a mensagem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“Algum valor está inválido, por favor tente novamente”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e retorna à tela de edição (passo 2) para correção.</w:t>
            </w:r>
          </w:p>
        </w:tc>
      </w:tr>
    </w:tbl>
    <w:p w:rsidR="00000000" w:rsidDel="00000000" w:rsidP="00000000" w:rsidRDefault="00000000" w:rsidRPr="00000000" w14:paraId="0000004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Excluir Kit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A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Exclui um kit da corrida.</w:t>
            </w:r>
          </w:p>
        </w:tc>
      </w:tr>
      <w:tr>
        <w:trPr>
          <w:cantSplit w:val="1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C">
            <w:pPr>
              <w:pStyle w:val="Heading2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</w:t>
            </w:r>
          </w:p>
        </w:tc>
      </w:tr>
      <w:tr>
        <w:trPr>
          <w:cantSplit w:val="0"/>
          <w:trHeight w:val="1841.8359374999998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E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ícone de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excluir (X)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do kit desejado na listagem 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Tela09_Organização - kits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mensagem de confirmação: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“Tem certeza de que deseja excluir este kit?”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(Tela16_Organização - Exclusão)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50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botão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“Sim”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exclui o kit do meio persistente e atualiza a listagem de kits.</w:t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5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3: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botão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“Não”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 O sistema cancela a exclusão e retorna para a tela de listagem de kits 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Tela09_Organização - kits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548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Histórico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Pessoas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06/08/2025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Cunha, Felipe, Hevellyn, Alanna e Lorena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21/08/2025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Cunha,</w:t>
            </w:r>
          </w:p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Felipe, Lorena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Referência aos protótipos de telas</w:t>
            </w:r>
          </w:p>
        </w:tc>
      </w:tr>
    </w:tbl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-720" w:hanging="360"/>
      </w:pPr>
      <w:rPr/>
    </w:lvl>
    <w:lvl w:ilvl="1">
      <w:start w:val="1"/>
      <w:numFmt w:val="lowerLetter"/>
      <w:lvlText w:val="%2."/>
      <w:lvlJc w:val="left"/>
      <w:pPr>
        <w:ind w:left="0" w:hanging="360"/>
      </w:pPr>
      <w:rPr/>
    </w:lvl>
    <w:lvl w:ilvl="2">
      <w:start w:val="1"/>
      <w:numFmt w:val="lowerRoman"/>
      <w:lvlText w:val="%3."/>
      <w:lvlJc w:val="right"/>
      <w:pPr>
        <w:ind w:left="720" w:hanging="180"/>
      </w:pPr>
      <w:rPr/>
    </w:lvl>
    <w:lvl w:ilvl="3">
      <w:start w:val="1"/>
      <w:numFmt w:val="decimal"/>
      <w:lvlText w:val="%4."/>
      <w:lvlJc w:val="left"/>
      <w:pPr>
        <w:ind w:left="1440" w:hanging="360"/>
      </w:pPr>
      <w:rPr/>
    </w:lvl>
    <w:lvl w:ilvl="4">
      <w:start w:val="1"/>
      <w:numFmt w:val="lowerLetter"/>
      <w:lvlText w:val="%5."/>
      <w:lvlJc w:val="left"/>
      <w:pPr>
        <w:ind w:left="2160" w:hanging="360"/>
      </w:pPr>
      <w:rPr/>
    </w:lvl>
    <w:lvl w:ilvl="5">
      <w:start w:val="1"/>
      <w:numFmt w:val="lowerRoman"/>
      <w:lvlText w:val="%6."/>
      <w:lvlJc w:val="right"/>
      <w:pPr>
        <w:ind w:left="2880" w:hanging="180"/>
      </w:pPr>
      <w:rPr/>
    </w:lvl>
    <w:lvl w:ilvl="6">
      <w:start w:val="1"/>
      <w:numFmt w:val="decimal"/>
      <w:lvlText w:val="%7."/>
      <w:lvlJc w:val="left"/>
      <w:pPr>
        <w:ind w:left="3600" w:hanging="360"/>
      </w:pPr>
      <w:rPr/>
    </w:lvl>
    <w:lvl w:ilvl="7">
      <w:start w:val="1"/>
      <w:numFmt w:val="lowerLetter"/>
      <w:lvlText w:val="%8."/>
      <w:lvlJc w:val="left"/>
      <w:pPr>
        <w:ind w:left="4320" w:hanging="360"/>
      </w:pPr>
      <w:rPr/>
    </w:lvl>
    <w:lvl w:ilvl="8">
      <w:start w:val="1"/>
      <w:numFmt w:val="lowerRoman"/>
      <w:lvlText w:val="%9."/>
      <w:lvlJc w:val="right"/>
      <w:pPr>
        <w:ind w:left="504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-720" w:hanging="360"/>
      </w:pPr>
      <w:rPr/>
    </w:lvl>
    <w:lvl w:ilvl="1">
      <w:start w:val="1"/>
      <w:numFmt w:val="lowerLetter"/>
      <w:lvlText w:val="%2."/>
      <w:lvlJc w:val="left"/>
      <w:pPr>
        <w:ind w:left="0" w:hanging="360"/>
      </w:pPr>
      <w:rPr/>
    </w:lvl>
    <w:lvl w:ilvl="2">
      <w:start w:val="1"/>
      <w:numFmt w:val="lowerRoman"/>
      <w:lvlText w:val="%3."/>
      <w:lvlJc w:val="right"/>
      <w:pPr>
        <w:ind w:left="720" w:hanging="180"/>
      </w:pPr>
      <w:rPr/>
    </w:lvl>
    <w:lvl w:ilvl="3">
      <w:start w:val="1"/>
      <w:numFmt w:val="decimal"/>
      <w:lvlText w:val="%4."/>
      <w:lvlJc w:val="left"/>
      <w:pPr>
        <w:ind w:left="1440" w:hanging="360"/>
      </w:pPr>
      <w:rPr/>
    </w:lvl>
    <w:lvl w:ilvl="4">
      <w:start w:val="1"/>
      <w:numFmt w:val="lowerLetter"/>
      <w:lvlText w:val="%5."/>
      <w:lvlJc w:val="left"/>
      <w:pPr>
        <w:ind w:left="2160" w:hanging="360"/>
      </w:pPr>
      <w:rPr/>
    </w:lvl>
    <w:lvl w:ilvl="5">
      <w:start w:val="1"/>
      <w:numFmt w:val="lowerRoman"/>
      <w:lvlText w:val="%6."/>
      <w:lvlJc w:val="right"/>
      <w:pPr>
        <w:ind w:left="2880" w:hanging="180"/>
      </w:pPr>
      <w:rPr/>
    </w:lvl>
    <w:lvl w:ilvl="6">
      <w:start w:val="1"/>
      <w:numFmt w:val="decimal"/>
      <w:lvlText w:val="%7."/>
      <w:lvlJc w:val="left"/>
      <w:pPr>
        <w:ind w:left="3600" w:hanging="360"/>
      </w:pPr>
      <w:rPr/>
    </w:lvl>
    <w:lvl w:ilvl="7">
      <w:start w:val="1"/>
      <w:numFmt w:val="lowerLetter"/>
      <w:lvlText w:val="%8."/>
      <w:lvlJc w:val="left"/>
      <w:pPr>
        <w:ind w:left="4320" w:hanging="360"/>
      </w:pPr>
      <w:rPr/>
    </w:lvl>
    <w:lvl w:ilvl="8">
      <w:start w:val="1"/>
      <w:numFmt w:val="lowerRoman"/>
      <w:lvlText w:val="%9."/>
      <w:lvlJc w:val="right"/>
      <w:pPr>
        <w:ind w:left="504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