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CSU01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-Autenticar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48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10"/>
        <w:gridCol w:w="7575"/>
        <w:tblGridChange w:id="0">
          <w:tblGrid>
            <w:gridCol w:w="2910"/>
            <w:gridCol w:w="757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(Risco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Alto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e Prioridade Alta)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Corredor ou Organização deseja se 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utenticar no sistema para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utilizar as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funcionalidades disponíveis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Corredor ou Organização.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deve ter um cadastro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autenticado com sucesso é liberado para acessar as funcionalidades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O ator (corredor) clica no botão “Entrar” na tela inicial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Tela01_Inicial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O sistema solicita que informe e-mail e senha(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Tela2_login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O ator (corredor) informa o e-mail e senha e clica no botão “Entrar”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Tela2_login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O Sistema verifica a validade dos dados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DD-Corredor.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1.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 sistema solicita que informe e-mail e senha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Tela01 – Organização – Login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2.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(Organização) informa o e-mail e senha e clica no botão “Entrar”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Tela01 – Organização – Login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3.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O Sistema verifica a validade dos dados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DD-Organização.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3.945312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jc w:val="left"/>
              <w:rPr/>
            </w:pPr>
            <w:bookmarkStart w:colFirst="0" w:colLast="0" w:name="_3zcrmvsd73s4" w:id="0"/>
            <w:bookmarkEnd w:id="0"/>
            <w:r w:rsidDel="00000000" w:rsidR="00000000" w:rsidRPr="00000000">
              <w:rPr>
                <w:b w:val="1"/>
                <w:bCs w:val="1"/>
                <w:rtl w:val="0"/>
              </w:rPr>
              <w:t xml:space="preserve">Linha 4.</w:t>
            </w:r>
            <w:r w:rsidDel="00000000" w:rsidR="00000000" w:rsidRPr="00000000">
              <w:rPr>
                <w:rtl w:val="0"/>
              </w:rPr>
              <w:t xml:space="preserve"> Caso o e-mail ou senha sejam inválidos, o sistema exibe mensagem: “Senha ou e-mail incorretos. Tente novamente.” (</w:t>
            </w:r>
            <w:r w:rsidDel="00000000" w:rsidR="00000000" w:rsidRPr="00000000">
              <w:rPr>
                <w:color w:val="ff0000"/>
                <w:rtl w:val="0"/>
              </w:rPr>
              <w:t xml:space="preserve">Tela05_Errologin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Linha 3 do fluxo alternativo.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Caso o e-mail ou senha sejam inválidos. O sistema exibe os campos que estão com problemas.</w:t>
            </w:r>
          </w:p>
          <w:p w:rsidR="00000000" w:rsidDel="00000000" w:rsidP="00000000" w:rsidRDefault="00000000" w:rsidRPr="00000000" w14:paraId="0000002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06/08/2025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Alanna, Felipe, Hevellyn, Lorena e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Alanna, Felipe, Hevellyn, Lorena e Lucas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Inclusão da referência aos protótipos de telas</w:t>
            </w:r>
          </w:p>
        </w:tc>
      </w:tr>
    </w:tbl>
    <w:p w:rsidR="00000000" w:rsidDel="00000000" w:rsidP="00000000" w:rsidRDefault="00000000" w:rsidRPr="00000000" w14:paraId="00000031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