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0"/>
          <w:bCs w:val="0"/>
          <w:sz w:val="36"/>
          <w:szCs w:val="36"/>
          <w:vertAlign w:val="baseline"/>
        </w:rPr>
      </w:pPr>
      <w:r w:rsidDel="00000000" w:rsidR="00000000" w:rsidRPr="00000000">
        <w:rPr>
          <w:b w:val="1"/>
          <w:bCs w:val="1"/>
          <w:color w:val="ff0000"/>
          <w:sz w:val="36"/>
          <w:szCs w:val="36"/>
          <w:vertAlign w:val="baseline"/>
          <w:rtl w:val="0"/>
        </w:rPr>
        <w:t xml:space="preserve">CSU0</w:t>
      </w:r>
      <w:r w:rsidDel="00000000" w:rsidR="00000000" w:rsidRPr="00000000">
        <w:rPr>
          <w:b w:val="1"/>
          <w:bCs w:val="1"/>
          <w:color w:val="ff0000"/>
          <w:sz w:val="36"/>
          <w:szCs w:val="36"/>
          <w:rtl w:val="0"/>
        </w:rPr>
        <w:t xml:space="preserve">2</w:t>
      </w:r>
      <w:r w:rsidDel="00000000" w:rsidR="00000000" w:rsidRPr="00000000">
        <w:rPr>
          <w:b w:val="1"/>
          <w:bCs w:val="1"/>
          <w:sz w:val="36"/>
          <w:szCs w:val="36"/>
          <w:vertAlign w:val="baseline"/>
          <w:rtl w:val="0"/>
        </w:rPr>
        <w:t xml:space="preserve">-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Consultar Histórico de eventos participados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0"/>
          <w:bCs w:val="0"/>
          <w:sz w:val="32"/>
          <w:szCs w:val="3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32"/>
          <w:szCs w:val="32"/>
          <w:vertAlign w:val="baseline"/>
        </w:rPr>
      </w:pPr>
      <w:r w:rsidDel="00000000" w:rsidR="00000000" w:rsidRPr="00000000">
        <w:rPr>
          <w:b w:val="1"/>
          <w:bCs w:val="1"/>
          <w:sz w:val="32"/>
          <w:szCs w:val="32"/>
          <w:vertAlign w:val="baseline"/>
          <w:rtl w:val="0"/>
        </w:rPr>
        <w:t xml:space="preserve">Seção</w:t>
      </w:r>
      <w:r w:rsidDel="00000000" w:rsidR="00000000" w:rsidRPr="00000000">
        <w:rPr>
          <w:sz w:val="32"/>
          <w:szCs w:val="32"/>
          <w:vertAlign w:val="baseline"/>
          <w:rtl w:val="0"/>
        </w:rPr>
        <w:t xml:space="preserve">: Principal</w:t>
      </w:r>
    </w:p>
    <w:tbl>
      <w:tblPr>
        <w:tblStyle w:val="Table1"/>
        <w:tblW w:w="1051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1276"/>
        <w:gridCol w:w="6329"/>
        <w:tblGridChange w:id="0">
          <w:tblGrid>
            <w:gridCol w:w="2905"/>
            <w:gridCol w:w="1276"/>
            <w:gridCol w:w="6329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4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5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30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(Risco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baixo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e Prioridade Alta)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7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8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corredor deseja consultar as corridas em que já participou.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B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Corredor.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D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E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0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11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realizou a rotina de autenticação no sistema conforme o caso de uso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CSU01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3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14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Histórico de eventos visualizado.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16">
            <w:pPr>
              <w:pStyle w:val="Heading2"/>
              <w:rPr>
                <w:b w:val="0"/>
                <w:bCs w:val="0"/>
                <w:sz w:val="32"/>
                <w:szCs w:val="32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vertAlign w:val="baseline"/>
                <w:rtl w:val="0"/>
              </w:rPr>
              <w:t xml:space="preserve">Fluxo Principal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010.9179687499999" w:hRule="atLeast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19">
            <w:pPr>
              <w:pStyle w:val="Heading2"/>
              <w:numPr>
                <w:ilvl w:val="0"/>
                <w:numId w:val="1"/>
              </w:numPr>
              <w:ind w:left="720" w:hanging="360"/>
              <w:jc w:val="left"/>
              <w:rPr/>
            </w:pPr>
            <w:bookmarkStart w:colFirst="0" w:colLast="0" w:name="_j9j3bl4l0401" w:id="0"/>
            <w:bookmarkEnd w:id="0"/>
            <w:r w:rsidDel="00000000" w:rsidR="00000000" w:rsidRPr="00000000">
              <w:rPr>
                <w:rtl w:val="0"/>
              </w:rPr>
              <w:t xml:space="preserve">O ator clica no ícone “Histórico”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rtl w:val="0"/>
              </w:rPr>
              <w:t xml:space="preserve">Tela09_TelaEntrada</w:t>
            </w:r>
            <w:r w:rsidDel="00000000" w:rsidR="00000000" w:rsidRPr="00000000">
              <w:rPr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faz a listagem dos eventos que o ator já participou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Tela13_HistoricoDeEventos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1D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Fluxos de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673.9453125" w:hRule="atLeast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0">
            <w:pPr>
              <w:pStyle w:val="Heading2"/>
              <w:ind w:left="0" w:firstLine="0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Linha 2.</w:t>
            </w:r>
            <w:r w:rsidDel="00000000" w:rsidR="00000000" w:rsidRPr="00000000">
              <w:rPr>
                <w:rtl w:val="0"/>
              </w:rPr>
              <w:t xml:space="preserve"> Caso o ator não tenha participado de nenhum evento, o sistema exibe mensagem informando que o ator não possui histórico de eventos (</w:t>
            </w:r>
            <w:r w:rsidDel="00000000" w:rsidR="00000000" w:rsidRPr="00000000">
              <w:rPr>
                <w:color w:val="ff0000"/>
                <w:rtl w:val="0"/>
              </w:rPr>
              <w:t xml:space="preserve">Tela34_SemEventos</w:t>
            </w:r>
            <w:r w:rsidDel="00000000" w:rsidR="00000000" w:rsidRPr="00000000">
              <w:rPr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3">
      <w:pPr>
        <w:rPr>
          <w:b w:val="0"/>
          <w:bCs w:val="0"/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5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Data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Pessoa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06/08/2025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C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Alanna, Felipe, Hevellyn, Lorena e Lucas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Criação do Caso de Us</w:t>
            </w:r>
            <w:r w:rsidDel="00000000" w:rsidR="00000000" w:rsidRPr="00000000">
              <w:rPr>
                <w:rtl w:val="0"/>
              </w:rPr>
              <w:t xml:space="preserve">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21/08/2025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F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Alanna, Hevellyn e Lorena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Inclusão da referência aos protótipos de telas</w:t>
            </w:r>
          </w:p>
        </w:tc>
      </w:tr>
    </w:tbl>
    <w:p w:rsidR="00000000" w:rsidDel="00000000" w:rsidP="00000000" w:rsidRDefault="00000000" w:rsidRPr="00000000" w14:paraId="00000031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bCs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bCs w:val="1"/>
      <w:sz w:val="32"/>
      <w:szCs w:val="32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