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C3BE" w14:textId="7E405698" w:rsidR="00D6708B" w:rsidRPr="000438E7" w:rsidRDefault="00BA2972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t>EvenPace</w:t>
      </w:r>
    </w:p>
    <w:p w14:paraId="4AB61183" w14:textId="77777777" w:rsidR="00AE371D" w:rsidRPr="000438E7" w:rsidRDefault="00AE371D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 \* MERGEFORMAT </w:instrText>
      </w:r>
      <w:r w:rsidRPr="000438E7">
        <w:rPr>
          <w:rFonts w:ascii="Times New Roman" w:hAnsi="Times New Roman"/>
        </w:rPr>
        <w:fldChar w:fldCharType="separate"/>
      </w:r>
      <w:r w:rsidRPr="000438E7">
        <w:rPr>
          <w:rFonts w:ascii="Times New Roman" w:hAnsi="Times New Roman"/>
        </w:rPr>
        <w:t>Documento de Arquitetura de Software</w:t>
      </w:r>
      <w:r w:rsidRPr="000438E7">
        <w:rPr>
          <w:rFonts w:ascii="Times New Roman" w:hAnsi="Times New Roman"/>
        </w:rPr>
        <w:fldChar w:fldCharType="end"/>
      </w:r>
    </w:p>
    <w:p w14:paraId="45CA9EFD" w14:textId="77777777" w:rsidR="00D6708B" w:rsidRPr="000438E7" w:rsidRDefault="00610186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  <w:sz w:val="28"/>
        </w:rPr>
        <w:t>2.0</w:t>
      </w: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</w:instrText>
      </w:r>
      <w:r w:rsidRPr="000438E7">
        <w:rPr>
          <w:rFonts w:ascii="Times New Roman" w:hAnsi="Times New Roman"/>
        </w:rPr>
        <w:fldChar w:fldCharType="end"/>
      </w:r>
    </w:p>
    <w:p w14:paraId="6285FC44" w14:textId="77777777" w:rsidR="00D6708B" w:rsidRPr="000438E7" w:rsidRDefault="00D6708B">
      <w:pPr>
        <w:pStyle w:val="Ttulo"/>
        <w:jc w:val="right"/>
        <w:rPr>
          <w:rFonts w:ascii="Times New Roman" w:hAnsi="Times New Roman"/>
          <w:sz w:val="28"/>
        </w:rPr>
        <w:sectPr w:rsidR="00D6708B" w:rsidRPr="000438E7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492BA2FB" w14:textId="77777777" w:rsidR="00D6708B" w:rsidRPr="000438E7" w:rsidRDefault="00610186">
      <w:pPr>
        <w:pStyle w:val="Ttulo"/>
        <w:rPr>
          <w:rFonts w:ascii="Times New Roman" w:hAnsi="Times New Roman"/>
          <w:szCs w:val="24"/>
        </w:rPr>
      </w:pPr>
      <w:bookmarkStart w:id="0" w:name="_GoBack_Copia_1"/>
      <w:bookmarkEnd w:id="0"/>
      <w:r w:rsidRPr="000438E7">
        <w:rPr>
          <w:rFonts w:ascii="Times New Roman" w:hAnsi="Times New Roman"/>
          <w:szCs w:val="24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2A184EB4" w14:textId="77777777" w:rsidR="00606239" w:rsidRPr="000438E7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r w:rsidRPr="000438E7">
            <w:fldChar w:fldCharType="begin"/>
          </w:r>
          <w:r w:rsidRPr="000438E7">
            <w:rPr>
              <w:rStyle w:val="Vnculodendice"/>
              <w:sz w:val="24"/>
              <w:szCs w:val="24"/>
            </w:rPr>
            <w:instrText xml:space="preserve"> TOC \z \o "1-3" \u \h</w:instrText>
          </w:r>
          <w:r w:rsidRPr="000438E7">
            <w:rPr>
              <w:rStyle w:val="Vnculodendice"/>
            </w:rPr>
            <w:fldChar w:fldCharType="separate"/>
          </w:r>
          <w:hyperlink w:anchor="_Toc215524838" w:history="1">
            <w:r w:rsidR="00606239" w:rsidRPr="000438E7">
              <w:rPr>
                <w:rStyle w:val="Hyperlink"/>
              </w:rPr>
              <w:t>1.</w:t>
            </w:r>
            <w:r w:rsidR="00606239"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="00606239" w:rsidRPr="000438E7">
              <w:rPr>
                <w:rStyle w:val="Hyperlink"/>
              </w:rPr>
              <w:t>Introdução</w:t>
            </w:r>
            <w:r w:rsidR="00606239" w:rsidRPr="000438E7">
              <w:rPr>
                <w:webHidden/>
              </w:rPr>
              <w:tab/>
            </w:r>
            <w:r w:rsidR="00606239" w:rsidRPr="000438E7">
              <w:rPr>
                <w:webHidden/>
              </w:rPr>
              <w:fldChar w:fldCharType="begin"/>
            </w:r>
            <w:r w:rsidR="00606239" w:rsidRPr="000438E7">
              <w:rPr>
                <w:webHidden/>
              </w:rPr>
              <w:instrText xml:space="preserve"> PAGEREF _Toc215524838 \h </w:instrText>
            </w:r>
            <w:r w:rsidR="00606239" w:rsidRPr="000438E7">
              <w:rPr>
                <w:webHidden/>
              </w:rPr>
            </w:r>
            <w:r w:rsidR="00606239" w:rsidRPr="000438E7">
              <w:rPr>
                <w:webHidden/>
              </w:rPr>
              <w:fldChar w:fldCharType="separate"/>
            </w:r>
            <w:r w:rsidR="00606239" w:rsidRPr="000438E7">
              <w:rPr>
                <w:webHidden/>
              </w:rPr>
              <w:t>3</w:t>
            </w:r>
            <w:r w:rsidR="00606239" w:rsidRPr="000438E7">
              <w:rPr>
                <w:webHidden/>
              </w:rPr>
              <w:fldChar w:fldCharType="end"/>
            </w:r>
          </w:hyperlink>
        </w:p>
        <w:p w14:paraId="019008DD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39" w:history="1">
            <w:r w:rsidRPr="000438E7">
              <w:rPr>
                <w:rStyle w:val="Hyperlink"/>
              </w:rPr>
              <w:t>1.1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Finalidade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_Toc215524839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DB0C5FA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0" w:history="1">
            <w:r w:rsidRPr="000438E7">
              <w:rPr>
                <w:rStyle w:val="Hyperlink"/>
              </w:rPr>
              <w:t>1.2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Escopo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51A7CA6F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1" w:history="1">
            <w:r w:rsidRPr="000438E7">
              <w:rPr>
                <w:rStyle w:val="Hyperlink"/>
              </w:rPr>
              <w:t>1.3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Definições, Acrônimos e Abreviações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D0DD5A9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2" w:history="1">
            <w:r w:rsidRPr="000438E7">
              <w:rPr>
                <w:rStyle w:val="Hyperlink"/>
              </w:rPr>
              <w:t>1.4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Referências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6CA819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3" w:history="1">
            <w:r w:rsidRPr="000438E7">
              <w:rPr>
                <w:rStyle w:val="Hyperlink"/>
              </w:rPr>
              <w:t>1.5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1D99B54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4" w:history="1">
            <w:r w:rsidRPr="000438E7">
              <w:rPr>
                <w:rStyle w:val="Hyperlink"/>
              </w:rPr>
              <w:t>2.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Representação Arquitetural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34289E76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5" w:history="1">
            <w:r w:rsidRPr="000438E7">
              <w:rPr>
                <w:rStyle w:val="Hyperlink"/>
              </w:rPr>
              <w:t>3.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Metas e Restrições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1553F082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6" w:history="1">
            <w:r w:rsidRPr="000438E7">
              <w:rPr>
                <w:rStyle w:val="Hyperlink"/>
              </w:rPr>
              <w:t>4.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503E6452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7" w:history="1">
            <w:r w:rsidRPr="000438E7">
              <w:rPr>
                <w:rStyle w:val="Hyperlink"/>
              </w:rPr>
              <w:t>4.1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Realizações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_Toc215524847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049B875E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8" w:history="1">
            <w:r w:rsidRPr="000438E7">
              <w:rPr>
                <w:rStyle w:val="Hyperlink"/>
              </w:rPr>
              <w:t>5.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Lógica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_Toc215524848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5DA4D200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9" w:history="1">
            <w:r w:rsidRPr="000438E7">
              <w:rPr>
                <w:rStyle w:val="Hyperlink"/>
              </w:rPr>
              <w:t>5.1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1719345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0" w:history="1">
            <w:r w:rsidRPr="000438E7">
              <w:rPr>
                <w:rStyle w:val="Hyperlink"/>
              </w:rPr>
              <w:t>5.2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Pacotes de Design Significativos do Ponto de Vista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6</w:t>
            </w:r>
            <w:r w:rsidRPr="000438E7">
              <w:rPr>
                <w:webHidden/>
              </w:rPr>
              <w:fldChar w:fldCharType="end"/>
            </w:r>
          </w:hyperlink>
        </w:p>
        <w:p w14:paraId="3CF92453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1" w:history="1">
            <w:r w:rsidRPr="000438E7">
              <w:rPr>
                <w:rStyle w:val="Hyperlink"/>
              </w:rPr>
              <w:t>6.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Implantação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7</w:t>
            </w:r>
            <w:r w:rsidRPr="000438E7">
              <w:rPr>
                <w:webHidden/>
              </w:rPr>
              <w:fldChar w:fldCharType="end"/>
            </w:r>
          </w:hyperlink>
        </w:p>
        <w:p w14:paraId="3CF36BA1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2" w:history="1">
            <w:r w:rsidRPr="000438E7">
              <w:rPr>
                <w:rStyle w:val="Hyperlink"/>
              </w:rPr>
              <w:t>7.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Implementação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8</w:t>
            </w:r>
            <w:r w:rsidRPr="000438E7">
              <w:rPr>
                <w:webHidden/>
              </w:rPr>
              <w:fldChar w:fldCharType="end"/>
            </w:r>
          </w:hyperlink>
        </w:p>
        <w:p w14:paraId="6174D368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3" w:history="1">
            <w:r w:rsidRPr="000438E7">
              <w:rPr>
                <w:rStyle w:val="Hyperlink"/>
              </w:rPr>
              <w:t>8.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Dados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59DF2767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4" w:history="1">
            <w:r w:rsidRPr="000438E7">
              <w:rPr>
                <w:rStyle w:val="Hyperlink"/>
              </w:rPr>
              <w:t>9.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Tamanho e Performance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60F78676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5" w:history="1">
            <w:r w:rsidRPr="000438E7">
              <w:rPr>
                <w:rStyle w:val="Hyperlink"/>
              </w:rPr>
              <w:t>10.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Qualidade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12EE5A3A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6" w:history="1">
            <w:r w:rsidRPr="000438E7">
              <w:rPr>
                <w:rStyle w:val="Hyperlink"/>
              </w:rPr>
              <w:t>11.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Exceções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10</w:t>
            </w:r>
            <w:r w:rsidRPr="000438E7">
              <w:rPr>
                <w:webHidden/>
              </w:rPr>
              <w:fldChar w:fldCharType="end"/>
            </w:r>
          </w:hyperlink>
        </w:p>
        <w:p w14:paraId="5D081220" w14:textId="77777777" w:rsidR="00D6708B" w:rsidRPr="000438E7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eastAsia="pt-BR"/>
            </w:rPr>
          </w:pPr>
          <w:r w:rsidRPr="000438E7">
            <w:rPr>
              <w:sz w:val="24"/>
              <w:szCs w:val="24"/>
            </w:rPr>
            <w:fldChar w:fldCharType="end"/>
          </w:r>
        </w:p>
      </w:sdtContent>
    </w:sdt>
    <w:p w14:paraId="19AC322A" w14:textId="77777777" w:rsidR="00D6708B" w:rsidRPr="000438E7" w:rsidRDefault="00D6708B">
      <w:pPr>
        <w:rPr>
          <w:sz w:val="24"/>
          <w:szCs w:val="24"/>
        </w:rPr>
      </w:pPr>
    </w:p>
    <w:p w14:paraId="7E0D353E" w14:textId="77777777" w:rsidR="00D6708B" w:rsidRPr="000438E7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 w:rsidRPr="000438E7">
        <w:br w:type="page"/>
      </w:r>
      <w:r w:rsidR="00610186" w:rsidRPr="000438E7">
        <w:fldChar w:fldCharType="begin"/>
      </w:r>
      <w:r w:rsidR="00610186" w:rsidRPr="000438E7">
        <w:instrText xml:space="preserve"> TITLE </w:instrText>
      </w:r>
      <w:r w:rsidR="00610186" w:rsidRPr="000438E7">
        <w:fldChar w:fldCharType="end"/>
      </w:r>
    </w:p>
    <w:p w14:paraId="5BC0905F" w14:textId="77777777" w:rsidR="00D6708B" w:rsidRPr="000438E7" w:rsidRDefault="00610186">
      <w:pPr>
        <w:pStyle w:val="Ttulo1"/>
        <w:ind w:left="360" w:hanging="360"/>
        <w:rPr>
          <w:rFonts w:ascii="Times New Roman" w:hAnsi="Times New Roman"/>
        </w:rPr>
      </w:pPr>
      <w:bookmarkStart w:id="1" w:name="_Toc456598586"/>
      <w:bookmarkStart w:id="2" w:name="_Toc18206175"/>
      <w:bookmarkStart w:id="3" w:name="_Toc215524838"/>
      <w:r w:rsidRPr="000438E7">
        <w:rPr>
          <w:rFonts w:ascii="Times New Roman" w:hAnsi="Times New Roman"/>
        </w:rPr>
        <w:lastRenderedPageBreak/>
        <w:t>Introdução</w:t>
      </w:r>
      <w:bookmarkEnd w:id="1"/>
      <w:bookmarkEnd w:id="2"/>
      <w:bookmarkEnd w:id="3"/>
    </w:p>
    <w:p w14:paraId="056F684E" w14:textId="43D6C1B7" w:rsidR="00D6708B" w:rsidRPr="000438E7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 w:rsidRPr="000438E7"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r w:rsidR="00E86DA6" w:rsidRPr="000438E7">
        <w:rPr>
          <w:color w:val="000000"/>
        </w:rPr>
        <w:t>EvenPace</w:t>
      </w:r>
      <w:r w:rsidRPr="000438E7">
        <w:rPr>
          <w:color w:val="000000"/>
        </w:rPr>
        <w:t>.</w:t>
      </w:r>
    </w:p>
    <w:p w14:paraId="1E011902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4" w:name="_Toc456598587"/>
      <w:bookmarkStart w:id="5" w:name="_Toc18206176"/>
      <w:bookmarkStart w:id="6" w:name="_Toc215524839"/>
      <w:r w:rsidRPr="000438E7">
        <w:rPr>
          <w:rFonts w:ascii="Times New Roman" w:hAnsi="Times New Roman"/>
          <w:sz w:val="24"/>
          <w:szCs w:val="24"/>
        </w:rPr>
        <w:t>Finalidade</w:t>
      </w:r>
      <w:bookmarkEnd w:id="4"/>
      <w:bookmarkEnd w:id="5"/>
      <w:bookmarkEnd w:id="6"/>
    </w:p>
    <w:p w14:paraId="2B291CB2" w14:textId="5A10B2BB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oferece uma visão geral arquitetural do sistema </w:t>
      </w:r>
      <w:r w:rsidR="007A287A" w:rsidRPr="000438E7">
        <w:rPr>
          <w:sz w:val="24"/>
          <w:szCs w:val="24"/>
        </w:rPr>
        <w:t>EvenPace</w:t>
      </w:r>
      <w:r w:rsidRPr="000438E7"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633EB0A1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7" w:name="_Toc456598588"/>
      <w:bookmarkStart w:id="8" w:name="_Toc18206177"/>
      <w:bookmarkStart w:id="9" w:name="_Toc215524840"/>
      <w:r w:rsidRPr="000438E7">
        <w:rPr>
          <w:rFonts w:ascii="Times New Roman" w:hAnsi="Times New Roman"/>
          <w:sz w:val="24"/>
          <w:szCs w:val="24"/>
        </w:rPr>
        <w:t>Escopo</w:t>
      </w:r>
      <w:bookmarkEnd w:id="7"/>
      <w:bookmarkEnd w:id="8"/>
      <w:bookmarkEnd w:id="9"/>
    </w:p>
    <w:p w14:paraId="770AF3C4" w14:textId="77DC8B31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de Arquitetura de Software é aplicado ao Sistema </w:t>
      </w:r>
      <w:r w:rsidR="00484231" w:rsidRPr="000438E7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, que será desenvolvido pelos alunos </w:t>
      </w:r>
      <w:r w:rsidR="00484231" w:rsidRPr="000438E7">
        <w:rPr>
          <w:sz w:val="24"/>
          <w:szCs w:val="24"/>
        </w:rPr>
        <w:t>Lorena</w:t>
      </w:r>
      <w:r w:rsidR="00EF58FA" w:rsidRPr="000438E7">
        <w:rPr>
          <w:sz w:val="24"/>
          <w:szCs w:val="24"/>
        </w:rPr>
        <w:t xml:space="preserve"> Pereira Nascimento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Felipe da Silva Souza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Lucas Cunha Almeida</w:t>
      </w:r>
      <w:r w:rsidR="00B50F19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</w:t>
      </w:r>
      <w:r w:rsidR="009647FB" w:rsidRPr="000438E7">
        <w:rPr>
          <w:sz w:val="24"/>
          <w:szCs w:val="24"/>
        </w:rPr>
        <w:t>Hevellyn</w:t>
      </w:r>
      <w:r w:rsidR="00FD3DC9" w:rsidRPr="000438E7">
        <w:rPr>
          <w:sz w:val="24"/>
          <w:szCs w:val="24"/>
        </w:rPr>
        <w:t xml:space="preserve"> de Souza Alves</w:t>
      </w:r>
      <w:r w:rsidR="00B50F19" w:rsidRPr="000438E7">
        <w:rPr>
          <w:sz w:val="24"/>
          <w:szCs w:val="24"/>
        </w:rPr>
        <w:t xml:space="preserve"> e</w:t>
      </w:r>
      <w:r w:rsidR="009647FB" w:rsidRPr="000438E7">
        <w:rPr>
          <w:sz w:val="24"/>
          <w:szCs w:val="24"/>
        </w:rPr>
        <w:t xml:space="preserve"> Alanna Rayssa de Oliveira Santos</w:t>
      </w:r>
      <w:r w:rsidR="00631B85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7A3699E4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0" w:name="_Toc18206178"/>
      <w:bookmarkStart w:id="11" w:name="_Toc456598589"/>
      <w:bookmarkStart w:id="12" w:name="_Toc215524841"/>
      <w:r w:rsidRPr="000438E7">
        <w:rPr>
          <w:rFonts w:ascii="Times New Roman" w:hAnsi="Times New Roman"/>
          <w:sz w:val="24"/>
          <w:szCs w:val="24"/>
        </w:rPr>
        <w:t>Definições, Acrônimos e Abreviações</w:t>
      </w:r>
      <w:bookmarkEnd w:id="10"/>
      <w:bookmarkEnd w:id="11"/>
      <w:bookmarkEnd w:id="12"/>
    </w:p>
    <w:p w14:paraId="1BBAAB0E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6340E8DD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3" w:name="_Toc456598590"/>
      <w:bookmarkStart w:id="14" w:name="_Toc18206179"/>
      <w:bookmarkStart w:id="15" w:name="_Toc215524842"/>
      <w:r w:rsidRPr="000438E7">
        <w:rPr>
          <w:rFonts w:ascii="Times New Roman" w:hAnsi="Times New Roman"/>
          <w:sz w:val="24"/>
          <w:szCs w:val="24"/>
        </w:rPr>
        <w:t>Referências</w:t>
      </w:r>
      <w:bookmarkEnd w:id="13"/>
      <w:bookmarkEnd w:id="14"/>
      <w:bookmarkEnd w:id="15"/>
    </w:p>
    <w:p w14:paraId="4C3249A4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Os seguintes documentos foram utilizados como referência para a elaboração do documento arquitetura:</w:t>
      </w:r>
    </w:p>
    <w:p w14:paraId="403FECDF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Modelo de Análise </w:t>
      </w:r>
    </w:p>
    <w:p w14:paraId="6F6F0E1C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Regra de Negócio</w:t>
      </w:r>
    </w:p>
    <w:p w14:paraId="127D45FB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Casos de Uso</w:t>
      </w:r>
    </w:p>
    <w:p w14:paraId="6AF260C2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Descrição de Casos de Uso</w:t>
      </w:r>
    </w:p>
    <w:p w14:paraId="6F76E39E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Documento de Requisitos Funcionais e Não Funcionais</w:t>
      </w:r>
    </w:p>
    <w:p w14:paraId="3F070907" w14:textId="77777777" w:rsidR="00D6708B" w:rsidRPr="000438E7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</w:rPr>
      </w:pPr>
      <w:r w:rsidRPr="000438E7">
        <w:rPr>
          <w:i/>
          <w:sz w:val="24"/>
          <w:szCs w:val="24"/>
        </w:rPr>
        <w:t>RationalUnifiedProcess</w:t>
      </w:r>
    </w:p>
    <w:p w14:paraId="0BF2294A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6" w:name="_Toc456598591"/>
      <w:bookmarkStart w:id="17" w:name="_Toc18206180"/>
      <w:bookmarkStart w:id="18" w:name="_Toc215524843"/>
      <w:r w:rsidRPr="000438E7">
        <w:rPr>
          <w:rFonts w:ascii="Times New Roman" w:hAnsi="Times New Roman"/>
          <w:sz w:val="24"/>
          <w:szCs w:val="24"/>
        </w:rPr>
        <w:t>Visão Geral</w:t>
      </w:r>
      <w:bookmarkEnd w:id="16"/>
      <w:bookmarkEnd w:id="17"/>
      <w:bookmarkEnd w:id="18"/>
    </w:p>
    <w:p w14:paraId="6426A3E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Com o objetivo de cobrir todos os aspectos da arquitetura, esse documento contém as seguintes subseções:</w:t>
      </w:r>
    </w:p>
    <w:p w14:paraId="396A61E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2: Descreve o uso de cada visão;</w:t>
      </w:r>
    </w:p>
    <w:p w14:paraId="4139DED6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3: Descreve as restrições arquiteturais do sistema;</w:t>
      </w:r>
    </w:p>
    <w:p w14:paraId="6426995F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4: Descreve os requisitos funcionais que causam significante impacto na arquitetura;</w:t>
      </w:r>
    </w:p>
    <w:p w14:paraId="37D6C55A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5: Descreve a visão lógica da arquitetura;</w:t>
      </w:r>
    </w:p>
    <w:p w14:paraId="455DE07E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6: Descreve a visão de processos;</w:t>
      </w:r>
    </w:p>
    <w:p w14:paraId="3D7A109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>Subseção 7: Descreve a visão de implantação;</w:t>
      </w:r>
    </w:p>
    <w:p w14:paraId="0EDB9AB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8: Descreve a visão de implementação;</w:t>
      </w:r>
    </w:p>
    <w:p w14:paraId="19CB5638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9: Descreve a visão de dados;</w:t>
      </w:r>
    </w:p>
    <w:p w14:paraId="28B75FDD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1DE559A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11: Descreve como a arquitetura do software contribui para todos os recursos.</w:t>
      </w:r>
    </w:p>
    <w:p w14:paraId="02AC661C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12: Mostra a hierarquia de exceções.</w:t>
      </w:r>
    </w:p>
    <w:p w14:paraId="2AD5F3E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19" w:name="_Toc18206181"/>
      <w:bookmarkStart w:id="20" w:name="_Toc215524844"/>
      <w:r w:rsidRPr="000438E7">
        <w:rPr>
          <w:rFonts w:ascii="Times New Roman" w:hAnsi="Times New Roman"/>
        </w:rPr>
        <w:t>Representação Arquitetural</w:t>
      </w:r>
      <w:bookmarkEnd w:id="19"/>
      <w:bookmarkEnd w:id="20"/>
    </w:p>
    <w:p w14:paraId="6CF99897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RPr="000438E7">
        <w:rPr>
          <w:i/>
          <w:sz w:val="24"/>
          <w:szCs w:val="24"/>
        </w:rPr>
        <w:t>UnifiedModelingLanguage).</w:t>
      </w:r>
    </w:p>
    <w:p w14:paraId="3E5FBCE3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representar a arquitetura do software foram utilizados como base os seguintes estilos arquiteturais:</w:t>
      </w:r>
    </w:p>
    <w:p w14:paraId="79DE16D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Camadas;</w:t>
      </w:r>
    </w:p>
    <w:p w14:paraId="581E65A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Repositório de banco de dados.</w:t>
      </w:r>
    </w:p>
    <w:p w14:paraId="212DCEB2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1" w:name="_Toc18206182"/>
      <w:bookmarkStart w:id="22" w:name="_Toc215524845"/>
      <w:r w:rsidRPr="000438E7">
        <w:rPr>
          <w:rFonts w:ascii="Times New Roman" w:hAnsi="Times New Roman"/>
        </w:rPr>
        <w:t>Metas e Restrições da Arquitetura</w:t>
      </w:r>
      <w:bookmarkEnd w:id="21"/>
      <w:bookmarkEnd w:id="22"/>
    </w:p>
    <w:p w14:paraId="755F4A2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que o software tenha um comportamento esperado pelos stakeholders ele deve seguir as seguintes restrições:</w:t>
      </w:r>
    </w:p>
    <w:p w14:paraId="63AC5238" w14:textId="79B31BDE" w:rsidR="00D6708B" w:rsidRPr="000438E7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versão Mobile do </w:t>
      </w:r>
      <w:r w:rsidR="008E1413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 dará suporte para execução apenas em sistemas Android</w:t>
      </w:r>
      <w:r w:rsidR="00565CB2">
        <w:rPr>
          <w:sz w:val="24"/>
          <w:szCs w:val="24"/>
        </w:rPr>
        <w:t xml:space="preserve"> e </w:t>
      </w:r>
      <w:r w:rsidR="00B82994">
        <w:rPr>
          <w:sz w:val="24"/>
          <w:szCs w:val="24"/>
        </w:rPr>
        <w:t>i</w:t>
      </w:r>
      <w:r w:rsidR="00565CB2">
        <w:rPr>
          <w:sz w:val="24"/>
          <w:szCs w:val="24"/>
        </w:rPr>
        <w:t>OS</w:t>
      </w:r>
      <w:r w:rsidRPr="000438E7">
        <w:rPr>
          <w:sz w:val="24"/>
          <w:szCs w:val="24"/>
        </w:rPr>
        <w:t>.</w:t>
      </w:r>
    </w:p>
    <w:p w14:paraId="64DB1405" w14:textId="77777777" w:rsidR="00D6708B" w:rsidRPr="000438E7" w:rsidRDefault="00610186">
      <w:pPr>
        <w:pStyle w:val="InfoBlue"/>
        <w:numPr>
          <w:ilvl w:val="0"/>
          <w:numId w:val="5"/>
        </w:numPr>
        <w:jc w:val="both"/>
      </w:pPr>
      <w:r w:rsidRPr="000438E7">
        <w:rPr>
          <w:sz w:val="24"/>
          <w:szCs w:val="24"/>
        </w:rPr>
        <w:t xml:space="preserve">Já versão web do sistema deverá permitir a execução nos principais browsers disponíveis, como por exemplo: </w:t>
      </w:r>
      <w:r w:rsidRPr="000438E7">
        <w:rPr>
          <w:i/>
          <w:sz w:val="24"/>
          <w:szCs w:val="24"/>
        </w:rPr>
        <w:t>Mozilla Firefox, Chrome, Safari, Opera e Internet Explorer</w:t>
      </w:r>
      <w:r w:rsidRPr="000438E7">
        <w:rPr>
          <w:sz w:val="24"/>
          <w:szCs w:val="24"/>
        </w:rPr>
        <w:t>;</w:t>
      </w:r>
    </w:p>
    <w:p w14:paraId="439BF05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3" w:name="_Toc18206183"/>
      <w:bookmarkStart w:id="24" w:name="_Toc215524846"/>
      <w:r w:rsidRPr="000438E7">
        <w:rPr>
          <w:rFonts w:ascii="Times New Roman" w:hAnsi="Times New Roman"/>
        </w:rPr>
        <w:t>Visão de Casos de Uso</w:t>
      </w:r>
      <w:bookmarkEnd w:id="23"/>
      <w:bookmarkEnd w:id="24"/>
    </w:p>
    <w:p w14:paraId="505F0780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68AF9C8E" w14:textId="77777777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CSU01 – Autenticar Usuário;</w:t>
      </w:r>
    </w:p>
    <w:p w14:paraId="3415D25F" w14:textId="0F9AA5C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CSU02 – </w:t>
      </w:r>
      <w:r w:rsidR="00E67775" w:rsidRPr="000438E7">
        <w:rPr>
          <w:sz w:val="24"/>
          <w:szCs w:val="24"/>
        </w:rPr>
        <w:t xml:space="preserve">Consultar </w:t>
      </w:r>
      <w:r w:rsidR="00E67775" w:rsidRPr="000438E7">
        <w:rPr>
          <w:sz w:val="24"/>
          <w:szCs w:val="24"/>
        </w:rPr>
        <w:t>Histórico</w:t>
      </w:r>
      <w:r w:rsidR="00E67775" w:rsidRPr="000438E7">
        <w:rPr>
          <w:sz w:val="24"/>
          <w:szCs w:val="24"/>
        </w:rPr>
        <w:t xml:space="preserve"> de </w:t>
      </w:r>
      <w:r w:rsidR="00E67775" w:rsidRPr="000438E7">
        <w:rPr>
          <w:sz w:val="24"/>
          <w:szCs w:val="24"/>
        </w:rPr>
        <w:t>E</w:t>
      </w:r>
      <w:r w:rsidR="00E67775" w:rsidRPr="000438E7">
        <w:rPr>
          <w:sz w:val="24"/>
          <w:szCs w:val="24"/>
        </w:rPr>
        <w:t xml:space="preserve">ventos </w:t>
      </w:r>
      <w:r w:rsidR="00E67775" w:rsidRPr="000438E7">
        <w:rPr>
          <w:sz w:val="24"/>
          <w:szCs w:val="24"/>
        </w:rPr>
        <w:t>P</w:t>
      </w:r>
      <w:r w:rsidR="00E67775" w:rsidRPr="000438E7">
        <w:rPr>
          <w:sz w:val="24"/>
          <w:szCs w:val="24"/>
        </w:rPr>
        <w:t>articipados</w:t>
      </w:r>
      <w:r w:rsidRPr="000438E7">
        <w:rPr>
          <w:sz w:val="24"/>
          <w:szCs w:val="24"/>
        </w:rPr>
        <w:t>;</w:t>
      </w:r>
    </w:p>
    <w:p w14:paraId="443457BC" w14:textId="21942E3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CSU03 – </w:t>
      </w:r>
      <w:r w:rsidR="00473627" w:rsidRPr="000438E7">
        <w:rPr>
          <w:sz w:val="24"/>
          <w:szCs w:val="24"/>
        </w:rPr>
        <w:t xml:space="preserve">Compartilhar Convites para a </w:t>
      </w:r>
      <w:r w:rsidR="00473627" w:rsidRPr="000438E7">
        <w:rPr>
          <w:sz w:val="24"/>
          <w:szCs w:val="24"/>
        </w:rPr>
        <w:t>C</w:t>
      </w:r>
      <w:r w:rsidR="00473627" w:rsidRPr="000438E7">
        <w:rPr>
          <w:sz w:val="24"/>
          <w:szCs w:val="24"/>
        </w:rPr>
        <w:t>orrida</w:t>
      </w:r>
      <w:r w:rsidRPr="000438E7">
        <w:rPr>
          <w:sz w:val="24"/>
          <w:szCs w:val="24"/>
        </w:rPr>
        <w:t>;</w:t>
      </w:r>
    </w:p>
    <w:p w14:paraId="27169D3E" w14:textId="241AE756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CSU04 –</w:t>
      </w:r>
      <w:r w:rsidR="00473627" w:rsidRPr="000438E7">
        <w:rPr>
          <w:sz w:val="24"/>
          <w:szCs w:val="24"/>
        </w:rPr>
        <w:t xml:space="preserve"> Cancelar Inscrição </w:t>
      </w:r>
      <w:r w:rsidR="00832B4B" w:rsidRPr="000438E7">
        <w:rPr>
          <w:sz w:val="24"/>
          <w:szCs w:val="24"/>
        </w:rPr>
        <w:t>na Corrida</w:t>
      </w:r>
      <w:r w:rsidRPr="000438E7">
        <w:rPr>
          <w:sz w:val="24"/>
          <w:szCs w:val="24"/>
        </w:rPr>
        <w:t>;</w:t>
      </w:r>
    </w:p>
    <w:p w14:paraId="299B141D" w14:textId="113290B4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CSU05 – </w:t>
      </w:r>
      <w:r w:rsidR="00832B4B" w:rsidRPr="000438E7">
        <w:rPr>
          <w:sz w:val="24"/>
          <w:szCs w:val="24"/>
        </w:rPr>
        <w:t>Inscrever na Corrida</w:t>
      </w:r>
      <w:r w:rsidRPr="000438E7">
        <w:rPr>
          <w:sz w:val="24"/>
          <w:szCs w:val="24"/>
        </w:rPr>
        <w:t>;</w:t>
      </w:r>
    </w:p>
    <w:p w14:paraId="3D5F660A" w14:textId="5F0998FE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CSU06 – </w:t>
      </w:r>
      <w:r w:rsidR="00FF77C4" w:rsidRPr="000438E7">
        <w:rPr>
          <w:sz w:val="24"/>
          <w:szCs w:val="24"/>
        </w:rPr>
        <w:t>Avaliar Corrida</w:t>
      </w:r>
      <w:r w:rsidRPr="000438E7">
        <w:rPr>
          <w:sz w:val="24"/>
          <w:szCs w:val="24"/>
        </w:rPr>
        <w:t>;</w:t>
      </w:r>
    </w:p>
    <w:p w14:paraId="0FDA6EBE" w14:textId="736FE7C3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CSU07 – Manter </w:t>
      </w:r>
      <w:r w:rsidR="00FF77C4" w:rsidRPr="000438E7">
        <w:rPr>
          <w:sz w:val="24"/>
          <w:szCs w:val="24"/>
        </w:rPr>
        <w:t>Corredor</w:t>
      </w:r>
      <w:r w:rsidRPr="000438E7">
        <w:rPr>
          <w:sz w:val="24"/>
          <w:szCs w:val="24"/>
        </w:rPr>
        <w:t>;</w:t>
      </w:r>
    </w:p>
    <w:p w14:paraId="49D73216" w14:textId="6C30233F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CSU08 –</w:t>
      </w:r>
      <w:r w:rsidR="00FF77C4" w:rsidRPr="000438E7">
        <w:rPr>
          <w:sz w:val="24"/>
          <w:szCs w:val="24"/>
        </w:rPr>
        <w:t xml:space="preserve"> Consultar Quantidade de Inscrições </w:t>
      </w:r>
      <w:r w:rsidR="00DF520E" w:rsidRPr="000438E7">
        <w:rPr>
          <w:sz w:val="24"/>
          <w:szCs w:val="24"/>
        </w:rPr>
        <w:t>Vendidas</w:t>
      </w:r>
      <w:r w:rsidRPr="000438E7">
        <w:rPr>
          <w:sz w:val="24"/>
          <w:szCs w:val="24"/>
        </w:rPr>
        <w:t>;</w:t>
      </w:r>
    </w:p>
    <w:p w14:paraId="5FA93F45" w14:textId="009860AA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 xml:space="preserve">CSU09 – </w:t>
      </w:r>
      <w:r w:rsidR="00DF520E" w:rsidRPr="000438E7">
        <w:rPr>
          <w:sz w:val="24"/>
          <w:szCs w:val="24"/>
        </w:rPr>
        <w:t>Manter Cupons</w:t>
      </w:r>
      <w:r w:rsidRPr="000438E7">
        <w:rPr>
          <w:sz w:val="24"/>
          <w:szCs w:val="24"/>
        </w:rPr>
        <w:t>;</w:t>
      </w:r>
    </w:p>
    <w:p w14:paraId="5623C8B2" w14:textId="53FDE2E6" w:rsidR="008D5806" w:rsidRPr="000438E7" w:rsidRDefault="00610186" w:rsidP="008D580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CSU10 – </w:t>
      </w:r>
      <w:r w:rsidR="00DF520E" w:rsidRPr="000438E7">
        <w:rPr>
          <w:sz w:val="24"/>
          <w:szCs w:val="24"/>
        </w:rPr>
        <w:t>Manter Kit</w:t>
      </w:r>
      <w:r w:rsidRPr="000438E7">
        <w:rPr>
          <w:sz w:val="24"/>
          <w:szCs w:val="24"/>
        </w:rPr>
        <w:t>;</w:t>
      </w:r>
    </w:p>
    <w:p w14:paraId="61E99C76" w14:textId="2A310665" w:rsidR="00327329" w:rsidRPr="000438E7" w:rsidRDefault="00AE371D" w:rsidP="00327329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CSU11 – </w:t>
      </w:r>
      <w:r w:rsidR="000D339A" w:rsidRPr="000438E7">
        <w:rPr>
          <w:sz w:val="24"/>
          <w:szCs w:val="24"/>
        </w:rPr>
        <w:t>Retirada de Kits de Corrida</w:t>
      </w:r>
      <w:r w:rsidRPr="000438E7">
        <w:rPr>
          <w:sz w:val="24"/>
          <w:szCs w:val="24"/>
        </w:rPr>
        <w:t>;</w:t>
      </w:r>
    </w:p>
    <w:p w14:paraId="1FE2ED95" w14:textId="31BB91F9" w:rsidR="00327329" w:rsidRPr="000438E7" w:rsidRDefault="00C44025" w:rsidP="00C44025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</w:t>
      </w:r>
      <w:r w:rsidR="00866DE3" w:rsidRPr="000438E7">
        <w:rPr>
          <w:sz w:val="24"/>
          <w:szCs w:val="24"/>
        </w:rPr>
        <w:t>12</w:t>
      </w:r>
      <w:r w:rsidR="00F91C94" w:rsidRPr="000438E7">
        <w:rPr>
          <w:sz w:val="24"/>
          <w:szCs w:val="24"/>
        </w:rPr>
        <w:t xml:space="preserve"> –</w:t>
      </w:r>
      <w:r w:rsidR="000D339A" w:rsidRPr="000438E7">
        <w:rPr>
          <w:sz w:val="24"/>
          <w:szCs w:val="24"/>
        </w:rPr>
        <w:t xml:space="preserve"> </w:t>
      </w:r>
      <w:r w:rsidR="000438E7" w:rsidRPr="000438E7">
        <w:rPr>
          <w:sz w:val="24"/>
          <w:szCs w:val="24"/>
        </w:rPr>
        <w:t>Manter Organização;</w:t>
      </w:r>
    </w:p>
    <w:p w14:paraId="692053FB" w14:textId="421BFAD5" w:rsidR="007F7E9A" w:rsidRPr="00722A7F" w:rsidRDefault="00866DE3" w:rsidP="00722A7F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CSU13</w:t>
      </w:r>
      <w:r w:rsidR="00F91C94" w:rsidRPr="000438E7">
        <w:rPr>
          <w:sz w:val="24"/>
          <w:szCs w:val="24"/>
        </w:rPr>
        <w:t xml:space="preserve"> –</w:t>
      </w:r>
      <w:r w:rsidR="000438E7" w:rsidRPr="000438E7">
        <w:rPr>
          <w:sz w:val="24"/>
          <w:szCs w:val="24"/>
        </w:rPr>
        <w:t xml:space="preserve"> Manter Evento;</w:t>
      </w:r>
    </w:p>
    <w:p w14:paraId="6A87F5F2" w14:textId="77777777" w:rsidR="00D6708B" w:rsidRPr="000438E7" w:rsidRDefault="00D6708B">
      <w:pPr>
        <w:tabs>
          <w:tab w:val="left" w:pos="8241"/>
        </w:tabs>
        <w:jc w:val="center"/>
      </w:pPr>
    </w:p>
    <w:p w14:paraId="7CF3421E" w14:textId="77777777" w:rsidR="00D6708B" w:rsidRPr="000438E7" w:rsidRDefault="00D6708B">
      <w:pPr>
        <w:tabs>
          <w:tab w:val="left" w:pos="8241"/>
        </w:tabs>
        <w:jc w:val="center"/>
      </w:pPr>
    </w:p>
    <w:p w14:paraId="1B3C66BF" w14:textId="149D22ED" w:rsidR="00D6708B" w:rsidRPr="000438E7" w:rsidRDefault="00664D1A" w:rsidP="00AE371D">
      <w:pPr>
        <w:tabs>
          <w:tab w:val="left" w:pos="8241"/>
        </w:tabs>
        <w:jc w:val="center"/>
      </w:pPr>
      <w:r>
        <w:rPr>
          <w:noProof/>
        </w:rPr>
        <w:drawing>
          <wp:inline distT="0" distB="0" distL="0" distR="0" wp14:anchorId="6B51A49A" wp14:editId="39EED269">
            <wp:extent cx="5943600" cy="5502910"/>
            <wp:effectExtent l="0" t="0" r="0" b="2540"/>
            <wp:docPr id="1999200533" name="Imagem 1" descr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00533" name="Imagem 1" descr="Diagrama de Casos de Uso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6BF3" w14:textId="77777777" w:rsidR="00D6708B" w:rsidRPr="000438E7" w:rsidRDefault="00610186">
      <w:pPr>
        <w:tabs>
          <w:tab w:val="left" w:pos="8241"/>
        </w:tabs>
        <w:jc w:val="center"/>
      </w:pPr>
      <w:r w:rsidRPr="000438E7">
        <w:rPr>
          <w:sz w:val="24"/>
          <w:szCs w:val="24"/>
        </w:rPr>
        <w:t>Figura 1 – Diagrama de Casos de Uso</w:t>
      </w:r>
    </w:p>
    <w:p w14:paraId="30C03CD1" w14:textId="77777777" w:rsidR="00D6708B" w:rsidRPr="000438E7" w:rsidRDefault="00D6708B">
      <w:pPr>
        <w:tabs>
          <w:tab w:val="left" w:pos="8241"/>
        </w:tabs>
        <w:jc w:val="center"/>
      </w:pPr>
    </w:p>
    <w:p w14:paraId="59E9FB5C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5" w:name="_Toc18206184"/>
      <w:bookmarkStart w:id="26" w:name="_Toc215524847"/>
      <w:r w:rsidRPr="000438E7">
        <w:rPr>
          <w:rFonts w:ascii="Times New Roman" w:hAnsi="Times New Roman"/>
          <w:sz w:val="24"/>
          <w:szCs w:val="24"/>
        </w:rPr>
        <w:t>Realizações de Casos de Uso</w:t>
      </w:r>
      <w:bookmarkEnd w:id="25"/>
      <w:bookmarkEnd w:id="26"/>
    </w:p>
    <w:p w14:paraId="005CE5AC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A descrição de cada caso de uso contido no diagrama da Figura 1 encontra-se detalhada no diretório Requisitos.</w:t>
      </w:r>
    </w:p>
    <w:p w14:paraId="06E3A485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7" w:name="_Toc18206185"/>
      <w:bookmarkStart w:id="28" w:name="_Toc215524848"/>
      <w:r w:rsidRPr="000438E7">
        <w:rPr>
          <w:rFonts w:ascii="Times New Roman" w:hAnsi="Times New Roman"/>
        </w:rPr>
        <w:lastRenderedPageBreak/>
        <w:t>Visão Lógica</w:t>
      </w:r>
      <w:bookmarkEnd w:id="27"/>
      <w:bookmarkEnd w:id="28"/>
    </w:p>
    <w:p w14:paraId="662B3C29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9" w:name="_Toc18206186"/>
      <w:bookmarkStart w:id="30" w:name="_Toc215524849"/>
      <w:r w:rsidRPr="000438E7">
        <w:rPr>
          <w:rFonts w:ascii="Times New Roman" w:hAnsi="Times New Roman"/>
          <w:sz w:val="24"/>
          <w:szCs w:val="24"/>
        </w:rPr>
        <w:t>Visão Geral</w:t>
      </w:r>
      <w:bookmarkEnd w:id="29"/>
      <w:bookmarkEnd w:id="30"/>
    </w:p>
    <w:p w14:paraId="23AFE1CE" w14:textId="52E69AED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visão lógica do </w:t>
      </w:r>
      <w:r w:rsidR="006A4055">
        <w:rPr>
          <w:sz w:val="24"/>
          <w:szCs w:val="24"/>
        </w:rPr>
        <w:t>EvenPace</w:t>
      </w:r>
      <w:r w:rsidRPr="000438E7">
        <w:rPr>
          <w:sz w:val="24"/>
          <w:szCs w:val="24"/>
        </w:rPr>
        <w:t xml:space="preserve"> é composta principalmente por </w:t>
      </w:r>
      <w:r w:rsidR="00574508" w:rsidRPr="000438E7">
        <w:rPr>
          <w:sz w:val="24"/>
          <w:szCs w:val="24"/>
        </w:rPr>
        <w:t>três</w:t>
      </w:r>
      <w:r w:rsidRPr="000438E7">
        <w:rPr>
          <w:sz w:val="24"/>
          <w:szCs w:val="24"/>
        </w:rPr>
        <w:t xml:space="preserve"> pacote</w:t>
      </w:r>
      <w:r w:rsidR="00574508" w:rsidRPr="000438E7">
        <w:rPr>
          <w:sz w:val="24"/>
          <w:szCs w:val="24"/>
        </w:rPr>
        <w:t>s</w:t>
      </w:r>
      <w:r w:rsidRPr="000438E7">
        <w:rPr>
          <w:sz w:val="24"/>
          <w:szCs w:val="24"/>
        </w:rPr>
        <w:t>:</w:t>
      </w:r>
    </w:p>
    <w:p w14:paraId="2D765C20" w14:textId="77777777" w:rsidR="00574508" w:rsidRPr="000438E7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</w:rPr>
      </w:pPr>
      <w:r w:rsidRPr="000438E7">
        <w:rPr>
          <w:iCs/>
          <w:sz w:val="24"/>
          <w:szCs w:val="24"/>
        </w:rPr>
        <w:t>Service: Esse pacote representa a implementação da parte lógica do domínio da aplicação. Aqui serão armazenadas classes responsáveis pela persistência dos dados da aplicação;</w:t>
      </w:r>
    </w:p>
    <w:p w14:paraId="30B90B9F" w14:textId="04174644" w:rsidR="00D6708B" w:rsidRPr="000438E7" w:rsidRDefault="00DC4760">
      <w:pPr>
        <w:pStyle w:val="Corpodetexto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 xml:space="preserve">Web: Nesses pacotes são armazenados os componentes que fazem parte da interface gráfica da aplicação, as Controladoras e as ViewModels do </w:t>
      </w:r>
      <w:r w:rsidR="00505BCB"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>;</w:t>
      </w:r>
    </w:p>
    <w:p w14:paraId="45FF9DFD" w14:textId="77777777" w:rsidR="00D6708B" w:rsidRPr="000438E7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</w:rPr>
      </w:pPr>
      <w:r w:rsidRPr="000438E7">
        <w:rPr>
          <w:iCs/>
          <w:sz w:val="24"/>
          <w:szCs w:val="24"/>
        </w:rPr>
        <w:t>Core: Nesse pacote são armazenadas as classes que representarão entidades da aplicação, e que poderão ser manipuladas pelos demais componentes da nossa arquitetura.</w:t>
      </w:r>
    </w:p>
    <w:p w14:paraId="7A5CDAD5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31" w:name="_Toc18206187"/>
      <w:bookmarkStart w:id="32" w:name="_Toc215524850"/>
      <w:r w:rsidRPr="000438E7">
        <w:rPr>
          <w:rFonts w:ascii="Times New Roman" w:hAnsi="Times New Roman"/>
          <w:sz w:val="24"/>
          <w:szCs w:val="24"/>
        </w:rPr>
        <w:t>Pacotes de Design Significativos do Ponto de Vista da Arquitetura</w:t>
      </w:r>
      <w:bookmarkEnd w:id="31"/>
      <w:bookmarkEnd w:id="32"/>
    </w:p>
    <w:p w14:paraId="57441B1C" w14:textId="77777777" w:rsidR="00D6708B" w:rsidRPr="000438E7" w:rsidRDefault="00D6708B"/>
    <w:p w14:paraId="6AD0D337" w14:textId="77777777" w:rsidR="00D6708B" w:rsidRPr="000438E7" w:rsidRDefault="00651D71">
      <w:pPr>
        <w:pStyle w:val="InfoBlue"/>
        <w:ind w:left="-567"/>
        <w:jc w:val="center"/>
        <w:rPr>
          <w:sz w:val="24"/>
          <w:szCs w:val="24"/>
        </w:rPr>
      </w:pPr>
      <w:r w:rsidRPr="000438E7">
        <w:rPr>
          <w:sz w:val="24"/>
          <w:szCs w:val="24"/>
          <w:lang w:eastAsia="pt-BR"/>
        </w:rPr>
        <w:drawing>
          <wp:inline distT="0" distB="0" distL="0" distR="0" wp14:anchorId="634EFAC3" wp14:editId="67F6F6BC">
            <wp:extent cx="5839640" cy="4020111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acote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E136" w14:textId="77777777" w:rsidR="00D6708B" w:rsidRPr="000438E7" w:rsidRDefault="00610186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2 – Diagrama de Pacotes</w:t>
      </w:r>
    </w:p>
    <w:p w14:paraId="0F23B4C1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7DA054F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320AA68E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5DA45CEB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058D7A38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1F965777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5A62EA5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3358558C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5ED69B06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A0613BD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06301C58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7EBC17E8" w14:textId="77777777" w:rsidR="00D6708B" w:rsidRPr="000438E7" w:rsidRDefault="00D6708B" w:rsidP="00606239">
      <w:pPr>
        <w:pStyle w:val="Ttulo2"/>
        <w:numPr>
          <w:ilvl w:val="0"/>
          <w:numId w:val="0"/>
        </w:numPr>
        <w:rPr>
          <w:lang w:eastAsia="pt-BR"/>
        </w:rPr>
      </w:pPr>
    </w:p>
    <w:p w14:paraId="10EE2B7A" w14:textId="77777777" w:rsidR="00D6708B" w:rsidRPr="000438E7" w:rsidRDefault="00D6708B">
      <w:pPr>
        <w:jc w:val="center"/>
        <w:rPr>
          <w:lang w:eastAsia="pt-BR"/>
        </w:rPr>
      </w:pPr>
    </w:p>
    <w:p w14:paraId="1C06951B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4392DF9C" w14:textId="77777777" w:rsidR="00D6708B" w:rsidRPr="000438E7" w:rsidRDefault="00610186">
      <w:pPr>
        <w:pStyle w:val="Ttulo1"/>
        <w:ind w:left="360" w:hanging="360"/>
        <w:jc w:val="both"/>
      </w:pPr>
      <w:bookmarkStart w:id="33" w:name="_Toc18206189"/>
      <w:bookmarkStart w:id="34" w:name="_Toc215524851"/>
      <w:r w:rsidRPr="000438E7">
        <w:rPr>
          <w:rFonts w:ascii="Times New Roman" w:hAnsi="Times New Roman"/>
        </w:rPr>
        <w:t>Visão de Implantação</w:t>
      </w:r>
      <w:bookmarkEnd w:id="33"/>
      <w:bookmarkEnd w:id="34"/>
    </w:p>
    <w:p w14:paraId="7499435A" w14:textId="77777777" w:rsidR="00D6708B" w:rsidRPr="000438E7" w:rsidRDefault="00610186">
      <w:pPr>
        <w:jc w:val="center"/>
      </w:pPr>
      <w:r w:rsidRPr="000438E7">
        <w:rPr>
          <w:lang w:eastAsia="pt-BR"/>
        </w:rPr>
        <w:drawing>
          <wp:inline distT="0" distB="0" distL="114300" distR="114300" wp14:anchorId="086479B8" wp14:editId="119E3F25">
            <wp:extent cx="4010025" cy="5124450"/>
            <wp:effectExtent l="0" t="0" r="9525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512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9D22D" w14:textId="77777777" w:rsidR="00D6708B" w:rsidRPr="000438E7" w:rsidRDefault="00D6708B"/>
    <w:p w14:paraId="11C0D334" w14:textId="77777777" w:rsidR="00D6708B" w:rsidRPr="000438E7" w:rsidRDefault="00606239">
      <w:pPr>
        <w:pStyle w:val="Corpodetexto"/>
        <w:jc w:val="center"/>
      </w:pPr>
      <w:r w:rsidRPr="000438E7">
        <w:rPr>
          <w:sz w:val="24"/>
          <w:szCs w:val="24"/>
        </w:rPr>
        <w:t>Figura 3</w:t>
      </w:r>
      <w:r w:rsidR="00610186" w:rsidRPr="000438E7">
        <w:rPr>
          <w:sz w:val="24"/>
          <w:szCs w:val="24"/>
        </w:rPr>
        <w:t xml:space="preserve"> – Diagrama de Implantação</w:t>
      </w:r>
    </w:p>
    <w:p w14:paraId="2D7336FA" w14:textId="77777777" w:rsidR="00D6708B" w:rsidRPr="000438E7" w:rsidRDefault="00D6708B"/>
    <w:p w14:paraId="3810DA6E" w14:textId="77777777" w:rsidR="00606239" w:rsidRPr="000438E7" w:rsidRDefault="00606239"/>
    <w:p w14:paraId="79987DFB" w14:textId="77777777" w:rsidR="00606239" w:rsidRPr="000438E7" w:rsidRDefault="00606239"/>
    <w:p w14:paraId="6A260615" w14:textId="77777777" w:rsidR="00606239" w:rsidRPr="000438E7" w:rsidRDefault="00606239"/>
    <w:p w14:paraId="4FC4563A" w14:textId="77777777" w:rsidR="00606239" w:rsidRPr="000438E7" w:rsidRDefault="00606239"/>
    <w:p w14:paraId="3A2CDFEA" w14:textId="77777777" w:rsidR="00606239" w:rsidRPr="000438E7" w:rsidRDefault="00606239"/>
    <w:p w14:paraId="6696DC9C" w14:textId="77777777" w:rsidR="00606239" w:rsidRPr="000438E7" w:rsidRDefault="00606239"/>
    <w:p w14:paraId="449A4D40" w14:textId="77777777" w:rsidR="00606239" w:rsidRPr="000438E7" w:rsidRDefault="00606239"/>
    <w:p w14:paraId="6E925E66" w14:textId="77777777" w:rsidR="00606239" w:rsidRPr="000438E7" w:rsidRDefault="00606239"/>
    <w:p w14:paraId="003C5A35" w14:textId="77777777" w:rsidR="00606239" w:rsidRPr="000438E7" w:rsidRDefault="00606239"/>
    <w:p w14:paraId="265D4D24" w14:textId="77777777" w:rsidR="00606239" w:rsidRPr="000438E7" w:rsidRDefault="00606239" w:rsidP="00606239">
      <w:pPr>
        <w:pStyle w:val="Ttulo1"/>
        <w:ind w:left="360" w:hanging="360"/>
        <w:jc w:val="both"/>
      </w:pPr>
      <w:bookmarkStart w:id="35" w:name="_Toc215524852"/>
      <w:r w:rsidRPr="000438E7">
        <w:rPr>
          <w:rFonts w:ascii="Times New Roman" w:hAnsi="Times New Roman"/>
        </w:rPr>
        <w:t>Visão de Implementação</w:t>
      </w:r>
      <w:bookmarkEnd w:id="35"/>
    </w:p>
    <w:p w14:paraId="64652629" w14:textId="77777777" w:rsidR="00D6708B" w:rsidRPr="000438E7" w:rsidRDefault="00D6708B"/>
    <w:p w14:paraId="1775D11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1DE2D278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  <w:lang w:eastAsia="pt-BR"/>
        </w:rPr>
        <w:drawing>
          <wp:inline distT="0" distB="0" distL="0" distR="0" wp14:anchorId="7EE923DD" wp14:editId="5111C2AE">
            <wp:extent cx="5943600" cy="3994150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mponente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162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4 – Diagrama de Diagrama de Componentes</w:t>
      </w:r>
    </w:p>
    <w:p w14:paraId="21AB4709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42D0E396" w14:textId="77777777" w:rsidR="00606239" w:rsidRPr="000438E7" w:rsidRDefault="00606239" w:rsidP="00606239">
      <w:r w:rsidRPr="000438E7">
        <w:rPr>
          <w:lang w:eastAsia="pt-BR"/>
        </w:rPr>
        <w:lastRenderedPageBreak/>
        <w:drawing>
          <wp:anchor distT="0" distB="0" distL="0" distR="0" simplePos="0" relativeHeight="251659264" behindDoc="0" locked="0" layoutInCell="0" allowOverlap="1" wp14:anchorId="6A7E6B08" wp14:editId="0EDCFDF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6300" cy="2628900"/>
            <wp:effectExtent l="0" t="0" r="0" b="0"/>
            <wp:wrapSquare wrapText="largest"/>
            <wp:docPr id="6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B7B7A0" w14:textId="77777777" w:rsidR="00606239" w:rsidRPr="000438E7" w:rsidRDefault="00606239" w:rsidP="00606239">
      <w:pPr>
        <w:jc w:val="center"/>
      </w:pPr>
    </w:p>
    <w:p w14:paraId="3D0C4F90" w14:textId="77777777" w:rsidR="00606239" w:rsidRPr="000438E7" w:rsidRDefault="00606239" w:rsidP="00606239">
      <w:pPr>
        <w:pStyle w:val="Corpodetexto"/>
        <w:jc w:val="center"/>
      </w:pPr>
      <w:r w:rsidRPr="000438E7">
        <w:rPr>
          <w:sz w:val="24"/>
          <w:szCs w:val="24"/>
        </w:rPr>
        <w:t>Figura 5 – Arquitetura de Exceções</w:t>
      </w:r>
    </w:p>
    <w:p w14:paraId="1C552A5F" w14:textId="77777777" w:rsidR="00D6708B" w:rsidRPr="000438E7" w:rsidRDefault="00D6708B"/>
    <w:p w14:paraId="0A4736F0" w14:textId="77777777" w:rsidR="00D6708B" w:rsidRPr="000438E7" w:rsidRDefault="00610186">
      <w:pPr>
        <w:pStyle w:val="Ttulo1"/>
        <w:ind w:left="360" w:hanging="360"/>
        <w:jc w:val="both"/>
      </w:pPr>
      <w:bookmarkStart w:id="36" w:name="_Toc215524853"/>
      <w:bookmarkStart w:id="37" w:name="_Toc18206193"/>
      <w:r w:rsidRPr="000438E7">
        <w:rPr>
          <w:rFonts w:ascii="Times New Roman" w:hAnsi="Times New Roman"/>
        </w:rPr>
        <w:t>Visão de Dados</w:t>
      </w:r>
      <w:bookmarkEnd w:id="36"/>
      <w:r w:rsidRPr="000438E7">
        <w:rPr>
          <w:rFonts w:ascii="Times New Roman" w:hAnsi="Times New Roman"/>
        </w:rPr>
        <w:t xml:space="preserve"> </w:t>
      </w:r>
      <w:bookmarkEnd w:id="37"/>
    </w:p>
    <w:p w14:paraId="6913400B" w14:textId="77777777" w:rsidR="00D6708B" w:rsidRPr="000438E7" w:rsidRDefault="00220500">
      <w:pPr>
        <w:pStyle w:val="Corpodetexto"/>
        <w:ind w:left="0"/>
        <w:jc w:val="center"/>
        <w:rPr>
          <w:sz w:val="24"/>
          <w:szCs w:val="24"/>
        </w:rPr>
      </w:pPr>
      <w:r w:rsidRPr="000438E7">
        <w:rPr>
          <w:sz w:val="24"/>
          <w:szCs w:val="24"/>
          <w:lang w:eastAsia="pt-BR"/>
        </w:rPr>
        <w:drawing>
          <wp:inline distT="0" distB="0" distL="0" distR="0" wp14:anchorId="31666E8B" wp14:editId="41ABA276">
            <wp:extent cx="5943600" cy="362394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 2023-08-27 09325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239" w:rsidRPr="000438E7">
        <w:rPr>
          <w:sz w:val="24"/>
          <w:szCs w:val="24"/>
        </w:rPr>
        <w:t>Figura 6</w:t>
      </w:r>
      <w:r w:rsidR="00610186" w:rsidRPr="000438E7">
        <w:rPr>
          <w:sz w:val="24"/>
          <w:szCs w:val="24"/>
        </w:rPr>
        <w:t xml:space="preserve"> – Diagrama Entidade Relacionamento</w:t>
      </w:r>
    </w:p>
    <w:p w14:paraId="228CE24E" w14:textId="77777777" w:rsidR="00D6708B" w:rsidRPr="000438E7" w:rsidRDefault="00D6708B">
      <w:pPr>
        <w:pStyle w:val="Corpodetexto"/>
        <w:ind w:left="0"/>
        <w:jc w:val="center"/>
      </w:pPr>
    </w:p>
    <w:p w14:paraId="11D28AED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38" w:name="_Toc18206194"/>
      <w:bookmarkStart w:id="39" w:name="_Toc215524854"/>
      <w:r w:rsidRPr="000438E7">
        <w:rPr>
          <w:rFonts w:ascii="Times New Roman" w:hAnsi="Times New Roman"/>
        </w:rPr>
        <w:t xml:space="preserve">Tamanho e </w:t>
      </w:r>
      <w:bookmarkEnd w:id="38"/>
      <w:r w:rsidR="00606239" w:rsidRPr="000438E7">
        <w:rPr>
          <w:rFonts w:ascii="Times New Roman" w:hAnsi="Times New Roman"/>
        </w:rPr>
        <w:t>Performance</w:t>
      </w:r>
      <w:bookmarkEnd w:id="39"/>
    </w:p>
    <w:p w14:paraId="55286F9A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0B4E480E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40" w:name="_Toc18206195"/>
      <w:bookmarkStart w:id="41" w:name="_Toc215524855"/>
      <w:r w:rsidRPr="000438E7">
        <w:rPr>
          <w:rFonts w:ascii="Times New Roman" w:hAnsi="Times New Roman"/>
        </w:rPr>
        <w:lastRenderedPageBreak/>
        <w:t>Qualidade</w:t>
      </w:r>
      <w:bookmarkEnd w:id="40"/>
      <w:bookmarkEnd w:id="41"/>
    </w:p>
    <w:p w14:paraId="552F0425" w14:textId="77777777" w:rsidR="00D6708B" w:rsidRDefault="00610186" w:rsidP="00606239">
      <w:pPr>
        <w:pStyle w:val="InfoBlue"/>
        <w:jc w:val="both"/>
      </w:pPr>
      <w:r w:rsidRPr="000438E7">
        <w:rPr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sectPr w:rsidR="00D6708B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F943C" w14:textId="77777777" w:rsidR="00780407" w:rsidRPr="000438E7" w:rsidRDefault="00780407">
      <w:pPr>
        <w:spacing w:line="240" w:lineRule="auto"/>
      </w:pPr>
      <w:r w:rsidRPr="000438E7">
        <w:separator/>
      </w:r>
    </w:p>
  </w:endnote>
  <w:endnote w:type="continuationSeparator" w:id="0">
    <w:p w14:paraId="1C1AB245" w14:textId="77777777" w:rsidR="00780407" w:rsidRPr="000438E7" w:rsidRDefault="00780407">
      <w:pPr>
        <w:spacing w:line="240" w:lineRule="auto"/>
      </w:pPr>
      <w:r w:rsidRPr="000438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:rsidRPr="000438E7" w14:paraId="3C5BF965" w14:textId="77777777">
      <w:tc>
        <w:tcPr>
          <w:tcW w:w="3162" w:type="dxa"/>
        </w:tcPr>
        <w:p w14:paraId="5E429B2D" w14:textId="77777777" w:rsidR="00D6708B" w:rsidRPr="000438E7" w:rsidRDefault="00D6708B">
          <w:pPr>
            <w:ind w:right="360"/>
          </w:pPr>
        </w:p>
      </w:tc>
      <w:tc>
        <w:tcPr>
          <w:tcW w:w="3162" w:type="dxa"/>
        </w:tcPr>
        <w:p w14:paraId="3C47EE28" w14:textId="77777777" w:rsidR="00D6708B" w:rsidRPr="000438E7" w:rsidRDefault="00610186">
          <w:pPr>
            <w:jc w:val="center"/>
          </w:pPr>
          <w:r w:rsidRPr="000438E7">
            <w:t>Engenharia de Software II, 2023</w:t>
          </w:r>
        </w:p>
      </w:tc>
      <w:tc>
        <w:tcPr>
          <w:tcW w:w="3162" w:type="dxa"/>
        </w:tcPr>
        <w:p w14:paraId="2E884215" w14:textId="77777777" w:rsidR="00D6708B" w:rsidRPr="000438E7" w:rsidRDefault="00610186">
          <w:pPr>
            <w:jc w:val="right"/>
          </w:pPr>
          <w:r w:rsidRPr="000438E7">
            <w:t xml:space="preserve">Page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PAGE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  <w:r w:rsidRPr="000438E7">
            <w:rPr>
              <w:rStyle w:val="Nmerodepgina"/>
            </w:rPr>
            <w:t xml:space="preserve"> of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NUMPAGES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</w:p>
      </w:tc>
    </w:tr>
  </w:tbl>
  <w:p w14:paraId="2F7B6265" w14:textId="77777777" w:rsidR="00D6708B" w:rsidRPr="000438E7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AD7AA" w14:textId="77777777" w:rsidR="00780407" w:rsidRPr="000438E7" w:rsidRDefault="00780407">
      <w:pPr>
        <w:spacing w:line="240" w:lineRule="auto"/>
      </w:pPr>
      <w:r w:rsidRPr="000438E7">
        <w:separator/>
      </w:r>
    </w:p>
  </w:footnote>
  <w:footnote w:type="continuationSeparator" w:id="0">
    <w:p w14:paraId="6703AEFD" w14:textId="77777777" w:rsidR="00780407" w:rsidRPr="000438E7" w:rsidRDefault="00780407">
      <w:pPr>
        <w:spacing w:line="240" w:lineRule="auto"/>
      </w:pPr>
      <w:r w:rsidRPr="000438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2038F" w14:textId="77777777" w:rsidR="00D6708B" w:rsidRPr="000438E7" w:rsidRDefault="00D6708B">
    <w:pPr>
      <w:rPr>
        <w:sz w:val="24"/>
        <w:szCs w:val="24"/>
      </w:rPr>
    </w:pPr>
  </w:p>
  <w:p w14:paraId="01EF3B20" w14:textId="77777777" w:rsidR="00D6708B" w:rsidRPr="000438E7" w:rsidRDefault="00D6708B">
    <w:pPr>
      <w:pBdr>
        <w:top w:val="single" w:sz="6" w:space="1" w:color="000000"/>
      </w:pBdr>
      <w:rPr>
        <w:sz w:val="24"/>
        <w:szCs w:val="24"/>
      </w:rPr>
    </w:pPr>
  </w:p>
  <w:p w14:paraId="51BBFA9D" w14:textId="77777777" w:rsidR="00D6708B" w:rsidRPr="000438E7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 w:rsidRPr="000438E7">
      <w:rPr>
        <w:b/>
        <w:bCs/>
        <w:sz w:val="36"/>
        <w:szCs w:val="36"/>
      </w:rPr>
      <w:t>Engenharia de Software 2</w:t>
    </w:r>
  </w:p>
  <w:p w14:paraId="338A3786" w14:textId="77777777" w:rsidR="00D6708B" w:rsidRPr="000438E7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5880DC08" w14:textId="77777777" w:rsidR="00D6708B" w:rsidRPr="000438E7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:rsidRPr="000438E7" w14:paraId="4CBEE503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2E6EB32" w14:textId="77777777" w:rsidR="00D6708B" w:rsidRPr="000438E7" w:rsidRDefault="00610186">
          <w:r w:rsidRPr="000438E7">
            <w:t>MaisTransporte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FD9AC97" w14:textId="77777777" w:rsidR="00D6708B" w:rsidRPr="000438E7" w:rsidRDefault="00610186">
          <w:pPr>
            <w:tabs>
              <w:tab w:val="left" w:pos="1135"/>
            </w:tabs>
            <w:spacing w:before="40"/>
            <w:ind w:right="68"/>
          </w:pPr>
          <w:r w:rsidRPr="000438E7">
            <w:t>Versão: 2.0</w:t>
          </w:r>
        </w:p>
      </w:tc>
    </w:tr>
    <w:tr w:rsidR="00D6708B" w:rsidRPr="000438E7" w14:paraId="28FF2D3A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2647ADB" w14:textId="77777777" w:rsidR="00D6708B" w:rsidRPr="000438E7" w:rsidRDefault="00610186">
          <w:r w:rsidRPr="000438E7">
            <w:fldChar w:fldCharType="begin"/>
          </w:r>
          <w:r w:rsidRPr="000438E7">
            <w:instrText xml:space="preserve"> TITLE </w:instrText>
          </w:r>
          <w:r w:rsidRPr="000438E7"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CA0A6F" w14:textId="77777777" w:rsidR="00D6708B" w:rsidRPr="000438E7" w:rsidRDefault="00610186">
          <w:r w:rsidRPr="000438E7">
            <w:t xml:space="preserve">Data: </w:t>
          </w:r>
          <w:r w:rsidR="00220500" w:rsidRPr="000438E7">
            <w:t>27</w:t>
          </w:r>
          <w:r w:rsidRPr="000438E7">
            <w:t>/08/2023</w:t>
          </w:r>
        </w:p>
      </w:tc>
    </w:tr>
  </w:tbl>
  <w:p w14:paraId="6076C8EF" w14:textId="77777777" w:rsidR="00D6708B" w:rsidRPr="000438E7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A8ABE" w14:textId="77777777" w:rsidR="00D6708B" w:rsidRPr="000438E7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482895221">
    <w:abstractNumId w:val="6"/>
  </w:num>
  <w:num w:numId="2" w16cid:durableId="1370913896">
    <w:abstractNumId w:val="2"/>
  </w:num>
  <w:num w:numId="3" w16cid:durableId="561213924">
    <w:abstractNumId w:val="0"/>
  </w:num>
  <w:num w:numId="4" w16cid:durableId="2099404855">
    <w:abstractNumId w:val="5"/>
  </w:num>
  <w:num w:numId="5" w16cid:durableId="1555584006">
    <w:abstractNumId w:val="3"/>
  </w:num>
  <w:num w:numId="6" w16cid:durableId="1598059900">
    <w:abstractNumId w:val="7"/>
  </w:num>
  <w:num w:numId="7" w16cid:durableId="190267719">
    <w:abstractNumId w:val="1"/>
  </w:num>
  <w:num w:numId="8" w16cid:durableId="1116603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00021916"/>
    <w:rsid w:val="000438E7"/>
    <w:rsid w:val="00046138"/>
    <w:rsid w:val="000D339A"/>
    <w:rsid w:val="00220500"/>
    <w:rsid w:val="00327329"/>
    <w:rsid w:val="00473627"/>
    <w:rsid w:val="00484231"/>
    <w:rsid w:val="00505BCB"/>
    <w:rsid w:val="00517C3A"/>
    <w:rsid w:val="00565CB2"/>
    <w:rsid w:val="00574508"/>
    <w:rsid w:val="00606239"/>
    <w:rsid w:val="00610186"/>
    <w:rsid w:val="006269DD"/>
    <w:rsid w:val="00631B85"/>
    <w:rsid w:val="00651D71"/>
    <w:rsid w:val="00664D1A"/>
    <w:rsid w:val="006A4055"/>
    <w:rsid w:val="00722A7F"/>
    <w:rsid w:val="00780407"/>
    <w:rsid w:val="007A287A"/>
    <w:rsid w:val="007F7E9A"/>
    <w:rsid w:val="00832B4B"/>
    <w:rsid w:val="00866DE3"/>
    <w:rsid w:val="008D5806"/>
    <w:rsid w:val="008E1413"/>
    <w:rsid w:val="009647FB"/>
    <w:rsid w:val="009650E5"/>
    <w:rsid w:val="00AE371D"/>
    <w:rsid w:val="00B30663"/>
    <w:rsid w:val="00B50F19"/>
    <w:rsid w:val="00B82994"/>
    <w:rsid w:val="00BA2972"/>
    <w:rsid w:val="00BB7416"/>
    <w:rsid w:val="00C44025"/>
    <w:rsid w:val="00D6708B"/>
    <w:rsid w:val="00DB31ED"/>
    <w:rsid w:val="00DC4760"/>
    <w:rsid w:val="00DF520E"/>
    <w:rsid w:val="00E67775"/>
    <w:rsid w:val="00E86DA6"/>
    <w:rsid w:val="00EF58FA"/>
    <w:rsid w:val="00F91C94"/>
    <w:rsid w:val="00FD3DC9"/>
    <w:rsid w:val="00FF77C4"/>
    <w:rsid w:val="977FAA1F"/>
    <w:rsid w:val="BB1CC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D88B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10</Pages>
  <Words>1105</Words>
  <Characters>5967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Lorena Pereira Nascimento</cp:lastModifiedBy>
  <cp:revision>51</cp:revision>
  <dcterms:created xsi:type="dcterms:W3CDTF">2023-08-04T19:33:00Z</dcterms:created>
  <dcterms:modified xsi:type="dcterms:W3CDTF">2025-12-15T21:33:00Z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