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CSU10: </w:t>
      </w:r>
      <w:r w:rsidDel="00000000" w:rsidR="00000000" w:rsidRPr="00000000">
        <w:rPr>
          <w:b w:val="1"/>
          <w:sz w:val="36"/>
          <w:szCs w:val="36"/>
          <w:rtl w:val="0"/>
        </w:rPr>
        <w:t xml:space="preserve">Manter Kit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r w:rsidDel="00000000" w:rsidR="00000000" w:rsidRPr="00000000">
        <w:rPr>
          <w:rtl w:val="0"/>
        </w:rPr>
        <w:t xml:space="preserve">Seção: </w:t>
      </w:r>
      <w:r w:rsidDel="00000000" w:rsidR="00000000" w:rsidRPr="00000000">
        <w:rPr>
          <w:b w:val="0"/>
          <w:rtl w:val="0"/>
        </w:rPr>
        <w:t xml:space="preserve">Principal</w:t>
      </w:r>
      <w:r w:rsidDel="00000000" w:rsidR="00000000" w:rsidRPr="00000000">
        <w:rPr>
          <w:rtl w:val="0"/>
        </w:rPr>
      </w:r>
    </w:p>
    <w:tbl>
      <w:tblPr>
        <w:tblStyle w:val="Table1"/>
        <w:tblW w:w="1033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4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Importância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5">
            <w:pPr>
              <w:pStyle w:val="Heading1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100 (</w:t>
            </w:r>
            <w:r w:rsidDel="00000000" w:rsidR="00000000" w:rsidRPr="00000000">
              <w:rPr>
                <w:rtl w:val="0"/>
              </w:rPr>
              <w:t xml:space="preserve">Risco Baixo e Prioridade Alta)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6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Sumário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 organização do evento precisa incluir, alterar, excluir ou consultar os dados dos kits de corrida.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8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Ator Primário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Organização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A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Ator Secundário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C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Pré-Condição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 Organização fez a rotina de autenticação no sistema conforme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CSU01-Autenticar Usuario.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E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Pós-Condição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1"/>
          <w:trHeight w:val="422" w:hRule="atLeast"/>
          <w:tblHeader w:val="0"/>
        </w:trPr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0">
            <w:pPr>
              <w:pStyle w:val="Heading2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</w:p>
        </w:tc>
      </w:tr>
      <w:tr>
        <w:trPr>
          <w:cantSplit w:val="0"/>
          <w:trHeight w:val="964" w:hRule="atLeast"/>
          <w:tblHeader w:val="0"/>
        </w:trPr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2">
            <w:pPr>
              <w:numPr>
                <w:ilvl w:val="0"/>
                <w:numId w:val="3"/>
              </w:numPr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sistema exibe tela de Home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Tela04_Organização - Home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3"/>
              </w:numPr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ator clica na imagem da corrida em “Meus eventos”.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3"/>
              </w:numPr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sistema exibe a tela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Tela06_Organização - Resumo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3"/>
              </w:numPr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ator clica na opção “Kits”.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3"/>
              </w:numPr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sistema exibe a tela de Kits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Tela09_Organização - kits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3"/>
              </w:numPr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Caso a opção seja:</w:t>
            </w:r>
          </w:p>
          <w:p w:rsidR="00000000" w:rsidDel="00000000" w:rsidP="00000000" w:rsidRDefault="00000000" w:rsidRPr="00000000" w14:paraId="00000018">
            <w:pPr>
              <w:ind w:left="36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a) Inclusão: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Ver Seção Criar Kit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ind w:left="36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b) Alteração: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Ver Seção Alterar Kit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ind w:left="36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c) Remoção: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Ver Seção Excluir Kit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ind w:left="360" w:firstLine="0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3.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O sistema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 retorna ao passo 1.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rPr/>
      </w:pPr>
      <w:r w:rsidDel="00000000" w:rsidR="00000000" w:rsidRPr="00000000">
        <w:rPr>
          <w:rtl w:val="0"/>
        </w:rPr>
        <w:t xml:space="preserve">Seção: </w:t>
      </w:r>
      <w:r w:rsidDel="00000000" w:rsidR="00000000" w:rsidRPr="00000000">
        <w:rPr>
          <w:b w:val="0"/>
          <w:rtl w:val="0"/>
        </w:rPr>
        <w:t xml:space="preserve">Criar Kit</w:t>
      </w:r>
      <w:r w:rsidDel="00000000" w:rsidR="00000000" w:rsidRPr="00000000">
        <w:rPr>
          <w:rtl w:val="0"/>
        </w:rPr>
      </w:r>
    </w:p>
    <w:tbl>
      <w:tblPr>
        <w:tblStyle w:val="Table2"/>
        <w:tblW w:w="1033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1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Sumário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Cadastra um novo kit para a corrida</w:t>
            </w:r>
          </w:p>
        </w:tc>
      </w:tr>
      <w:tr>
        <w:trPr>
          <w:cantSplit w:val="1"/>
          <w:tblHeader w:val="0"/>
        </w:trPr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3">
            <w:pPr>
              <w:pStyle w:val="Heading2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</w:p>
        </w:tc>
      </w:tr>
      <w:tr>
        <w:trPr>
          <w:cantSplit w:val="0"/>
          <w:trHeight w:val="1983.8085937499998" w:hRule="atLeast"/>
          <w:tblHeader w:val="0"/>
        </w:trPr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  O ator clica no botão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“Criar Kit”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2.  O sistema exibe o formulário para cadastro de um novo kit </w:t>
            </w:r>
            <w:r w:rsidDel="00000000" w:rsidR="00000000" w:rsidRPr="00000000">
              <w:rPr>
                <w:color w:val="ee0000"/>
                <w:sz w:val="28"/>
                <w:szCs w:val="28"/>
                <w:rtl w:val="0"/>
              </w:rPr>
              <w:t xml:space="preserve">(Tela19_Organização - criar kit)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3.  O ator preenche os dados e clica em “Salvar”.</w:t>
            </w:r>
          </w:p>
          <w:p w:rsidR="00000000" w:rsidDel="00000000" w:rsidP="00000000" w:rsidRDefault="00000000" w:rsidRPr="00000000" w14:paraId="0000002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4.  O Sistema verifica a validade dos dados conforme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DD-Organização.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5.  O sistema salva em meio persistente.</w:t>
            </w:r>
          </w:p>
        </w:tc>
      </w:tr>
      <w:tr>
        <w:trPr>
          <w:cantSplit w:val="0"/>
          <w:trHeight w:val="462" w:hRule="atLeast"/>
          <w:tblHeader w:val="0"/>
        </w:trPr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B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Fluxo alternativo</w:t>
            </w:r>
          </w:p>
        </w:tc>
      </w:tr>
      <w:tr>
        <w:trPr>
          <w:cantSplit w:val="0"/>
          <w:trHeight w:val="554" w:hRule="atLeast"/>
          <w:tblHeader w:val="0"/>
        </w:trPr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Linha 3: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Ator clica no botão </w:t>
            </w:r>
            <w:r w:rsidDel="00000000" w:rsidR="00000000" w:rsidRPr="00000000">
              <w:rPr>
                <w:color w:val="ee0000"/>
                <w:sz w:val="28"/>
                <w:szCs w:val="28"/>
                <w:rtl w:val="0"/>
              </w:rPr>
              <w:t xml:space="preserve">“Voltar”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, a operação é cancelada e o sistema retorna para a tela de listagem de kits </w:t>
            </w:r>
            <w:r w:rsidDel="00000000" w:rsidR="00000000" w:rsidRPr="00000000">
              <w:rPr>
                <w:color w:val="ee0000"/>
                <w:sz w:val="28"/>
                <w:szCs w:val="28"/>
                <w:rtl w:val="0"/>
              </w:rPr>
              <w:t xml:space="preserve">(Tela09_Organização - kits)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.</w:t>
            </w:r>
          </w:p>
        </w:tc>
      </w:tr>
      <w:tr>
        <w:trPr>
          <w:cantSplit w:val="0"/>
          <w:trHeight w:val="554" w:hRule="atLeast"/>
          <w:tblHeader w:val="0"/>
        </w:trPr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F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Fluxo de Exceção</w:t>
            </w:r>
          </w:p>
        </w:tc>
      </w:tr>
      <w:tr>
        <w:trPr>
          <w:cantSplit w:val="0"/>
          <w:trHeight w:val="554" w:hRule="atLeast"/>
          <w:tblHeader w:val="0"/>
        </w:trPr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Linha 4: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Dados inválidos. O sistema exibe os campos que estão com problemas, retornando ao passo 3.</w:t>
            </w:r>
          </w:p>
        </w:tc>
      </w:tr>
    </w:tbl>
    <w:p w:rsidR="00000000" w:rsidDel="00000000" w:rsidP="00000000" w:rsidRDefault="00000000" w:rsidRPr="00000000" w14:paraId="0000003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rPr/>
      </w:pPr>
      <w:r w:rsidDel="00000000" w:rsidR="00000000" w:rsidRPr="00000000">
        <w:rPr>
          <w:rtl w:val="0"/>
        </w:rPr>
        <w:t xml:space="preserve">Seção: </w:t>
      </w:r>
      <w:r w:rsidDel="00000000" w:rsidR="00000000" w:rsidRPr="00000000">
        <w:rPr>
          <w:b w:val="0"/>
          <w:rtl w:val="0"/>
        </w:rPr>
        <w:t xml:space="preserve">Alterar Kit</w:t>
      </w:r>
      <w:r w:rsidDel="00000000" w:rsidR="00000000" w:rsidRPr="00000000">
        <w:rPr>
          <w:rtl w:val="0"/>
        </w:rPr>
      </w:r>
    </w:p>
    <w:tbl>
      <w:tblPr>
        <w:tblStyle w:val="Table3"/>
        <w:tblW w:w="1033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6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Sumário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Altera os dados de um kit existente.</w:t>
            </w:r>
          </w:p>
        </w:tc>
      </w:tr>
      <w:tr>
        <w:trPr>
          <w:cantSplit w:val="1"/>
          <w:tblHeader w:val="0"/>
        </w:trPr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8">
            <w:pPr>
              <w:pStyle w:val="Heading2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</w:p>
        </w:tc>
      </w:tr>
      <w:tr>
        <w:trPr>
          <w:cantSplit w:val="0"/>
          <w:trHeight w:val="1615" w:hRule="atLeast"/>
          <w:tblHeader w:val="0"/>
        </w:trPr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A">
            <w:pPr>
              <w:numPr>
                <w:ilvl w:val="0"/>
                <w:numId w:val="1"/>
              </w:num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ator clica no ícone de editar (lápis) do kit desejado na listagem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1"/>
              </w:num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sistema exibe o formulário com os dados atuais do kit </w:t>
            </w:r>
            <w:r w:rsidDel="00000000" w:rsidR="00000000" w:rsidRPr="00000000">
              <w:rPr>
                <w:color w:val="ee0000"/>
                <w:sz w:val="28"/>
                <w:szCs w:val="28"/>
                <w:rtl w:val="0"/>
              </w:rPr>
              <w:t xml:space="preserve">(Tela20_Organização - editar kit).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1"/>
              </w:num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ator faz as alterações e clica em “Salvar”.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1"/>
              </w:num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Sistema verifica a validade dos dados conforme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DD-Organização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1"/>
              </w:numPr>
              <w:ind w:left="360" w:hanging="360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sistema atualiza os dados do kit em meio persistente.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9" w:hRule="atLeast"/>
          <w:tblHeader w:val="0"/>
        </w:trPr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Fluxo Alternativo</w:t>
            </w:r>
          </w:p>
        </w:tc>
      </w:tr>
      <w:tr>
        <w:trPr>
          <w:cantSplit w:val="0"/>
          <w:trHeight w:val="319" w:hRule="atLeast"/>
          <w:tblHeader w:val="0"/>
        </w:trPr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Linha 3: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Ator clica no botão “Voltar”, a operação é cancelada e o sistema retorna para a tela de listagem de kits </w:t>
            </w:r>
            <w:r w:rsidDel="00000000" w:rsidR="00000000" w:rsidRPr="00000000">
              <w:rPr>
                <w:color w:val="ee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Tela09_Organização - kits</w:t>
            </w:r>
            <w:r w:rsidDel="00000000" w:rsidR="00000000" w:rsidRPr="00000000">
              <w:rPr>
                <w:color w:val="ee0000"/>
                <w:sz w:val="28"/>
                <w:szCs w:val="28"/>
                <w:rtl w:val="0"/>
              </w:rPr>
              <w:t xml:space="preserve">)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.</w:t>
            </w:r>
          </w:p>
        </w:tc>
      </w:tr>
      <w:tr>
        <w:trPr>
          <w:cantSplit w:val="0"/>
          <w:trHeight w:val="319" w:hRule="atLeast"/>
          <w:tblHeader w:val="0"/>
        </w:trPr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Fluxo de Exceção</w:t>
            </w:r>
          </w:p>
        </w:tc>
      </w:tr>
      <w:tr>
        <w:trPr>
          <w:cantSplit w:val="0"/>
          <w:trHeight w:val="319" w:hRule="atLeast"/>
          <w:tblHeader w:val="0"/>
        </w:trPr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6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Linha 4: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Dados inválidos. O sistema exibe os campos que estão com problemas, retornando ao passo 2.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rPr/>
      </w:pPr>
      <w:r w:rsidDel="00000000" w:rsidR="00000000" w:rsidRPr="00000000">
        <w:rPr>
          <w:rtl w:val="0"/>
        </w:rPr>
        <w:t xml:space="preserve">Seção: </w:t>
      </w:r>
      <w:r w:rsidDel="00000000" w:rsidR="00000000" w:rsidRPr="00000000">
        <w:rPr>
          <w:b w:val="0"/>
          <w:rtl w:val="0"/>
        </w:rPr>
        <w:t xml:space="preserve">Excluir Kit</w:t>
      </w:r>
      <w:r w:rsidDel="00000000" w:rsidR="00000000" w:rsidRPr="00000000">
        <w:rPr>
          <w:rtl w:val="0"/>
        </w:rPr>
      </w:r>
    </w:p>
    <w:tbl>
      <w:tblPr>
        <w:tblStyle w:val="Table4"/>
        <w:tblW w:w="1033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A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Sumário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Exclui um kit da corrida.</w:t>
            </w:r>
          </w:p>
        </w:tc>
      </w:tr>
      <w:tr>
        <w:trPr>
          <w:cantSplit w:val="1"/>
          <w:tblHeader w:val="0"/>
        </w:trPr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C">
            <w:pPr>
              <w:pStyle w:val="Heading2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</w:p>
        </w:tc>
      </w:tr>
      <w:tr>
        <w:trPr>
          <w:cantSplit w:val="0"/>
          <w:trHeight w:val="1305" w:hRule="atLeast"/>
          <w:tblHeader w:val="0"/>
        </w:trPr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E">
            <w:pPr>
              <w:numPr>
                <w:ilvl w:val="0"/>
                <w:numId w:val="2"/>
              </w:num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ator clica no ícone de excluir (X) do kit desejado na listagem </w:t>
            </w:r>
            <w:r w:rsidDel="00000000" w:rsidR="00000000" w:rsidRPr="00000000">
              <w:rPr>
                <w:color w:val="ee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Tela09_Organização - kits</w:t>
            </w:r>
            <w:r w:rsidDel="00000000" w:rsidR="00000000" w:rsidRPr="00000000">
              <w:rPr>
                <w:color w:val="ee0000"/>
                <w:sz w:val="28"/>
                <w:szCs w:val="28"/>
                <w:rtl w:val="0"/>
              </w:rPr>
              <w:t xml:space="preserve">)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2"/>
              </w:num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sistema exibe a mensagem “Tem certeza de que deseja excluir esse kit?” </w:t>
            </w:r>
            <w:r w:rsidDel="00000000" w:rsidR="00000000" w:rsidRPr="00000000">
              <w:rPr>
                <w:color w:val="ee0000"/>
                <w:sz w:val="28"/>
                <w:szCs w:val="28"/>
                <w:rtl w:val="0"/>
              </w:rPr>
              <w:t xml:space="preserve">(Tela18_Organização - excluir kit)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2"/>
              </w:num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ator clica no botão “Sim”.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2"/>
              </w:num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sistema exclui o kit em meio persistente e atualiza a listagem.</w:t>
            </w:r>
          </w:p>
          <w:p w:rsidR="00000000" w:rsidDel="00000000" w:rsidP="00000000" w:rsidRDefault="00000000" w:rsidRPr="00000000" w14:paraId="00000052">
            <w:pPr>
              <w:ind w:left="36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Fluxo Alternativo</w:t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Linha 3: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Ator clica no botão “Não”. O sistema cancela a exclusão e retorna para a tela de listagem de kits </w:t>
            </w:r>
            <w:r w:rsidDel="00000000" w:rsidR="00000000" w:rsidRPr="00000000">
              <w:rPr>
                <w:color w:val="ee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Tela09_Organização - kits</w:t>
            </w:r>
            <w:r w:rsidDel="00000000" w:rsidR="00000000" w:rsidRPr="00000000">
              <w:rPr>
                <w:color w:val="ee0000"/>
                <w:sz w:val="28"/>
                <w:szCs w:val="28"/>
                <w:rtl w:val="0"/>
              </w:rPr>
              <w:t xml:space="preserve">)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548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28"/>
        <w:gridCol w:w="1800"/>
        <w:gridCol w:w="6120"/>
        <w:tblGridChange w:id="0">
          <w:tblGrid>
            <w:gridCol w:w="2628"/>
            <w:gridCol w:w="1800"/>
            <w:gridCol w:w="6120"/>
          </w:tblGrid>
        </w:tblGridChange>
      </w:tblGrid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Histórico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Pessoas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Alteração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06/08/2025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Lucas Cunha, Felipe, Hevellyn, Alanna e Lorena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Criação do Caso de Uso</w:t>
            </w:r>
          </w:p>
          <w:p w:rsidR="00000000" w:rsidDel="00000000" w:rsidP="00000000" w:rsidRDefault="00000000" w:rsidRPr="00000000" w14:paraId="0000006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21/08/2025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Lucas Cunha,</w:t>
            </w:r>
          </w:p>
          <w:p w:rsidR="00000000" w:rsidDel="00000000" w:rsidP="00000000" w:rsidRDefault="00000000" w:rsidRPr="00000000" w14:paraId="0000006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Felipe, Lorena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Referência aos protótipos de telas</w:t>
            </w:r>
          </w:p>
        </w:tc>
      </w:tr>
    </w:tbl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8" w:top="1418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-720" w:hanging="360"/>
      </w:pPr>
      <w:rPr/>
    </w:lvl>
    <w:lvl w:ilvl="1">
      <w:start w:val="1"/>
      <w:numFmt w:val="lowerLetter"/>
      <w:lvlText w:val="%2."/>
      <w:lvlJc w:val="left"/>
      <w:pPr>
        <w:ind w:left="0" w:hanging="360"/>
      </w:pPr>
      <w:rPr/>
    </w:lvl>
    <w:lvl w:ilvl="2">
      <w:start w:val="1"/>
      <w:numFmt w:val="lowerRoman"/>
      <w:lvlText w:val="%3."/>
      <w:lvlJc w:val="right"/>
      <w:pPr>
        <w:ind w:left="720" w:hanging="180"/>
      </w:pPr>
      <w:rPr/>
    </w:lvl>
    <w:lvl w:ilvl="3">
      <w:start w:val="1"/>
      <w:numFmt w:val="decimal"/>
      <w:lvlText w:val="%4."/>
      <w:lvlJc w:val="left"/>
      <w:pPr>
        <w:ind w:left="1440" w:hanging="360"/>
      </w:pPr>
      <w:rPr/>
    </w:lvl>
    <w:lvl w:ilvl="4">
      <w:start w:val="1"/>
      <w:numFmt w:val="lowerLetter"/>
      <w:lvlText w:val="%5."/>
      <w:lvlJc w:val="left"/>
      <w:pPr>
        <w:ind w:left="2160" w:hanging="360"/>
      </w:pPr>
      <w:rPr/>
    </w:lvl>
    <w:lvl w:ilvl="5">
      <w:start w:val="1"/>
      <w:numFmt w:val="lowerRoman"/>
      <w:lvlText w:val="%6."/>
      <w:lvlJc w:val="right"/>
      <w:pPr>
        <w:ind w:left="2880" w:hanging="180"/>
      </w:pPr>
      <w:rPr/>
    </w:lvl>
    <w:lvl w:ilvl="6">
      <w:start w:val="1"/>
      <w:numFmt w:val="decimal"/>
      <w:lvlText w:val="%7."/>
      <w:lvlJc w:val="left"/>
      <w:pPr>
        <w:ind w:left="3600" w:hanging="360"/>
      </w:pPr>
      <w:rPr/>
    </w:lvl>
    <w:lvl w:ilvl="7">
      <w:start w:val="1"/>
      <w:numFmt w:val="lowerLetter"/>
      <w:lvlText w:val="%8."/>
      <w:lvlJc w:val="left"/>
      <w:pPr>
        <w:ind w:left="4320" w:hanging="360"/>
      </w:pPr>
      <w:rPr/>
    </w:lvl>
    <w:lvl w:ilvl="8">
      <w:start w:val="1"/>
      <w:numFmt w:val="lowerRoman"/>
      <w:lvlText w:val="%9."/>
      <w:lvlJc w:val="right"/>
      <w:pPr>
        <w:ind w:left="504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-720" w:hanging="360"/>
      </w:pPr>
      <w:rPr/>
    </w:lvl>
    <w:lvl w:ilvl="1">
      <w:start w:val="1"/>
      <w:numFmt w:val="lowerLetter"/>
      <w:lvlText w:val="%2."/>
      <w:lvlJc w:val="left"/>
      <w:pPr>
        <w:ind w:left="0" w:hanging="360"/>
      </w:pPr>
      <w:rPr/>
    </w:lvl>
    <w:lvl w:ilvl="2">
      <w:start w:val="1"/>
      <w:numFmt w:val="lowerRoman"/>
      <w:lvlText w:val="%3."/>
      <w:lvlJc w:val="right"/>
      <w:pPr>
        <w:ind w:left="720" w:hanging="180"/>
      </w:pPr>
      <w:rPr/>
    </w:lvl>
    <w:lvl w:ilvl="3">
      <w:start w:val="1"/>
      <w:numFmt w:val="decimal"/>
      <w:lvlText w:val="%4."/>
      <w:lvlJc w:val="left"/>
      <w:pPr>
        <w:ind w:left="1440" w:hanging="360"/>
      </w:pPr>
      <w:rPr/>
    </w:lvl>
    <w:lvl w:ilvl="4">
      <w:start w:val="1"/>
      <w:numFmt w:val="lowerLetter"/>
      <w:lvlText w:val="%5."/>
      <w:lvlJc w:val="left"/>
      <w:pPr>
        <w:ind w:left="2160" w:hanging="360"/>
      </w:pPr>
      <w:rPr/>
    </w:lvl>
    <w:lvl w:ilvl="5">
      <w:start w:val="1"/>
      <w:numFmt w:val="lowerRoman"/>
      <w:lvlText w:val="%6."/>
      <w:lvlJc w:val="right"/>
      <w:pPr>
        <w:ind w:left="2880" w:hanging="180"/>
      </w:pPr>
      <w:rPr/>
    </w:lvl>
    <w:lvl w:ilvl="6">
      <w:start w:val="1"/>
      <w:numFmt w:val="decimal"/>
      <w:lvlText w:val="%7."/>
      <w:lvlJc w:val="left"/>
      <w:pPr>
        <w:ind w:left="3600" w:hanging="360"/>
      </w:pPr>
      <w:rPr/>
    </w:lvl>
    <w:lvl w:ilvl="7">
      <w:start w:val="1"/>
      <w:numFmt w:val="lowerLetter"/>
      <w:lvlText w:val="%8."/>
      <w:lvlJc w:val="left"/>
      <w:pPr>
        <w:ind w:left="4320" w:hanging="360"/>
      </w:pPr>
      <w:rPr/>
    </w:lvl>
    <w:lvl w:ilvl="8">
      <w:start w:val="1"/>
      <w:numFmt w:val="lowerRoman"/>
      <w:lvlText w:val="%9."/>
      <w:lvlJc w:val="right"/>
      <w:pPr>
        <w:ind w:left="504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pt_BR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sz w:val="32"/>
      <w:szCs w:val="32"/>
    </w:rPr>
  </w:style>
  <w:style w:type="character" w:styleId="Fontepargpadro" w:default="1">
    <w:name w:val="Default Paragraph Font"/>
    <w:semiHidden w:val="1"/>
  </w:style>
  <w:style w:type="table" w:styleId="Tabelanormal" w:default="1">
    <w:name w:val="Normal Table"/>
    <w:semiHidden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semiHidden w:val="1"/>
  </w:style>
  <w:style w:type="table" w:styleId="Tabelacomgrade">
    <w:name w:val="Table Grid"/>
    <w:basedOn w:val="Tabelanormal"/>
    <w:rsid w:val="00A0100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Recuodecorpodetexto">
    <w:name w:val="Body Text Indent"/>
    <w:basedOn w:val="Normal"/>
    <w:rsid w:val="00175291"/>
    <w:pPr>
      <w:ind w:left="284"/>
    </w:pPr>
    <w:rPr>
      <w:sz w:val="28"/>
      <w:szCs w:val="20"/>
    </w:rPr>
  </w:style>
  <w:style w:type="paragraph" w:styleId="NormalWeb">
    <w:name w:val="Normal (Web)"/>
    <w:basedOn w:val="Normal"/>
    <w:rsid w:val="00490E18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62MTWMKoNOORcqgzPD2QFq+ew2A==">CgMxLjA4AHIhMVNlaklGMmJpbjhpel8yNEJKRmQyVU9yOHZJVjFicnlE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2025-08-29T20:17:00Z</dcterms:created>
  <dc:creator>Marcos Dosea</dc:creator>
</cp:coreProperties>
</file>