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sz w:val="36"/>
          <w:szCs w:val="36"/>
          <w:vertAlign w:val="baseline"/>
        </w:rPr>
      </w:pPr>
      <w:r w:rsidDel="00000000" w:rsidR="00000000" w:rsidRPr="00000000">
        <w:rPr>
          <w:b w:val="1"/>
          <w:color w:val="ff0000"/>
          <w:sz w:val="36"/>
          <w:szCs w:val="36"/>
          <w:vertAlign w:val="baseline"/>
          <w:rtl w:val="0"/>
        </w:rPr>
        <w:t xml:space="preserve">CSU13: </w:t>
      </w:r>
      <w:r w:rsidDel="00000000" w:rsidR="00000000" w:rsidRPr="00000000">
        <w:rPr>
          <w:b w:val="1"/>
          <w:sz w:val="36"/>
          <w:szCs w:val="36"/>
          <w:vertAlign w:val="baseline"/>
          <w:rtl w:val="0"/>
        </w:rPr>
        <w:t xml:space="preserve">Manter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80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Risco Baixo 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 organização do evento precisa incluir, alterar, excluir ou consultar os dados de uma corrida pertencente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às corridas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ativas daquela organização.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Organização da Corrida.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 organização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CSU01-Autenticar Usuario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98.8085937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tela de Home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Tela04_Organização - Home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spacing w:after="240" w:before="0" w:beforeAutospacing="0" w:lineRule="auto"/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Caso a opção seja:</w:t>
            </w:r>
          </w:p>
          <w:p w:rsidR="00000000" w:rsidDel="00000000" w:rsidP="00000000" w:rsidRDefault="00000000" w:rsidRPr="00000000" w14:paraId="00000014">
            <w:pPr>
              <w:spacing w:after="240" w:before="240" w:lineRule="auto"/>
              <w:ind w:left="72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a) Criação novo evento: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Criar Novo Evento</w:t>
            </w:r>
          </w:p>
          <w:p w:rsidR="00000000" w:rsidDel="00000000" w:rsidP="00000000" w:rsidRDefault="00000000" w:rsidRPr="00000000" w14:paraId="00000015">
            <w:pPr>
              <w:spacing w:after="240" w:before="240" w:lineRule="auto"/>
              <w:ind w:left="72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b) Consultar Corrida: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Consultar Corrida</w:t>
            </w:r>
          </w:p>
          <w:p w:rsidR="00000000" w:rsidDel="00000000" w:rsidP="00000000" w:rsidRDefault="00000000" w:rsidRPr="00000000" w14:paraId="00000016">
            <w:pPr>
              <w:spacing w:after="240" w:before="240" w:lineRule="auto"/>
              <w:ind w:left="72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c) Excluir evento: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Alterar dados da organização</w:t>
            </w:r>
          </w:p>
          <w:p w:rsidR="00000000" w:rsidDel="00000000" w:rsidP="00000000" w:rsidRDefault="00000000" w:rsidRPr="00000000" w14:paraId="00000017">
            <w:pPr>
              <w:spacing w:after="240" w:before="240" w:lineRule="auto"/>
              <w:ind w:left="72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d) Alterar dados da corrida: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Alterar Dados da Corrida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spacing w:after="240" w:before="240" w:lineRule="auto"/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Sistema retorna ao passo 1.</w:t>
            </w:r>
          </w:p>
          <w:p w:rsidR="00000000" w:rsidDel="00000000" w:rsidP="00000000" w:rsidRDefault="00000000" w:rsidRPr="00000000" w14:paraId="00000019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Criar Novo Evento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0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Insere os dados do novo evento 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1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3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clica no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botão “Criar Novo Evento”.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formulário em branco para preenchimento dos dados da corrida (ver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DD-Organização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Tela05_Organização - Criar Evento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informa os dados 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clica no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botão “Salvar”.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verifica validade dos dados c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DD-Organização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grava dados informados em meio persistente.</w:t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Linha 4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Dados não válidos.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exibe os campos que estão com problemas retornando ao passo 3.</w:t>
            </w:r>
          </w:p>
        </w:tc>
      </w:tr>
    </w:tbl>
    <w:p w:rsidR="00000000" w:rsidDel="00000000" w:rsidP="00000000" w:rsidRDefault="00000000" w:rsidRPr="00000000" w14:paraId="0000002D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Consultar Corrida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3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Consulta os dados do evento.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5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7">
            <w:pPr>
              <w:numPr>
                <w:ilvl w:val="0"/>
                <w:numId w:val="2"/>
              </w:numPr>
              <w:ind w:left="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clica no banner do evento em questão.</w:t>
            </w:r>
          </w:p>
          <w:p w:rsidR="00000000" w:rsidDel="00000000" w:rsidP="00000000" w:rsidRDefault="00000000" w:rsidRPr="00000000" w14:paraId="00000038">
            <w:pPr>
              <w:numPr>
                <w:ilvl w:val="0"/>
                <w:numId w:val="2"/>
              </w:numPr>
              <w:ind w:left="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exibe um resumo dos dados da corrida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Tela06_Organização - Resumo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</w:t>
            </w:r>
          </w:p>
        </w:tc>
      </w:tr>
    </w:tbl>
    <w:p w:rsidR="00000000" w:rsidDel="00000000" w:rsidP="00000000" w:rsidRDefault="00000000" w:rsidRPr="00000000" w14:paraId="0000003A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Excluir Evento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D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Excluir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dados do evento do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F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1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clica no botão de “X” ao lado do banner da corrida desejada.</w:t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mensagem “Tem certeza que deseja excluir esse evento?”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Tela16_Organização - Exclusão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 </w:t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clica no botão “Sim” para excluir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3"/>
              </w:numPr>
              <w:ind w:left="360" w:hanging="360"/>
              <w:rPr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exclui os dados do evento do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6">
            <w:pPr>
              <w:jc w:val="center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8">
            <w:pPr>
              <w:jc w:val="both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Linha 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3</w:t>
            </w: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pressiona botão “Não”. Retorna ao passo 1 da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A">
            <w:pPr>
              <w:jc w:val="center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C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Linha 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4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Evento não pode ser excluído. Sistema exibe mensagem “O Evento não pode ser excluído.”.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Excluir Evento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4E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Alterar Dados da Corrida</w:t>
      </w:r>
      <w:r w:rsidDel="00000000" w:rsidR="00000000" w:rsidRPr="00000000">
        <w:rPr>
          <w:rtl w:val="0"/>
        </w:rPr>
      </w:r>
    </w:p>
    <w:tbl>
      <w:tblPr>
        <w:tblStyle w:val="Table5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0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1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Insere os novos dados do evento 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2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4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clica no banner do evento em questão.</w:t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um resumo dos dados da corrida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Tela06_Organização - Resumo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clica no botão  “Informações”.</w:t>
            </w:r>
          </w:p>
          <w:p w:rsidR="00000000" w:rsidDel="00000000" w:rsidP="00000000" w:rsidRDefault="00000000" w:rsidRPr="00000000" w14:paraId="00000057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formulário com os dados atuais do evento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Tela10_OrganizaçãoInformaçõesAlterar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58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informa alterações e submete dados para o sistema.</w:t>
            </w:r>
          </w:p>
          <w:p w:rsidR="00000000" w:rsidDel="00000000" w:rsidP="00000000" w:rsidRDefault="00000000" w:rsidRPr="00000000" w14:paraId="00000059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verifica validade dos dados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DD-Organização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5A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atualiza dados informados em meio persistente.</w:t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C">
            <w:pPr>
              <w:jc w:val="center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Linha 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5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Dados não válidos. Sistema exibe os campos que estão com problemas retornando ao passo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5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06/08/2025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Lucas Cunha, Felipe, Hevellyn, Alanna e Lorena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21/08/2025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E">
            <w:pPr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Lucas Cunha, Felipe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Referência aos protótipos de telas</w:t>
            </w:r>
          </w:p>
        </w:tc>
      </w:tr>
    </w:tbl>
    <w:p w:rsidR="00000000" w:rsidDel="00000000" w:rsidP="00000000" w:rsidRDefault="00000000" w:rsidRPr="00000000" w14:paraId="00000070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b w:val="1"/>
      <w:w w:val="100"/>
      <w:position w:val="-1"/>
      <w:sz w:val="28"/>
      <w:szCs w:val="20"/>
      <w:effect w:val="none"/>
      <w:vertAlign w:val="baseline"/>
      <w:cs w:val="0"/>
      <w:em w:val="none"/>
      <w:lang w:bidi="ar-SA" w:eastAsia="pt-BR" w:val="pt-BR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1"/>
    </w:pPr>
    <w:rPr>
      <w:w w:val="100"/>
      <w:position w:val="-1"/>
      <w:sz w:val="28"/>
      <w:szCs w:val="20"/>
      <w:effect w:val="none"/>
      <w:vertAlign w:val="baseline"/>
      <w:cs w:val="0"/>
      <w:em w:val="none"/>
      <w:lang w:bidi="ar-SA" w:eastAsia="pt-BR" w:val="pt-BR"/>
    </w:rPr>
  </w:style>
  <w:style w:type="character" w:styleId="Fonteparág.padrão">
    <w:name w:val="Fonte parág. padrão"/>
    <w:next w:val="Fonteparág.padrão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elanormal">
    <w:name w:val="Tabela normal"/>
    <w:next w:val="Tabe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>
    <w:name w:val="Sem lista"/>
    <w:next w:val="Sem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table" w:styleId="Tabelacomgrade">
    <w:name w:val="Tabela com grade"/>
    <w:basedOn w:val="Tabelanormal"/>
    <w:next w:val="Tabelacomgrad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elacomgrade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b w:val="1"/>
      <w:w w:val="100"/>
      <w:position w:val="-1"/>
      <w:sz w:val="32"/>
      <w:szCs w:val="20"/>
      <w:effect w:val="none"/>
      <w:vertAlign w:val="baseline"/>
      <w:cs w:val="0"/>
      <w:em w:val="none"/>
      <w:lang w:bidi="ar-SA" w:eastAsia="pt-BR" w:val="pt-BR"/>
    </w:rPr>
  </w:style>
  <w:style w:type="paragraph" w:styleId="Recuodecorpodetexto">
    <w:name w:val="Recuo de corpo de texto"/>
    <w:basedOn w:val="Normal"/>
    <w:next w:val="Recuodecorpodetexto"/>
    <w:autoRedefine w:val="0"/>
    <w:hidden w:val="0"/>
    <w:qFormat w:val="0"/>
    <w:pPr>
      <w:suppressAutoHyphens w:val="1"/>
      <w:spacing w:line="1" w:lineRule="atLeast"/>
      <w:ind w:left="284" w:leftChars="-1" w:rightChars="0" w:firstLineChars="-1"/>
      <w:textDirection w:val="btLr"/>
      <w:textAlignment w:val="top"/>
      <w:outlineLvl w:val="0"/>
    </w:pPr>
    <w:rPr>
      <w:w w:val="100"/>
      <w:position w:val="-1"/>
      <w:sz w:val="28"/>
      <w:szCs w:val="20"/>
      <w:effect w:val="none"/>
      <w:vertAlign w:val="baseline"/>
      <w:cs w:val="0"/>
      <w:em w:val="none"/>
      <w:lang w:bidi="ar-SA" w:eastAsia="pt-BR" w:val="pt-B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h5mrLZPs35X/Fy080nQGPOOMQQ==">CgMxLjA4AHIhMTd4SmtuOUR4ckppc2RSQnlFMmcwSzhXYk1qelAzb0N5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2025-08-29T00:00:00Z</dcterms:created>
  <dc:creator>Lucas</dc:creator>
</cp:coreProperties>
</file>