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FEIRAGRO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Times New Roman" w:cs="Times New Roman" w:eastAsia="Times New Roman" w:hAnsi="Times New Roman"/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Finalidade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Definições, Acrônimos e Abreviações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Representação Arquitetural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Metas e Restrições da Arquitetura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Casos de Uso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Realizações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Lógica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Geral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Pacotes des Design Significativos do Ponto de Vista da Arquitetura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59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componentes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Implantação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Visão de Dados 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Tamanho e Desempenho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Qualidade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59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Exceções</w:t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5"/>
        </w:numPr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provê uma visão de alto nível dos objetivos da arquitetura, dos estilos arquiteturais e componentes que foram selecionados para implementação das funcionalidades propostas pelos casos de usos levantados </w:t>
      </w:r>
      <w:r w:rsidDel="00000000" w:rsidR="00000000" w:rsidRPr="00000000">
        <w:rPr>
          <w:sz w:val="24"/>
          <w:szCs w:val="24"/>
          <w:rtl w:val="0"/>
        </w:rPr>
        <w:t xml:space="preserve">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oferece uma visão geral arquitetural do sistema </w:t>
      </w:r>
      <w:r w:rsidDel="00000000" w:rsidR="00000000" w:rsidRPr="00000000">
        <w:rPr>
          <w:sz w:val="24"/>
          <w:szCs w:val="24"/>
          <w:rtl w:val="0"/>
        </w:rPr>
        <w:t xml:space="preserve">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usando diversas visões arquiteturais para representar diferentes aspectos do sistema. O objetivo deste documento é capturar e comunicar as decisões arquiteturais significativas que foram tomadas em relação ao sistema.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 Arquitetura de Software é aplicado ao Sistema </w:t>
      </w:r>
      <w:r w:rsidDel="00000000" w:rsidR="00000000" w:rsidRPr="00000000">
        <w:rPr>
          <w:sz w:val="24"/>
          <w:szCs w:val="24"/>
          <w:rtl w:val="0"/>
        </w:rPr>
        <w:t xml:space="preserve">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será desenvolvido pelos alunos</w:t>
      </w:r>
      <w:r w:rsidDel="00000000" w:rsidR="00000000" w:rsidRPr="00000000">
        <w:rPr>
          <w:sz w:val="24"/>
          <w:szCs w:val="24"/>
          <w:rtl w:val="0"/>
        </w:rPr>
        <w:t xml:space="preserve"> Eduardo Tavares, Nadianne Galvão, Icaro Santos, João Victor Prado Vieira Rios, Verenilson Souza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curso de Sistemas de Informação da Universidade Federal de Sergipe como projeto da disciplina Engenharia de Software II.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definições, juntamente com os termos, acrônimos e abreviações necessárias à adequada interpretação e entendimento deste documento podem ser encontradas no documento de Glossário do Projeto.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seguintes documentos foram utilizados como referência para a elaboração do documento arquitetura: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Análise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Regra de Negócio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 Casos de Uso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 de Requisitos Funcionais e Não Funcionais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RationalUnifiedProcess</w:t>
      </w:r>
    </w:p>
    <w:p w:rsidR="00000000" w:rsidDel="00000000" w:rsidP="00000000" w:rsidRDefault="00000000" w:rsidRPr="00000000" w14:paraId="0000002D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o objetivo de cobrir todos os aspectos da arquitetura, esse documento contém as seguintes subseções: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2: Descreve o uso de cada visão;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3: Descreve as restrições arquiteturais do sistema;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4: Descreve os requisitos funcionais que causam significante impacto na arquitetura;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5: Descreve a visão lógica da arquitetura;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6: Descreve a visão de processos;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7: Descreve a visão de implantação;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8: Descreve a visão de implementação;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9: Descreve a visão de dados;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10: Descreve as principais características de dimensionamento do software que têm um impacto na arquitetura;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11: Descreve como a arquitetura do software contribui para todos os recursos.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Subseção 12: Mostra a hierarquia de exceções.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Representação Arquitetural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a arquitetura como uma série de visualizações, mencionadas acima. Essas visões são apresentadas como Modelos do StarUML e utiliza a Linguagem Unificada de Modelagem (UML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UnifiedModelingLanguage).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representar a arquitetura do software foram utilizados como base os seguintes estilos arquiteturais: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Camadas;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Repositório de banco de dados.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Metas e Restrições da Arquitetura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que o software tenha um comportamento esperado pelos stakeholders ele deve seguir as seguintes restrições: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versão Mobile do Gestão Animal dará suporte para execução apenas em sistemas Android.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Já versão web do sistema deverá permitir a execução nos principais browsers disponíveis, como por exemplo: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Mozilla Firefox, Chrome, Safari, Opera e Internet Explorer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Casos de Uso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Nessa seção serão listados os casos de uso que são representados no modelo de casos de uso. Esses casos de uso são: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CSU000 - Consultar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CSU001 - Autenticar Usuario;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CSU002 - Solicitar Reservas de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CSU003 - Manter Usuario;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CSU004 - Manter Vendas;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CSU005 - Manter Solicitacoes de reserva;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CSU006 - Manter produtor;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CSU007 - Manter Produtos;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CSU008 - Manter ponto de venda;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CSU009 - Realizar Balanco;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CSU010-_Manter_Associacao;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CSU011 - ManterFeira;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CSU012 - Manter Tipos de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993" w:right="0" w:firstLine="70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724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8241"/>
        </w:tabs>
        <w:jc w:val="center"/>
        <w:rPr/>
      </w:pPr>
      <w:r w:rsidDel="00000000" w:rsidR="00000000" w:rsidRPr="00000000">
        <w:rPr>
          <w:rtl w:val="0"/>
        </w:rPr>
        <w:t xml:space="preserve">Figura 1 – Diagrama de Casos de Uso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Realizações de Casos de Uso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descrição de cada caso de uso contido no diagrama da Figura 1 encontra-se detalhada no diretório Requisitos &gt; Casos de Uso.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Lógica</w:t>
      </w:r>
    </w:p>
    <w:p w:rsidR="00000000" w:rsidDel="00000000" w:rsidP="00000000" w:rsidRDefault="00000000" w:rsidRPr="00000000" w14:paraId="00000057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visão lógica </w:t>
      </w:r>
      <w:r w:rsidDel="00000000" w:rsidR="00000000" w:rsidRPr="00000000">
        <w:rPr>
          <w:sz w:val="24"/>
          <w:szCs w:val="24"/>
          <w:rtl w:val="0"/>
        </w:rPr>
        <w:t xml:space="preserve">da 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composta principalmente por três pacotes:</w:t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Service: Esse pacote representa a implementação da parte lógica do domínio da aplicação. Aqui serão armazenadas classes responsáveis pela persistência dos dados da aplicação;</w:t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Feiragro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Web: Nesses pacotes são armazenados os componentes que fazem parte da interface gráfica da aplicação, as Controladoras e as ViewModels do Gestão Animal;</w:t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Core: Nesse pacote são armazenadas as classes que representarão entidades da aplicação, e que poderão ser manipuladas pelos demais componentes da nossa arquitetura.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5"/>
        </w:num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Pacotes de Design Significativos do Ponto de Vista da Arquitetura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29250" cy="390525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2 – Diagrama de Pacotes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37147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3 – Diagrama de Diagrama de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5"/>
        </w:numPr>
        <w:ind w:left="360" w:hanging="360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bookmarkStart w:colFirst="0" w:colLast="0" w:name="_z337ya" w:id="18"/>
      <w:bookmarkEnd w:id="18"/>
      <w:r w:rsidDel="00000000" w:rsidR="00000000" w:rsidRPr="00000000">
        <w:rPr/>
        <w:drawing>
          <wp:inline distB="0" distT="0" distL="0" distR="0">
            <wp:extent cx="5762625" cy="737235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4 – Diagrama de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5"/>
        </w:numPr>
        <w:ind w:left="360" w:hanging="360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Visão de Dados (Parcial)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943600" cy="54959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5 – Diagrama Entidade Relacionamento</w:t>
      </w:r>
    </w:p>
    <w:p w:rsidR="00000000" w:rsidDel="00000000" w:rsidP="00000000" w:rsidRDefault="00000000" w:rsidRPr="00000000" w14:paraId="0000006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bookmarkStart w:colFirst="0" w:colLast="0" w:name="_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Tamanho e Desempenho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características de tamanho e desempenho do software influenciam diretamente a arquitetura do sistema. O tamanho do software afeta a complexidade e modularidade, podendo demandar uma abordagem distribuída para lidar com sistemas extensos. O desempenho, por sua vez, guia as decisões arquiteturais para otimizar eficiência, tempo de resposta e escalabilidade, levando em conta requisitos específicos como tempo real. A arquitetura é moldada para equilibrar esses aspectos e atender às restrições de tamanho e desempenho necessárias.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numPr>
          <w:ilvl w:val="0"/>
          <w:numId w:val="5"/>
        </w:numPr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Exceções</w:t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571875" cy="234315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Figura 6 – Diagrama de Exceções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tabs>
        <w:tab w:val="center" w:leader="none" w:pos="4320"/>
        <w:tab w:val="right" w:leader="none" w:pos="8640"/>
      </w:tabs>
      <w:spacing w:after="120" w:lineRule="auto"/>
      <w:ind w:left="720" w:firstLine="0"/>
      <w:jc w:val="both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4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8">
          <w:pPr>
            <w:rPr/>
          </w:pPr>
          <w:r w:rsidDel="00000000" w:rsidR="00000000" w:rsidRPr="00000000">
            <w:rPr>
              <w:rtl w:val="0"/>
            </w:rPr>
            <w:t xml:space="preserve">Gestão Feira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9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A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B">
          <w:pPr>
            <w:rPr/>
          </w:pPr>
          <w:r w:rsidDel="00000000" w:rsidR="00000000" w:rsidRPr="00000000">
            <w:rPr>
              <w:rtl w:val="0"/>
            </w:rPr>
            <w:t xml:space="preserve">Data: 18/08/2023</w:t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2</w:t>
    </w:r>
  </w:p>
  <w:p w:rsidR="00000000" w:rsidDel="00000000" w:rsidP="00000000" w:rsidRDefault="00000000" w:rsidRPr="00000000" w14:paraId="00000080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5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header" Target="header1.xm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image" Target="media/image6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