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36"/>
          <w:szCs w:val="36"/>
          <w:vertAlign w:val="baseline"/>
        </w:rPr>
      </w:pPr>
      <w:r>
        <w:rPr>
          <w:b/>
          <w:color w:val="FF0000"/>
          <w:sz w:val="36"/>
          <w:szCs w:val="36"/>
          <w:vertAlign w:val="baseline"/>
          <w:rtl w:val="0"/>
        </w:rPr>
        <w:t>CSU00</w:t>
      </w:r>
      <w:r>
        <w:rPr>
          <w:b/>
          <w:color w:val="FF0000"/>
          <w:sz w:val="36"/>
          <w:szCs w:val="36"/>
          <w:rtl w:val="0"/>
        </w:rPr>
        <w:t>5</w:t>
      </w:r>
      <w:r>
        <w:rPr>
          <w:b/>
          <w:sz w:val="36"/>
          <w:szCs w:val="36"/>
          <w:vertAlign w:val="baseline"/>
          <w:rtl w:val="0"/>
        </w:rPr>
        <w:t xml:space="preserve">- </w:t>
      </w:r>
      <w:r>
        <w:rPr>
          <w:b/>
          <w:sz w:val="36"/>
          <w:szCs w:val="36"/>
          <w:rtl w:val="0"/>
        </w:rPr>
        <w:t>Manter solicitações de reserva</w:t>
      </w:r>
    </w:p>
    <w:p>
      <w:pPr>
        <w:jc w:val="center"/>
        <w:rPr>
          <w:b w:val="0"/>
          <w:sz w:val="32"/>
          <w:szCs w:val="32"/>
          <w:vertAlign w:val="baseline"/>
        </w:rPr>
      </w:pPr>
    </w:p>
    <w:p>
      <w:pPr>
        <w:rPr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rtl w:val="0"/>
        </w:rPr>
        <w:t>Seção</w:t>
      </w:r>
      <w:r>
        <w:rPr>
          <w:sz w:val="32"/>
          <w:szCs w:val="32"/>
          <w:vertAlign w:val="baseline"/>
          <w:rtl w:val="0"/>
        </w:rPr>
        <w:t>: Principal</w:t>
      </w:r>
    </w:p>
    <w:tbl>
      <w:tblPr>
        <w:tblStyle w:val="13"/>
        <w:tblW w:w="10510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Importância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 xml:space="preserve">85 (Risco </w:t>
            </w:r>
            <w:r>
              <w:rPr>
                <w:rFonts w:hint="default"/>
                <w:sz w:val="28"/>
                <w:szCs w:val="28"/>
                <w:rtl w:val="0"/>
                <w:lang w:val="pt-BR"/>
              </w:rPr>
              <w:t xml:space="preserve">alto </w:t>
            </w:r>
            <w:r>
              <w:rPr>
                <w:sz w:val="28"/>
                <w:szCs w:val="28"/>
                <w:rtl w:val="0"/>
              </w:rPr>
              <w:t>e Prioridade Alta)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Sumário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O administrador da associação analisa a reserva, aceitando ou cancelando a mesma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Ator Primário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u w:val="single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Administrador da associação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Ator Secundário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Pré-Condição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>
              <w:rPr>
                <w:sz w:val="28"/>
                <w:szCs w:val="28"/>
                <w:rtl w:val="0"/>
              </w:rPr>
              <w:t xml:space="preserve">administrador da associação </w:t>
            </w:r>
            <w:r>
              <w:rPr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</w:t>
            </w:r>
            <w:r>
              <w:rPr>
                <w:color w:val="FF0000"/>
                <w:sz w:val="28"/>
                <w:szCs w:val="28"/>
                <w:rtl w:val="0"/>
              </w:rPr>
              <w:t>usuário</w:t>
            </w:r>
            <w:r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Pós-Condição</w:t>
            </w:r>
          </w:p>
        </w:tc>
        <w:tc>
          <w:tcPr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numPr>
                <w:ilvl w:val="0"/>
                <w:numId w:val="1"/>
              </w:numPr>
              <w:ind w:left="720" w:hanging="360"/>
            </w:pPr>
            <w:r>
              <w:rPr>
                <w:sz w:val="28"/>
                <w:szCs w:val="28"/>
                <w:rtl w:val="0"/>
              </w:rPr>
              <w:t>Ator pressiona botão “</w:t>
            </w:r>
            <w:r>
              <w:rPr>
                <w:rFonts w:hint="default"/>
                <w:sz w:val="28"/>
                <w:szCs w:val="28"/>
                <w:rtl w:val="0"/>
                <w:lang w:val="pt-BR"/>
              </w:rPr>
              <w:t>Minha conta</w:t>
            </w:r>
            <w:r>
              <w:rPr>
                <w:sz w:val="28"/>
                <w:szCs w:val="28"/>
                <w:rtl w:val="0"/>
              </w:rPr>
              <w:t>” na tela principal do sistema (</w:t>
            </w:r>
            <w:r>
              <w:rPr>
                <w:color w:val="FF0000"/>
                <w:sz w:val="28"/>
                <w:szCs w:val="28"/>
                <w:rtl w:val="0"/>
              </w:rPr>
              <w:t>Tela_001  VISITANTE</w:t>
            </w:r>
            <w:r>
              <w:rPr>
                <w:sz w:val="28"/>
                <w:szCs w:val="28"/>
                <w:rtl w:val="0"/>
              </w:rPr>
              <w:t>) e redireciona para (</w:t>
            </w:r>
            <w:r>
              <w:rPr>
                <w:color w:val="FF0000"/>
                <w:sz w:val="28"/>
                <w:szCs w:val="28"/>
                <w:rtl w:val="0"/>
              </w:rPr>
              <w:t>Tela_010 ADM - PERFIL</w:t>
            </w:r>
            <w:r>
              <w:rPr>
                <w:sz w:val="28"/>
                <w:szCs w:val="28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numPr>
                <w:ilvl w:val="0"/>
                <w:numId w:val="1"/>
              </w:numPr>
              <w:ind w:left="720" w:hanging="360"/>
            </w:pPr>
            <w:r>
              <w:rPr>
                <w:sz w:val="28"/>
                <w:szCs w:val="28"/>
                <w:rtl w:val="0"/>
              </w:rPr>
              <w:t>Ator pressiona botão “Vendas”  (</w:t>
            </w:r>
            <w:r>
              <w:rPr>
                <w:color w:val="FF0000"/>
                <w:sz w:val="28"/>
                <w:szCs w:val="28"/>
                <w:rtl w:val="0"/>
              </w:rPr>
              <w:t>Tela_010 ADM - PERFIL</w:t>
            </w:r>
            <w:r>
              <w:rPr>
                <w:sz w:val="28"/>
                <w:szCs w:val="28"/>
                <w:rtl w:val="0"/>
              </w:rPr>
              <w:t>) e é redirecionado para (</w:t>
            </w:r>
            <w:r>
              <w:rPr>
                <w:color w:val="FF0000"/>
                <w:sz w:val="28"/>
                <w:szCs w:val="28"/>
                <w:rtl w:val="0"/>
              </w:rPr>
              <w:t>Tela_013 ASSOCIAÇÃO VENDAS</w:t>
            </w:r>
            <w:r>
              <w:rPr>
                <w:color w:val="000000" w:themeColor="text1"/>
                <w:sz w:val="28"/>
                <w:szCs w:val="28"/>
                <w:rtl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Ator pressiona botão "Gerenciar" na parte da tela pedidos para reserva (</w:t>
            </w:r>
            <w:r>
              <w:rPr>
                <w:color w:val="FF0000"/>
                <w:sz w:val="28"/>
                <w:szCs w:val="28"/>
                <w:rtl w:val="0"/>
              </w:rPr>
              <w:t>Tela_013 ASSOCIAÇÃO VENDAS)</w:t>
            </w:r>
            <w:r>
              <w:rPr>
                <w:sz w:val="28"/>
                <w:szCs w:val="28"/>
                <w:rtl w:val="0"/>
              </w:rPr>
              <w:t xml:space="preserve"> e é redirecionado para (</w:t>
            </w:r>
            <w:r>
              <w:rPr>
                <w:color w:val="FF0000"/>
                <w:sz w:val="28"/>
                <w:szCs w:val="28"/>
                <w:rtl w:val="0"/>
              </w:rPr>
              <w:t>Tela_015 ASSOCIAÇÃO RESERVAS)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Ator visualiza reservas feitas e no ícone de visualização representado por uma imagem de documento com uma lupa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sz w:val="28"/>
                <w:szCs w:val="28"/>
                <w:rtl w:val="0"/>
                <w:lang w:val="en-US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Sistema apresenta pop-up com detalhes da reserva (</w:t>
            </w:r>
            <w:r>
              <w:rPr>
                <w:rFonts w:hint="default"/>
                <w:color w:val="FF0000"/>
                <w:sz w:val="28"/>
                <w:szCs w:val="28"/>
                <w:rtl w:val="0"/>
                <w:lang w:val="pt-BR"/>
              </w:rPr>
              <w:t>POP UP MANTER RESERVAS</w:t>
            </w:r>
            <w:r>
              <w:rPr>
                <w:rFonts w:hint="default"/>
                <w:color w:val="000000" w:themeColor="text1"/>
                <w:sz w:val="28"/>
                <w:szCs w:val="28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sz w:val="28"/>
                <w:szCs w:val="28"/>
                <w:rtl w:val="0"/>
                <w:lang w:val="pt-BR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Ator seleciona uma das 2 opções disponibilizadas pelo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gridSpan w:val="2"/>
            <w:vAlign w:val="top"/>
          </w:tcPr>
          <w:p>
            <w:pPr>
              <w:keepNext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sz w:val="28"/>
                <w:szCs w:val="28"/>
                <w:rtl w:val="0"/>
                <w:lang w:val="pt-BR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Caso a opção seja:</w:t>
            </w:r>
          </w:p>
          <w:p>
            <w:pPr>
              <w:keepNext/>
              <w:keepLines w:val="0"/>
              <w:pageBreakBefore w:val="0"/>
              <w:widowControl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0" w:leftChars="0" w:right="0" w:hanging="360" w:firstLineChars="0"/>
              <w:jc w:val="left"/>
              <w:rPr>
                <w:rFonts w:hint="default"/>
                <w:sz w:val="28"/>
                <w:szCs w:val="28"/>
                <w:rtl w:val="0"/>
                <w:lang w:val="pt-BR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Aceitar: O sistema efetiva a reserva.</w:t>
            </w:r>
          </w:p>
          <w:p>
            <w:pPr>
              <w:keepNext/>
              <w:keepLines w:val="0"/>
              <w:pageBreakBefore w:val="0"/>
              <w:widowControl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0" w:leftChars="0" w:right="0" w:hanging="360" w:firstLineChars="0"/>
              <w:jc w:val="left"/>
              <w:rPr>
                <w:rFonts w:hint="default"/>
                <w:sz w:val="28"/>
                <w:szCs w:val="28"/>
                <w:rtl w:val="0"/>
                <w:lang w:val="pt-BR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Negar: Uma notificação de cancelamento é enviada ao cliente.</w:t>
            </w:r>
          </w:p>
        </w:tc>
      </w:tr>
    </w:tbl>
    <w:p>
      <w:pPr>
        <w:rPr>
          <w:b w:val="0"/>
          <w:sz w:val="28"/>
          <w:szCs w:val="28"/>
          <w:vertAlign w:val="baseline"/>
        </w:rPr>
      </w:pPr>
    </w:p>
    <w:p>
      <w:pPr>
        <w:jc w:val="center"/>
        <w:rPr>
          <w:vertAlign w:val="baseline"/>
        </w:rPr>
      </w:pPr>
    </w:p>
    <w:tbl>
      <w:tblPr>
        <w:tblStyle w:val="14"/>
        <w:tblW w:w="1054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158"/>
        <w:gridCol w:w="5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top"/>
          </w:tcPr>
          <w:p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Histórico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Data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Pessoa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26/03/2023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Ícaro Gabriel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Criação do Caso de Uso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30/03/2023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tl w:val="0"/>
              </w:rPr>
              <w:t xml:space="preserve">Eduardo Tavares </w:t>
            </w:r>
          </w:p>
        </w:tc>
        <w:tc>
          <w:tcPr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Criação do Protótipo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center"/>
              <w:rPr>
                <w:rFonts w:hint="default"/>
                <w:vertAlign w:val="baseline"/>
                <w:rtl w:val="0"/>
                <w:lang w:val="pt-BR"/>
              </w:rPr>
            </w:pPr>
            <w:r>
              <w:rPr>
                <w:rFonts w:hint="default"/>
                <w:vertAlign w:val="baseline"/>
                <w:rtl w:val="0"/>
                <w:lang w:val="pt-BR"/>
              </w:rPr>
              <w:t>08/07/2023</w:t>
            </w:r>
          </w:p>
        </w:tc>
        <w:tc>
          <w:tcPr>
            <w:vAlign w:val="top"/>
          </w:tcPr>
          <w:p>
            <w:pPr>
              <w:jc w:val="center"/>
              <w:rPr>
                <w:rFonts w:hint="default"/>
                <w:rtl w:val="0"/>
                <w:lang w:val="pt-BR"/>
              </w:rPr>
            </w:pPr>
            <w:r>
              <w:rPr>
                <w:vertAlign w:val="baseline"/>
                <w:rtl w:val="0"/>
              </w:rPr>
              <w:t>Ícaro Gabriel</w:t>
            </w:r>
          </w:p>
        </w:tc>
        <w:tc>
          <w:tcPr>
            <w:vAlign w:val="top"/>
          </w:tcPr>
          <w:p>
            <w:pPr>
              <w:jc w:val="center"/>
              <w:rPr>
                <w:rFonts w:hint="default"/>
                <w:vertAlign w:val="baseline"/>
                <w:rtl w:val="0"/>
                <w:lang w:val="pt-BR"/>
              </w:rPr>
            </w:pPr>
            <w:r>
              <w:rPr>
                <w:rFonts w:hint="default"/>
                <w:vertAlign w:val="baseline"/>
                <w:rtl w:val="0"/>
                <w:lang w:val="pt-BR"/>
              </w:rPr>
              <w:t>Alteração gramatical</w:t>
            </w:r>
          </w:p>
        </w:tc>
      </w:tr>
    </w:tbl>
    <w:p>
      <w:pPr>
        <w:jc w:val="center"/>
        <w:rPr>
          <w:vertAlign w:val="baseline"/>
        </w:rPr>
      </w:pPr>
      <w:bookmarkStart w:id="0" w:name="_GoBack"/>
      <w:bookmarkEnd w:id="0"/>
    </w:p>
    <w:sectPr>
      <w:pgSz w:w="11906" w:h="16838"/>
      <w:pgMar w:top="1418" w:right="851" w:bottom="1418" w:left="851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5083C11"/>
    <w:rsid w:val="4A8C618D"/>
    <w:rsid w:val="74AD4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2023-04-11T01:43:00Z</dcterms:created>
  <dc:creator>Eduardo</dc:creator>
  <cp:lastModifiedBy>Eduardo Tavares</cp:lastModifiedBy>
  <dcterms:modified xsi:type="dcterms:W3CDTF">2023-07-08T12:50:21Z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4AD168AADEB9420DB6D62769C6E838C8</vt:lpwstr>
  </property>
</Properties>
</file>