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9FD94" w14:textId="2406FD5D" w:rsidR="00A0100E" w:rsidRPr="006E153E" w:rsidRDefault="0DFD9D41" w:rsidP="0DFD9D41">
      <w:pPr>
        <w:jc w:val="center"/>
        <w:rPr>
          <w:b/>
          <w:bCs/>
          <w:sz w:val="36"/>
          <w:szCs w:val="36"/>
        </w:rPr>
      </w:pPr>
      <w:r w:rsidRPr="0DFD9D41">
        <w:rPr>
          <w:b/>
          <w:bCs/>
          <w:color w:val="FF0000"/>
          <w:sz w:val="36"/>
          <w:szCs w:val="36"/>
        </w:rPr>
        <w:t>CSU010</w:t>
      </w:r>
      <w:r w:rsidRPr="0DFD9D41">
        <w:rPr>
          <w:b/>
          <w:bCs/>
          <w:sz w:val="36"/>
          <w:szCs w:val="36"/>
        </w:rPr>
        <w:t>-Pagar Aluguel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6B4F4E45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759A" w14:textId="77777777" w:rsidR="00455B11" w:rsidRDefault="00455B11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455B11" w14:paraId="1C62BC4E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8B93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deve executar o pagamento ao proprietário.</w:t>
            </w:r>
          </w:p>
        </w:tc>
      </w:tr>
      <w:tr w:rsidR="00455B11" w14:paraId="62192002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R="00455B11" w14:paraId="015685BE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55B11" w14:paraId="5D9E8044" w14:textId="77777777" w:rsidTr="00455B1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00455B11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6A042F15" w14:textId="77777777" w:rsidTr="00455B11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8C84" w14:textId="66A8B94F" w:rsidR="00455B11" w:rsidRDefault="00455B11" w:rsidP="00455B11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aperta o botão “Pagar Aluguel” da tela </w:t>
            </w:r>
            <w:r w:rsidR="00FA5E7F">
              <w:rPr>
                <w:sz w:val="28"/>
              </w:rPr>
              <w:t xml:space="preserve">de </w:t>
            </w:r>
            <w:r>
              <w:rPr>
                <w:sz w:val="28"/>
              </w:rPr>
              <w:t xml:space="preserve">informação </w:t>
            </w:r>
            <w:r w:rsidR="00FA5E7F">
              <w:rPr>
                <w:sz w:val="28"/>
              </w:rPr>
              <w:t xml:space="preserve">do </w:t>
            </w:r>
            <w:r>
              <w:rPr>
                <w:sz w:val="28"/>
              </w:rPr>
              <w:t>imóvel</w:t>
            </w:r>
            <w:r w:rsidR="00AE1492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FA5E7F">
              <w:rPr>
                <w:color w:val="FF0000"/>
                <w:sz w:val="28"/>
              </w:rPr>
              <w:t xml:space="preserve"> 05</w:t>
            </w:r>
            <w:r w:rsidR="000E08CB">
              <w:rPr>
                <w:color w:val="FF0000"/>
                <w:sz w:val="28"/>
              </w:rPr>
              <w:t xml:space="preserve"> - TelaInformaçõesImóvelAlugadoInquilino</w:t>
            </w:r>
            <w:r>
              <w:rPr>
                <w:sz w:val="28"/>
              </w:rPr>
              <w:t>).</w:t>
            </w:r>
          </w:p>
          <w:p w14:paraId="4E32EDA0" w14:textId="7C23DD9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AE1492">
              <w:rPr>
                <w:sz w:val="28"/>
              </w:rPr>
              <w:t>Sistema exibe tela para o pagamento (</w:t>
            </w:r>
            <w:r w:rsidR="00AE1492" w:rsidRPr="00AE1492">
              <w:rPr>
                <w:color w:val="FF0000"/>
                <w:sz w:val="28"/>
              </w:rPr>
              <w:t>Tela</w:t>
            </w:r>
            <w:r w:rsidR="00FA5E7F">
              <w:rPr>
                <w:color w:val="FF0000"/>
                <w:sz w:val="28"/>
              </w:rPr>
              <w:t xml:space="preserve"> </w:t>
            </w:r>
            <w:r w:rsidR="00AE1492" w:rsidRPr="00AE1492">
              <w:rPr>
                <w:color w:val="FF0000"/>
                <w:sz w:val="28"/>
              </w:rPr>
              <w:t>0</w:t>
            </w:r>
            <w:r w:rsidR="00FA5E7F">
              <w:rPr>
                <w:color w:val="FF0000"/>
                <w:sz w:val="28"/>
              </w:rPr>
              <w:t>6</w:t>
            </w:r>
            <w:r w:rsidR="00171C32">
              <w:rPr>
                <w:color w:val="FF0000"/>
                <w:sz w:val="28"/>
              </w:rPr>
              <w:t xml:space="preserve"> - RealizarPagamento</w:t>
            </w:r>
            <w:r w:rsidR="00AE1492">
              <w:rPr>
                <w:sz w:val="28"/>
              </w:rPr>
              <w:t>).</w:t>
            </w:r>
          </w:p>
          <w:p w14:paraId="29A0E687" w14:textId="77777777" w:rsidR="00455B11" w:rsidRDefault="00455B11" w:rsidP="00AE1492">
            <w:pPr>
              <w:rPr>
                <w:sz w:val="28"/>
              </w:rPr>
            </w:pPr>
            <w:r>
              <w:rPr>
                <w:sz w:val="28"/>
              </w:rPr>
              <w:t xml:space="preserve">3. Ator </w:t>
            </w:r>
            <w:r w:rsidR="00AE1492">
              <w:rPr>
                <w:sz w:val="28"/>
              </w:rPr>
              <w:t>anexa comprovante de pagamento e aperta em “Enviar”</w:t>
            </w:r>
            <w:r>
              <w:rPr>
                <w:sz w:val="28"/>
              </w:rPr>
              <w:t>.</w:t>
            </w:r>
          </w:p>
        </w:tc>
      </w:tr>
    </w:tbl>
    <w:p w14:paraId="0A37501D" w14:textId="77777777" w:rsidR="00175291" w:rsidRDefault="00175291" w:rsidP="00175291">
      <w:pPr>
        <w:rPr>
          <w:b/>
          <w:sz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00153CF0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00153CF0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00153CF0">
        <w:tc>
          <w:tcPr>
            <w:tcW w:w="2628" w:type="dxa"/>
            <w:shd w:val="clear" w:color="auto" w:fill="auto"/>
          </w:tcPr>
          <w:p w14:paraId="3EEBBA5E" w14:textId="77777777" w:rsidR="00BA3D02" w:rsidRDefault="00AE1492" w:rsidP="00153CF0">
            <w:pPr>
              <w:jc w:val="center"/>
            </w:pPr>
            <w:r>
              <w:t>22</w:t>
            </w:r>
            <w:r w:rsidR="00733DB0">
              <w:t>/0</w:t>
            </w:r>
            <w:r>
              <w:t>3</w:t>
            </w:r>
            <w:r w:rsidR="00BA3D02">
              <w:t>/20</w:t>
            </w:r>
            <w:r>
              <w:t>25</w:t>
            </w:r>
          </w:p>
        </w:tc>
        <w:tc>
          <w:tcPr>
            <w:tcW w:w="1800" w:type="dxa"/>
            <w:shd w:val="clear" w:color="auto" w:fill="auto"/>
          </w:tcPr>
          <w:p w14:paraId="1061ADED" w14:textId="77777777" w:rsidR="00BA3D02" w:rsidRDefault="00AE1492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00153CF0">
        <w:tc>
          <w:tcPr>
            <w:tcW w:w="2628" w:type="dxa"/>
            <w:shd w:val="clear" w:color="auto" w:fill="auto"/>
          </w:tcPr>
          <w:p w14:paraId="6A05A809" w14:textId="49B81971" w:rsidR="00153CF0" w:rsidRDefault="00CA2FBB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5407C1F1" w:rsidR="00153CF0" w:rsidRDefault="00CA2FBB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3F8A732A" w:rsidR="00153CF0" w:rsidRDefault="00CA2FBB" w:rsidP="00AE1492">
            <w:r>
              <w:t xml:space="preserve"> 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3954078">
    <w:abstractNumId w:val="0"/>
  </w:num>
  <w:num w:numId="2" w16cid:durableId="2144813508">
    <w:abstractNumId w:val="4"/>
  </w:num>
  <w:num w:numId="3" w16cid:durableId="730034721">
    <w:abstractNumId w:val="3"/>
  </w:num>
  <w:num w:numId="4" w16cid:durableId="711541815">
    <w:abstractNumId w:val="1"/>
  </w:num>
  <w:num w:numId="5" w16cid:durableId="613252373">
    <w:abstractNumId w:val="10"/>
  </w:num>
  <w:num w:numId="6" w16cid:durableId="1345396519">
    <w:abstractNumId w:val="6"/>
  </w:num>
  <w:num w:numId="7" w16cid:durableId="1634676092">
    <w:abstractNumId w:val="11"/>
  </w:num>
  <w:num w:numId="8" w16cid:durableId="636686069">
    <w:abstractNumId w:val="9"/>
  </w:num>
  <w:num w:numId="9" w16cid:durableId="1860502769">
    <w:abstractNumId w:val="8"/>
  </w:num>
  <w:num w:numId="10" w16cid:durableId="1043595577">
    <w:abstractNumId w:val="2"/>
  </w:num>
  <w:num w:numId="11" w16cid:durableId="413430118">
    <w:abstractNumId w:val="5"/>
  </w:num>
  <w:num w:numId="12" w16cid:durableId="459615194">
    <w:abstractNumId w:val="7"/>
  </w:num>
  <w:num w:numId="13" w16cid:durableId="2117404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0E08CB"/>
    <w:rsid w:val="0014723E"/>
    <w:rsid w:val="00153CF0"/>
    <w:rsid w:val="00171C32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CA2FBB"/>
    <w:rsid w:val="00D67AE2"/>
    <w:rsid w:val="00D94FF4"/>
    <w:rsid w:val="00D965AC"/>
    <w:rsid w:val="00DA1320"/>
    <w:rsid w:val="00DC0DA3"/>
    <w:rsid w:val="00DC2736"/>
    <w:rsid w:val="00E82C99"/>
    <w:rsid w:val="00E8395E"/>
    <w:rsid w:val="00EC1F35"/>
    <w:rsid w:val="00F52D46"/>
    <w:rsid w:val="00FA5E7F"/>
    <w:rsid w:val="00FC27A6"/>
    <w:rsid w:val="0DFD9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EBE7D"/>
  <w15:chartTrackingRefBased/>
  <w15:docId w15:val="{22F6A2A9-84C9-43BC-A6A0-D1A92A33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627</Characters>
  <Application>Microsoft Office Word</Application>
  <DocSecurity>0</DocSecurity>
  <Lines>5</Lines>
  <Paragraphs>1</Paragraphs>
  <ScaleCrop>false</ScaleCrop>
  <Company>Toshiba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45</cp:revision>
  <dcterms:created xsi:type="dcterms:W3CDTF">2025-03-23T21:15:00Z</dcterms:created>
  <dcterms:modified xsi:type="dcterms:W3CDTF">2025-06-27T12:01:00Z</dcterms:modified>
</cp:coreProperties>
</file>