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50C8" w14:textId="577E2807" w:rsidR="00A879E8" w:rsidRPr="00561CC0" w:rsidRDefault="00814C44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HouseHub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F82C48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814C44">
        <w:rPr>
          <w:rFonts w:ascii="Times New Roman" w:hAnsi="Times New Roman"/>
          <w:sz w:val="28"/>
          <w:szCs w:val="28"/>
          <w:lang w:val="pt-BR"/>
        </w:rPr>
        <w:t>2.0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802587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802587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802587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802587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576EF6D5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814C44">
        <w:rPr>
          <w:color w:val="000000"/>
        </w:rPr>
        <w:t>HouseHub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02376A78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814C44">
        <w:rPr>
          <w:color w:val="000000"/>
        </w:rPr>
        <w:t>HouseHub</w:t>
      </w:r>
      <w:r w:rsidR="00F16A59">
        <w:rPr>
          <w:color w:val="000000"/>
        </w:rPr>
        <w:t>Web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r w:rsidR="00814C44">
        <w:rPr>
          <w:color w:val="000000"/>
        </w:rPr>
        <w:t>TelaBuscarImovel</w:t>
      </w:r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6FE13493" w:rsidR="009F53C2" w:rsidRPr="00814C44" w:rsidRDefault="00744F71" w:rsidP="000E5939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50F3F101">
                <wp:simplePos x="0" y="0"/>
                <wp:positionH relativeFrom="column">
                  <wp:posOffset>2599690</wp:posOffset>
                </wp:positionH>
                <wp:positionV relativeFrom="paragraph">
                  <wp:posOffset>718820</wp:posOffset>
                </wp:positionV>
                <wp:extent cx="965200" cy="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AB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4.7pt;margin-top:56.6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814C44" w:rsidRPr="00814C44">
        <w:rPr>
          <w:color w:val="000000"/>
        </w:rPr>
        <w:drawing>
          <wp:inline distT="0" distB="0" distL="0" distR="0" wp14:anchorId="2DAACDA3" wp14:editId="0C9F9ECA">
            <wp:extent cx="4153480" cy="10478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7152339C" w:rsidR="00822F83" w:rsidRPr="008F6C41" w:rsidRDefault="00814C44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294A5369">
                <wp:simplePos x="0" y="0"/>
                <wp:positionH relativeFrom="margin">
                  <wp:posOffset>2737695</wp:posOffset>
                </wp:positionH>
                <wp:positionV relativeFrom="paragraph">
                  <wp:posOffset>1525028</wp:posOffset>
                </wp:positionV>
                <wp:extent cx="850117" cy="45719"/>
                <wp:effectExtent l="0" t="38100" r="45720" b="8826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11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0F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15.55pt;margin-top:120.1pt;width:66.9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">
                <v:stroke endarrow="block"/>
                <w10:wrap anchorx="margin"/>
              </v:shape>
            </w:pict>
          </mc:Fallback>
        </mc:AlternateContent>
      </w:r>
      <w:r w:rsidR="00C5398A" w:rsidRPr="00C5398A">
        <w:rPr>
          <w:color w:val="000000"/>
        </w:rPr>
        <w:t xml:space="preserve">Para cada classe do tipo controle encontrada é criada uma </w:t>
      </w:r>
      <w:r w:rsidRPr="00C5398A">
        <w:rPr>
          <w:color w:val="000000"/>
        </w:rPr>
        <w:t>classe nomeada</w:t>
      </w:r>
      <w:r w:rsidR="00C5398A"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="00C5398A"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="00C5398A"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="00C5398A" w:rsidRPr="00C5398A">
        <w:rPr>
          <w:color w:val="000000"/>
        </w:rPr>
        <w:t>.  A Figura 2 apresenta um exemplo desse mapeamento.</w:t>
      </w:r>
      <w:r w:rsidR="00C5398A">
        <w:rPr>
          <w:color w:val="000000"/>
        </w:rPr>
        <w:tab/>
      </w:r>
      <w:r w:rsidRPr="00814C44">
        <w:rPr>
          <w:noProof/>
          <w:color w:val="000000"/>
        </w:rPr>
        <w:drawing>
          <wp:inline distT="0" distB="0" distL="0" distR="0" wp14:anchorId="4F89C8F3" wp14:editId="491ED6D6">
            <wp:extent cx="5438691" cy="137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2" cy="13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3CEEF273" w:rsidR="00954E56" w:rsidRDefault="00744F71" w:rsidP="006E6948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02D9B8D8">
                <wp:simplePos x="0" y="0"/>
                <wp:positionH relativeFrom="column">
                  <wp:posOffset>2462530</wp:posOffset>
                </wp:positionH>
                <wp:positionV relativeFrom="paragraph">
                  <wp:posOffset>1299210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901F" id="AutoShape 26" o:spid="_x0000_s1026" type="#_x0000_t32" style="position:absolute;margin-left:193.9pt;margin-top:102.3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6E6948" w:rsidRPr="006E6948">
        <w:rPr>
          <w:color w:val="000000"/>
        </w:rPr>
        <w:drawing>
          <wp:inline distT="0" distB="0" distL="0" distR="0" wp14:anchorId="35D809CF" wp14:editId="19BB9896">
            <wp:extent cx="4986670" cy="2206745"/>
            <wp:effectExtent l="0" t="0" r="444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584" cy="22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r w:rsidR="00744F71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EntityCollection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3AC82FF8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33811FDF">
                <wp:simplePos x="0" y="0"/>
                <wp:positionH relativeFrom="column">
                  <wp:posOffset>2884377</wp:posOffset>
                </wp:positionH>
                <wp:positionV relativeFrom="paragraph">
                  <wp:posOffset>783827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6F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27.1pt;margin-top:61.7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CO5nOF&#10;3wAAAAsBAAAPAAAAAAAAAAAAAAAAAJ8EAABkcnMvZG93bnJldi54bWxQSwUGAAAAAAQABADzAAAA&#10;qwUAAAAA&#10;"/>
            </w:pict>
          </mc:Fallback>
        </mc:AlternateContent>
      </w:r>
      <w:r w:rsidR="006E6948" w:rsidRPr="006E6948">
        <w:rPr>
          <w:color w:val="000000"/>
        </w:rPr>
        <w:drawing>
          <wp:inline distT="0" distB="0" distL="0" distR="0" wp14:anchorId="2CE51F7A" wp14:editId="1C5C106B">
            <wp:extent cx="4843749" cy="2169042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076" cy="2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 – Mapeamento das classes do tipo EntityCollection</w:t>
      </w:r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F97B" w14:textId="77777777" w:rsidR="00802587" w:rsidRDefault="00802587">
      <w:pPr>
        <w:spacing w:line="240" w:lineRule="auto"/>
      </w:pPr>
      <w:r>
        <w:separator/>
      </w:r>
    </w:p>
  </w:endnote>
  <w:endnote w:type="continuationSeparator" w:id="0">
    <w:p w14:paraId="1B4BEA75" w14:textId="77777777" w:rsidR="00802587" w:rsidRDefault="00802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00594377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814C44">
            <w:rPr>
              <w:noProof/>
            </w:rPr>
            <w:t>2024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802587">
            <w:fldChar w:fldCharType="begin"/>
          </w:r>
          <w:r w:rsidR="00802587">
            <w:instrText xml:space="preserve"> NUMPAGES  \* MERGEFORMAT </w:instrText>
          </w:r>
          <w:r w:rsidR="00802587">
            <w:fldChar w:fldCharType="separate"/>
          </w:r>
          <w:r w:rsidR="00136F06" w:rsidRPr="00136F06">
            <w:rPr>
              <w:rStyle w:val="Nmerodepgina"/>
              <w:noProof/>
            </w:rPr>
            <w:t>5</w:t>
          </w:r>
          <w:r w:rsidR="00802587">
            <w:rPr>
              <w:rStyle w:val="Nmerodepgina"/>
              <w:noProof/>
            </w:rPr>
            <w:fldChar w:fldCharType="end"/>
          </w:r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F361" w14:textId="77777777" w:rsidR="00802587" w:rsidRDefault="00802587">
      <w:pPr>
        <w:spacing w:line="240" w:lineRule="auto"/>
      </w:pPr>
      <w:r>
        <w:separator/>
      </w:r>
    </w:p>
  </w:footnote>
  <w:footnote w:type="continuationSeparator" w:id="0">
    <w:p w14:paraId="790E75E9" w14:textId="77777777" w:rsidR="00802587" w:rsidRDefault="008025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1C9DC76E" w:rsidR="00A879E8" w:rsidRDefault="00814C44" w:rsidP="00814C44">
          <w:pPr>
            <w:tabs>
              <w:tab w:val="left" w:pos="4980"/>
            </w:tabs>
          </w:pPr>
          <w:r>
            <w:t>HouseHub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36896BD8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</w:t>
          </w:r>
          <w:r w:rsidR="00814C44">
            <w:t>2</w:t>
          </w:r>
          <w:r w:rsidR="008F6C41">
            <w:t>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57887888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14C44">
            <w:rPr>
              <w:lang w:val="pt-BR"/>
            </w:rPr>
            <w:t>13/09/2024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83A85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E0FB1"/>
    <w:rsid w:val="006E6948"/>
    <w:rsid w:val="006F2EB4"/>
    <w:rsid w:val="00722D62"/>
    <w:rsid w:val="00744F71"/>
    <w:rsid w:val="00745B57"/>
    <w:rsid w:val="007C1765"/>
    <w:rsid w:val="007F5968"/>
    <w:rsid w:val="00802587"/>
    <w:rsid w:val="00814C44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2057E"/>
    <w:rsid w:val="00C37ADD"/>
    <w:rsid w:val="00C5398A"/>
    <w:rsid w:val="00C937FD"/>
    <w:rsid w:val="00CC0B5B"/>
    <w:rsid w:val="00D20A6D"/>
    <w:rsid w:val="00D311A4"/>
    <w:rsid w:val="00D7303E"/>
    <w:rsid w:val="00D742AA"/>
    <w:rsid w:val="00DE28A0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16</TotalTime>
  <Pages>4</Pages>
  <Words>329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Kauã Oliveira</cp:lastModifiedBy>
  <cp:revision>3</cp:revision>
  <dcterms:created xsi:type="dcterms:W3CDTF">2024-09-11T11:41:00Z</dcterms:created>
  <dcterms:modified xsi:type="dcterms:W3CDTF">2024-09-13T14:15:00Z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