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CSU11: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Manter Usuários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Principal</w:t>
      </w:r>
    </w:p>
    <w:tbl>
      <w:tblPr>
        <w:tblStyle w:val="Table1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Importância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80 (Risco Médio e Prioridade Alta)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O administrador precisa consultar, bloquear e ativar contas de usuários cadastrados na plataforma.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Ator Primário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Administrador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Ator Secundário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Pré-Condição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O Administrador fez a rotina de autenticação no sistema conforme CSU01-Autenticar Usuario, sendo direcionado ao Painel do Administrador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Tela_013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Pós-Condição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seleciona a opção “Usuários na Plataforma” no Painel do Administrador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Tela_013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exibe os usuários cadastrados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seleciona uma das opções disponibilizadas pelo sistema para o usuário desejado.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Caso a opção seja: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a) Consulta: Ver Seção Consultar Usuário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b) Bloqueio: Ver Seção Bloquear Usuário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c) Ativação: Ver Seção Ativar Usuário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ao passo 2.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Consultar Usuário</w:t>
      </w:r>
    </w:p>
    <w:tbl>
      <w:tblPr>
        <w:tblStyle w:val="Table2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Exibe os dados cadastrais de um usuário e a lista de imóveis anunciados por ele.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“Detalhes” referente ao usuário desejado na listagem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exibe os dados do usuário e seus imóveis anunciados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Tela_015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consulta as informações exibidas.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Ator retorna à listagem de usuários.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Sistema exibe a listagem de usuários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 xml:space="preserve"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Bloquear Usuário</w:t>
      </w:r>
    </w:p>
    <w:tbl>
      <w:tblPr>
        <w:tblStyle w:val="Table3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Bloqueia o acesso de um usuário à plataforma, impedindo login e demais operações, mantendo seus dados e histórico em meio persistente.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Ator pressiona o botão “Bloquear”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na listagem de usuários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 xml:space="preserve"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) ou o botão “Bloquear conta” na tela “Detalhes do Usuário”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 xml:space="preserve">Tela_015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), referente ao usuário desejado.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exibe modal de confirmação “Bloquear conta?”, informando que o usuário não poderá mais acessar a plataforma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Tela_015.1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Ator pressiona o botão “Bloquear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”.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status do usuário para “Bloqueado” em meio persistente.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fecha o modal e retorna à tela de origem, exibindo o status atualizado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/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Tela_015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Alternativo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Linha 3. Ator pressiona o botão “Cancelar” no modal. Sistema descarta a ação e fecha o modal, retornando ao passo 1, sem alterar dados.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Ativar Usuário</w:t>
      </w:r>
    </w:p>
    <w:tbl>
      <w:tblPr>
        <w:tblStyle w:val="Table4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Reativa o acesso de um usuário previamente bloqueado, permitindo login e demais operações na plataforma.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localiza, na listagem de usuários, um usuário com status “Bloqueado”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“Ativar” referente ao usuário desejado.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status do usuário para “Ativo” em meio persistente.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à listagem de usuários, exibindo o status atualizado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5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799"/>
        <w:gridCol w:w="2600"/>
        <w:gridCol w:w="5931"/>
      </w:tblGrid>
      <w:tr>
        <w:trPr/>
        <w:tc>
          <w:tcPr>
            <w:tcW w:w="103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Histórico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Pessoa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Alteração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/0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Yasmim Passos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Criação do Caso de Uso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14/10/2026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/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Gabriel Silva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Alteração e correção estrutural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0Gvy9383hsAmztFkMsI8Kvekrg==">CgMxLjA4AHIhMTN3QUgzNnRENzY5eUlZYkNsenZIYVNyVzZRbHp6NkNV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3</Pages>
  <Words>420</Words>
  <Characters>2415</Characters>
  <CharactersWithSpaces>2753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pt-BR</dc:language>
  <cp:lastModifiedBy/>
  <dcterms:modified xsi:type="dcterms:W3CDTF">2026-10-12T23:42:39Z</dcterms:modified>
  <cp:revision>1</cp:revision>
  <dc:subject/>
  <dc:title/>
</cp:coreProperties>
</file>