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e645d014824b41d3" /><Relationship Type="http://schemas.openxmlformats.org/package/2006/relationships/metadata/core-properties" Target="package/services/metadata/core-properties/88d3b25e094c4cdb8b5e5fbccacef092.psmdcp" Id="Rec2bb18f65b54436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body>
    <w:p xmlns:wp14="http://schemas.microsoft.com/office/word/2010/wordml" w:rsidP="5A8614E0" w14:paraId="5F933EF7" wp14:textId="77777777">
      <w:pPr>
        <w:spacing w:before="0" w:after="0" w:line="240" w:lineRule="auto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36"/>
          <w:szCs w:val="36"/>
          <w:shd w:val="clear" w:fill="auto"/>
          <w:lang w:val="en-US"/>
        </w:rPr>
      </w:pPr>
      <w:r w:rsidRPr="5A8614E0" w:rsidR="5A8614E0">
        <w:rPr>
          <w:rFonts w:ascii="Calibri" w:hAnsi="Calibri" w:eastAsia="Calibri" w:cs="Calibri"/>
          <w:b w:val="1"/>
          <w:bCs w:val="1"/>
          <w:color w:val="FF0000"/>
          <w:spacing w:val="0"/>
          <w:position w:val="0"/>
          <w:sz w:val="36"/>
          <w:szCs w:val="36"/>
          <w:shd w:val="clear" w:fill="auto"/>
          <w:lang w:val="en-US"/>
        </w:rPr>
        <w:t xml:space="preserve">CSU08: </w:t>
      </w:r>
      <w:r w:rsidRPr="5A8614E0" w:rsidR="5A8614E0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36"/>
          <w:szCs w:val="36"/>
          <w:shd w:val="clear" w:fill="auto"/>
          <w:lang w:val="en-US"/>
        </w:rPr>
        <w:t xml:space="preserve">Manter Pagamentos Aluguel</w:t>
      </w:r>
    </w:p>
    <w:p xmlns:wp14="http://schemas.microsoft.com/office/word/2010/wordml" w14:paraId="672A6659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5A8614E0" w14:paraId="7989C5E8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5A8614E0" w:rsidR="5A8614E0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5A8614E0" w:rsidR="5A8614E0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Principal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5A8614E0" w14:paraId="5ECA9677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1040738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0632F361" wp14:textId="77777777">
            <w:pPr>
              <w:keepNext w:val="0"/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85 (</w:t>
            </w: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Risco Medio e Prioridade Alta)</w:t>
            </w:r>
          </w:p>
        </w:tc>
      </w:tr>
      <w:tr xmlns:wp14="http://schemas.microsoft.com/office/word/2010/wordml" w:rsidTr="5A8614E0" w14:paraId="736C0FB4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2D32F49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44C167EC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proprietário precisa consultar os dados de pagamento do aluguel.</w:t>
            </w:r>
          </w:p>
        </w:tc>
      </w:tr>
      <w:tr xmlns:wp14="http://schemas.microsoft.com/office/word/2010/wordml" w:rsidTr="5A8614E0" w14:paraId="3D38971B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5B571C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776A9284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Proprietário.</w:t>
            </w:r>
          </w:p>
        </w:tc>
      </w:tr>
      <w:tr xmlns:wp14="http://schemas.microsoft.com/office/word/2010/wordml" w:rsidTr="5A8614E0" w14:paraId="015685BE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3D9A71A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14:paraId="6A09E912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  <w:t xml:space="preserve">-</w:t>
            </w:r>
          </w:p>
        </w:tc>
      </w:tr>
      <w:tr xmlns:wp14="http://schemas.microsoft.com/office/word/2010/wordml" w:rsidTr="5A8614E0" w14:paraId="3F17E054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145A4F4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75A2F14D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usuário fez a rotina de autenticação no sistema conforme 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CSU01-Autenticar Usuário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  <w:tr xmlns:wp14="http://schemas.microsoft.com/office/word/2010/wordml" w:rsidTr="5A8614E0" w14:paraId="4C1C061F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2AE5BC0F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14:paraId="21A1D9C2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  <w:t xml:space="preserve">- </w:t>
            </w:r>
          </w:p>
        </w:tc>
      </w:tr>
      <w:tr xmlns:wp14="http://schemas.microsoft.com/office/word/2010/wordml" w:rsidTr="5A8614E0" w14:paraId="443965BE" wp14:textId="77777777">
        <w:trPr>
          <w:trHeight w:val="422" w:hRule="auto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1416E10C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5A8614E0" w14:paraId="4263244A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67CF979D" wp14:textId="77777777">
            <w:pPr>
              <w:numPr>
                <w:ilvl w:val="0"/>
                <w:numId w:val="23"/>
              </w:numPr>
              <w:spacing w:before="0" w:after="0" w:line="240" w:lineRule="auto"/>
              <w:ind w:left="720" w:right="0" w:hanging="360"/>
              <w:jc w:val="both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no menu do sistema a opção “Gestão de imoveis” (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 001.1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5A8614E0" w14:paraId="0C46E6BB" wp14:textId="77777777">
            <w:pPr>
              <w:numPr>
                <w:ilvl w:val="0"/>
                <w:numId w:val="23"/>
              </w:numPr>
              <w:spacing w:before="0" w:after="0" w:line="240" w:lineRule="auto"/>
              <w:ind w:left="720" w:right="0" w:hanging="360"/>
              <w:jc w:val="both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tela listando imóveis anunciados/alugados (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 010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5A8614E0" w14:paraId="119B7C13" wp14:textId="77777777">
            <w:pPr>
              <w:numPr>
                <w:ilvl w:val="0"/>
                <w:numId w:val="23"/>
              </w:numPr>
              <w:spacing w:before="0" w:after="0" w:line="240" w:lineRule="auto"/>
              <w:ind w:left="720" w:right="0" w:hanging="360"/>
              <w:jc w:val="both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“ver aluguel”.</w:t>
            </w:r>
          </w:p>
          <w:p w:rsidP="5A8614E0" w14:paraId="06269E8D" wp14:textId="77777777">
            <w:pPr>
              <w:numPr>
                <w:ilvl w:val="0"/>
                <w:numId w:val="23"/>
              </w:numPr>
              <w:spacing w:before="0" w:after="0" w:line="240" w:lineRule="auto"/>
              <w:ind w:left="720" w:right="0" w:hanging="360"/>
              <w:jc w:val="both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tela (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 012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5A8614E0" w14:paraId="09F31452" wp14:textId="77777777">
            <w:pPr>
              <w:numPr>
                <w:ilvl w:val="0"/>
                <w:numId w:val="23"/>
              </w:numPr>
              <w:spacing w:before="0" w:after="0" w:line="240" w:lineRule="auto"/>
              <w:ind w:left="72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uma das opções disponibilizadas pelo sistema.</w:t>
            </w:r>
          </w:p>
          <w:p w:rsidP="5A8614E0" w14:paraId="06FC7690" wp14:textId="77777777">
            <w:pPr>
              <w:numPr>
                <w:ilvl w:val="0"/>
                <w:numId w:val="23"/>
              </w:numPr>
              <w:spacing w:before="0" w:after="0" w:line="240" w:lineRule="auto"/>
              <w:ind w:left="72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Caso a opção seja:</w:t>
            </w:r>
          </w:p>
          <w:p w:rsidP="5A8614E0" w14:paraId="64299F92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a) Inserção: Ver 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Inserir Novo Pagamento</w:t>
            </w:r>
          </w:p>
          <w:p w:rsidP="5A8614E0" w14:paraId="388051B8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b) Alteração: Ver 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Alterar Dados do Pagamento</w:t>
            </w:r>
          </w:p>
          <w:p w:rsidP="5A8614E0" w14:paraId="336CE6F0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c) Consulta: Ver 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Consultar pagamento</w:t>
            </w:r>
          </w:p>
          <w:p w14:paraId="0A37501D" wp14:textId="77777777">
            <w:pPr>
              <w:spacing w:before="0" w:after="0" w:line="240"/>
              <w:ind w:left="720" w:right="0" w:firstLine="0"/>
              <w:jc w:val="both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</w:pPr>
          </w:p>
          <w:p w:rsidP="5A8614E0" w14:paraId="770C27E2" wp14:textId="77777777">
            <w:pPr>
              <w:numPr>
                <w:ilvl w:val="0"/>
                <w:numId w:val="27"/>
              </w:numPr>
              <w:spacing w:before="0" w:after="0" w:line="240" w:lineRule="auto"/>
              <w:ind w:left="720" w:right="0" w:hanging="360"/>
              <w:jc w:val="both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retorna ao passo 4. </w:t>
            </w:r>
          </w:p>
          <w:p w14:paraId="5DAB6C7B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</w:rPr>
            </w:pPr>
          </w:p>
        </w:tc>
      </w:tr>
    </w:tbl>
    <w:p xmlns:wp14="http://schemas.microsoft.com/office/word/2010/wordml" w14:paraId="02EB378F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A05A809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A39BBE3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5A8614E0" w14:paraId="4FF9C598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5A8614E0" w:rsidR="5A8614E0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5A8614E0" w:rsidR="5A8614E0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Inserir Novo Pagamento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5A8614E0" w14:paraId="475CE3D4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4CE9968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73D867A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Insere os dados do pagamento em meio persistente.</w:t>
            </w:r>
          </w:p>
        </w:tc>
      </w:tr>
      <w:tr xmlns:wp14="http://schemas.microsoft.com/office/word/2010/wordml" w:rsidTr="5A8614E0" w14:paraId="247388E5" wp14:textId="77777777"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285E7FB2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5A8614E0" w14:paraId="74A5D92B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06A8B112" wp14:textId="77777777">
            <w:pPr>
              <w:numPr>
                <w:ilvl w:val="0"/>
                <w:numId w:val="39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o mês desejado no histórico de pagamentos (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Tela_012)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  <w:p w:rsidP="5A8614E0" w14:paraId="648A73EA" wp14:textId="19335B1B">
            <w:pPr>
              <w:numPr>
                <w:ilvl w:val="0"/>
                <w:numId w:val="39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exibe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os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dados de 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pagamento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do 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mês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(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Tela_012.2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).</w:t>
            </w:r>
          </w:p>
          <w:p w:rsidP="5A8614E0" w14:paraId="5260E3CF" wp14:textId="77777777">
            <w:pPr>
              <w:numPr>
                <w:ilvl w:val="0"/>
                <w:numId w:val="39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informa os dados do pagamento e pressiona o botão "Salvar alterações".</w:t>
            </w:r>
          </w:p>
          <w:p w14:paraId="41C8F396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</w:rPr>
            </w:pPr>
          </w:p>
        </w:tc>
      </w:tr>
      <w:tr xmlns:wp14="http://schemas.microsoft.com/office/word/2010/wordml" w:rsidTr="5A8614E0" w14:paraId="6072AB48" wp14:textId="77777777">
        <w:trPr>
          <w:trHeight w:val="3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1FF0D7B9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Alternativo</w:t>
            </w:r>
          </w:p>
        </w:tc>
      </w:tr>
      <w:tr xmlns:wp14="http://schemas.microsoft.com/office/word/2010/wordml" w:rsidTr="5A8614E0" w14:paraId="678D1B2A" wp14:textId="77777777">
        <w:trPr>
          <w:trHeight w:val="3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4F26E998" wp14:textId="77777777">
            <w:pPr>
              <w:numPr>
                <w:ilvl w:val="0"/>
                <w:numId w:val="45"/>
              </w:numPr>
              <w:spacing w:before="0" w:after="0" w:line="240" w:lineRule="auto"/>
              <w:ind w:left="720" w:right="0" w:hanging="360"/>
              <w:jc w:val="both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botão “Voltar”. Retorna ao passo 4 da 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Principal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</w:tbl>
    <w:p xmlns:wp14="http://schemas.microsoft.com/office/word/2010/wordml" w14:paraId="72A3D3E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E27B00A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4EAFD9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5A8614E0" w14:paraId="4F904923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5A8614E0" w:rsidR="5A8614E0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5A8614E0" w:rsidR="5A8614E0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Consultar pagamento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5A8614E0" w14:paraId="091EF678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31E703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74D7633F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Consulta os dados do pagamento</w:t>
            </w:r>
          </w:p>
        </w:tc>
      </w:tr>
      <w:tr xmlns:wp14="http://schemas.microsoft.com/office/word/2010/wordml" w:rsidTr="5A8614E0" w14:paraId="287A5139" wp14:textId="77777777"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39F4B9D9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5A8614E0" w14:paraId="45C1BE9B" wp14:textId="77777777">
        <w:trPr>
          <w:trHeight w:val="849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R="090477EC" w:rsidP="5A8614E0" w:rsidRDefault="090477EC" w14:paraId="0868DA60" w14:textId="3F545D81">
            <w:pPr>
              <w:numPr>
                <w:ilvl w:val="0"/>
                <w:numId w:val="56"/>
              </w:num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</w:pPr>
            <w:r w:rsidRPr="5A8614E0" w:rsidR="090477EC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Ator seleciona o mês desejado no histórico de pagamentos (</w:t>
            </w:r>
            <w:r w:rsidRPr="5A8614E0" w:rsidR="090477EC">
              <w:rPr>
                <w:rFonts w:ascii="Calibri" w:hAnsi="Calibri" w:eastAsia="Calibri" w:cs="Calibri"/>
                <w:color w:val="FF0000"/>
                <w:sz w:val="28"/>
                <w:szCs w:val="28"/>
                <w:lang w:val="en-US"/>
              </w:rPr>
              <w:t>Tela_012</w:t>
            </w:r>
            <w:r w:rsidRPr="5A8614E0" w:rsidR="090477EC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)</w:t>
            </w:r>
          </w:p>
          <w:p w:rsidP="5A8614E0" w14:paraId="282BEB29" wp14:textId="0B3E0469">
            <w:pPr>
              <w:numPr>
                <w:ilvl w:val="0"/>
                <w:numId w:val="56"/>
              </w:num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exibe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os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dados do 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pagamento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do 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mês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(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Tela_012.2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).</w:t>
            </w:r>
          </w:p>
          <w:p w14:paraId="4B94D5A5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</w:rPr>
            </w:pPr>
          </w:p>
        </w:tc>
      </w:tr>
      <w:tr xmlns:wp14="http://schemas.microsoft.com/office/word/2010/wordml" w:rsidTr="5A8614E0" w14:paraId="0415362F" wp14:textId="77777777">
        <w:trPr>
          <w:trHeight w:val="849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381D745E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Alternativo</w:t>
            </w:r>
          </w:p>
        </w:tc>
      </w:tr>
      <w:tr xmlns:wp14="http://schemas.microsoft.com/office/word/2010/wordml" w:rsidTr="5A8614E0" w14:paraId="65919D91" wp14:textId="77777777">
        <w:trPr>
          <w:trHeight w:val="849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5592D85F" wp14:textId="77777777">
            <w:pPr>
              <w:numPr>
                <w:ilvl w:val="0"/>
                <w:numId w:val="61"/>
              </w:numPr>
              <w:spacing w:before="0" w:after="0" w:line="240" w:lineRule="auto"/>
              <w:ind w:left="720" w:right="0" w:hanging="360"/>
              <w:jc w:val="both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botão “Voltar”. Retorna ao passo 4 da 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Principal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</w:tbl>
    <w:p xmlns:wp14="http://schemas.microsoft.com/office/word/2010/wordml" w14:paraId="3DEEC669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656B9AB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5FB0818" wp14:textId="77777777">
      <w:pPr>
        <w:keepNext w:val="true"/>
        <w:spacing w:before="0" w:after="0" w:line="240"/>
        <w:ind w:left="0" w:right="0" w:firstLine="0"/>
        <w:jc w:val="left"/>
        <w:rPr>
          <w:rFonts w:ascii="Calibri" w:hAnsi="Calibri" w:eastAsia="Calibri" w:cs="Calibri"/>
          <w:b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14:paraId="049F31CB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5A8614E0" w14:paraId="1B959C65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5A8614E0" w:rsidR="5A8614E0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5A8614E0" w:rsidR="5A8614E0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Alterar Dados do Pagamento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5A8614E0" w14:paraId="18B5D278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1203A225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17B3DE14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Altera os dados do pagamento em meio persistente.</w:t>
            </w:r>
          </w:p>
        </w:tc>
      </w:tr>
      <w:tr xmlns:wp14="http://schemas.microsoft.com/office/word/2010/wordml" w:rsidTr="5A8614E0" w14:paraId="1DE14DD2" wp14:textId="77777777"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66513FD1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5A8614E0" w14:paraId="05642040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395BB509" wp14:textId="77777777">
            <w:pPr>
              <w:numPr>
                <w:ilvl w:val="0"/>
                <w:numId w:val="74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o mês desejado no histórico de pagamentos (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Tela_012)</w:t>
            </w:r>
          </w:p>
          <w:p w:rsidP="5A8614E0" w14:paraId="6233232B" wp14:textId="77777777">
            <w:pPr>
              <w:numPr>
                <w:ilvl w:val="0"/>
                <w:numId w:val="74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os dados do pagamento do mês(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Tela_012.2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5A8614E0" w14:paraId="7B51BDDA" wp14:textId="7A9534BB">
            <w:pPr>
              <w:numPr>
                <w:ilvl w:val="0"/>
                <w:numId w:val="74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5A8614E0" w:rsidR="13B3B726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Ator altera os dados do pagamento</w:t>
            </w:r>
            <w:r w:rsidRPr="5A8614E0" w:rsidR="5A8614E0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.</w:t>
            </w:r>
          </w:p>
          <w:p w:rsidP="5A8614E0" w14:paraId="6EB96CC4" wp14:textId="77777777">
            <w:pPr>
              <w:numPr>
                <w:ilvl w:val="0"/>
                <w:numId w:val="74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"Salvar alterações".</w:t>
            </w:r>
          </w:p>
        </w:tc>
      </w:tr>
      <w:tr xmlns:wp14="http://schemas.microsoft.com/office/word/2010/wordml" w:rsidTr="5A8614E0" w14:paraId="547F437A" wp14:textId="77777777">
        <w:trPr>
          <w:trHeight w:val="487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62374955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Alternativo</w:t>
            </w:r>
          </w:p>
        </w:tc>
      </w:tr>
      <w:tr xmlns:wp14="http://schemas.microsoft.com/office/word/2010/wordml" w:rsidTr="5A8614E0" w14:paraId="09E6243F" wp14:textId="77777777">
        <w:trPr>
          <w:trHeight w:val="487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5A8614E0" w14:paraId="500F1E5D" wp14:textId="77777777">
            <w:pPr>
              <w:numPr>
                <w:ilvl w:val="0"/>
                <w:numId w:val="79"/>
              </w:numPr>
              <w:spacing w:before="0" w:after="0" w:line="240" w:lineRule="auto"/>
              <w:ind w:left="720" w:right="0" w:hanging="360"/>
              <w:jc w:val="both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“Voltar”. Retorna ao passo 4 da </w:t>
            </w:r>
            <w:r w:rsidRPr="5A8614E0" w:rsidR="5A8614E0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Principal</w:t>
            </w: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</w:tbl>
    <w:p xmlns:wp14="http://schemas.microsoft.com/office/word/2010/wordml" w14:paraId="53128261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tbl>
      <w:tblPr>
        <w:tblW w:w="0" w:type="dxa"/>
      </w:tblPr>
      <w:tblGrid>
        <w:gridCol w:w="2628"/>
        <w:gridCol w:w="1800"/>
        <w:gridCol w:w="6120"/>
      </w:tblGrid>
      <w:tr xmlns:wp14="http://schemas.microsoft.com/office/word/2010/wordml" w:rsidTr="5A8614E0" w14:paraId="3731B652" wp14:textId="77777777">
        <w:trPr>
          <w:trHeight w:val="1" w:hRule="atLeast"/>
          <w:jc w:val="left"/>
        </w:trPr>
        <w:tc>
          <w:tcPr>
            <w:tcW w:w="10548" w:type="dxa"/>
            <w:gridSpan w:val="3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EAA3E1E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b/>
                <w:color w:val="auto"/>
                <w:spacing w:val="0"/>
                <w:position w:val="0"/>
                <w:sz w:val="28"/>
                <w:shd w:val="clear" w:fill="auto"/>
              </w:rPr>
              <w:t xml:space="preserve">Histórico</w:t>
            </w:r>
          </w:p>
        </w:tc>
      </w:tr>
      <w:tr xmlns:wp14="http://schemas.microsoft.com/office/word/2010/wordml" w:rsidTr="5A8614E0" w14:paraId="5197BC35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51A59785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Data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9CA3DF6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Pessoa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5A8614E0" w14:paraId="4FBFA336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Alteração</w:t>
            </w:r>
          </w:p>
        </w:tc>
      </w:tr>
      <w:tr xmlns:wp14="http://schemas.microsoft.com/office/word/2010/wordml" w:rsidTr="5A8614E0" w14:paraId="3D6A4E90" wp14:textId="77777777">
        <w:trPr>
          <w:trHeight w:val="300" w:hRule="auto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05C4F1C5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09/07/2026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01CACC38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Igor Santos Dias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5A8614E0" w14:paraId="5A5B7130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Criação do caso de Uso</w:t>
            </w:r>
          </w:p>
        </w:tc>
      </w:tr>
      <w:tr xmlns:wp14="http://schemas.microsoft.com/office/word/2010/wordml" w:rsidTr="5A8614E0" w14:paraId="6C5C4391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7229D761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12/10/2026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48311C36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Juliano Carlos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5A8614E0" w14:paraId="7B413B22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5A8614E0" w:rsidR="5A8614E0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Limpeza de elementos de interface</w:t>
            </w:r>
          </w:p>
        </w:tc>
      </w:tr>
    </w:tbl>
    <w:p xmlns:wp14="http://schemas.microsoft.com/office/word/2010/wordml" w14:paraId="62486C05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  <w:nsid w:val="11b119c7"/>
  </w:abstractNum>
  <w:abstractNum w:abstractNumId="6">
    <w:lvl w:ilvl="0">
      <w:start w:val="1"/>
      <w:numFmt w:val="bullet"/>
      <w:lvlText w:val="•"/>
    </w:lvl>
    <w:nsid w:val="6e9af5f5"/>
  </w:abstractNum>
  <w:abstractNum w:abstractNumId="12">
    <w:lvl w:ilvl="0">
      <w:start w:val="1"/>
      <w:numFmt w:val="bullet"/>
      <w:lvlText w:val="•"/>
    </w:lvl>
    <w:nsid w:val="548600"/>
  </w:abstractNum>
  <w:abstractNum w:abstractNumId="18">
    <w:lvl w:ilvl="0">
      <w:start w:val="1"/>
      <w:numFmt w:val="bullet"/>
      <w:lvlText w:val="•"/>
    </w:lvl>
    <w:nsid w:val="56fca6d1"/>
  </w:abstractNum>
  <w:abstractNum w:abstractNumId="24">
    <w:lvl w:ilvl="0">
      <w:start w:val="1"/>
      <w:numFmt w:val="bullet"/>
      <w:lvlText w:val="•"/>
    </w:lvl>
    <w:nsid w:val="2ac03cc4"/>
  </w:abstractNum>
  <w:abstractNum w:abstractNumId="30">
    <w:lvl w:ilvl="0">
      <w:start w:val="1"/>
      <w:numFmt w:val="bullet"/>
      <w:lvlText w:val="•"/>
    </w:lvl>
    <w:nsid w:val="3703440a"/>
  </w:abstractNum>
  <w:abstractNum w:abstractNumId="36">
    <w:lvl w:ilvl="0">
      <w:start w:val="1"/>
      <w:numFmt w:val="bullet"/>
      <w:lvlText w:val="•"/>
    </w:lvl>
    <w:nsid w:val="3461cc3a"/>
  </w:abstractNum>
  <w:abstractNum w:abstractNumId="42">
    <w:lvl w:ilvl="0">
      <w:start w:val="1"/>
      <w:numFmt w:val="bullet"/>
      <w:lvlText w:val="•"/>
    </w:lvl>
    <w:nsid w:val="324d8c90"/>
  </w:abstractNum>
  <w:num w:numId="23">
    <w:abstractNumId w:val="42"/>
  </w:num>
  <w:num w:numId="27">
    <w:abstractNumId w:val="36"/>
  </w:num>
  <w:num w:numId="39">
    <w:abstractNumId w:val="30"/>
  </w:num>
  <w:num w:numId="45">
    <w:abstractNumId w:val="24"/>
  </w:num>
  <w:num w:numId="56">
    <w:abstractNumId w:val="18"/>
  </w:num>
  <w:num w:numId="61">
    <w:abstractNumId w:val="12"/>
  </w:num>
  <w:num w:numId="74">
    <w:abstractNumId w:val="6"/>
  </w:num>
  <w:num w:numId="79">
    <w:abstractNumId w:val="0"/>
  </w:num>
</w:numbering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47EE8F65"/>
  <w15:docId w15:val="{699B71A4-E8F9-4E3B-9499-042C10186914}"/>
  <w:rsids>
    <w:rsidRoot w:val="090477EC"/>
    <w:rsid w:val="090477EC"/>
    <w:rsid w:val="13B3B726"/>
    <w:rsid w:val="53296D8E"/>
    <w:rsid w:val="5A8614E0"/>
    <w:rsid w:val="6B1562E8"/>
    <w:rsid w:val="7F5DACDB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ocRId0" /><Relationship Type="http://schemas.openxmlformats.org/officeDocument/2006/relationships/styles" Target="styles.xml" Id="docRId1" /><Relationship Type="http://schemas.openxmlformats.org/officeDocument/2006/relationships/settings" Target="settings.xml" Id="Raac04c06ebea4d78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