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E73A3" w:rsidRDefault="00361BC7" w14:paraId="4D0557BC" wp14:textId="77777777">
      <w:pPr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CSU04 - Avaliar serviço</w:t>
      </w:r>
    </w:p>
    <w:p xmlns:wp14="http://schemas.microsoft.com/office/word/2010/wordml" w:rsidR="008E73A3" w:rsidRDefault="008E73A3" w14:paraId="672A6659" wp14:textId="77777777">
      <w:pPr>
        <w:ind w:left="1" w:hanging="3"/>
        <w:jc w:val="center"/>
        <w:rPr>
          <w:sz w:val="32"/>
          <w:szCs w:val="32"/>
        </w:rPr>
      </w:pPr>
    </w:p>
    <w:p xmlns:wp14="http://schemas.microsoft.com/office/word/2010/wordml" w:rsidR="008E73A3" w:rsidRDefault="00361BC7" w14:paraId="7989C5E8" wp14:textId="77777777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"/>
        <w:tblW w:w="10510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1560"/>
        <w:gridCol w:w="6045"/>
      </w:tblGrid>
      <w:tr xmlns:wp14="http://schemas.microsoft.com/office/word/2010/wordml" w:rsidR="008E73A3" w:rsidTr="53922383" w14:paraId="05D3956E" wp14:textId="77777777">
        <w:tc>
          <w:tcPr>
            <w:tcW w:w="2905" w:type="dxa"/>
            <w:tcMar/>
          </w:tcPr>
          <w:p w:rsidR="008E73A3" w:rsidRDefault="00361BC7" w14:paraId="10407386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  <w:gridSpan w:val="2"/>
            <w:tcMar/>
          </w:tcPr>
          <w:p w:rsidR="008E73A3" w:rsidRDefault="00361BC7" w14:paraId="218CAC78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 (Risco Baixo e Prioridade </w:t>
            </w:r>
            <w:r>
              <w:rPr>
                <w:sz w:val="28"/>
                <w:szCs w:val="28"/>
              </w:rPr>
              <w:t>média</w:t>
            </w:r>
            <w:r>
              <w:rPr>
                <w:sz w:val="28"/>
                <w:szCs w:val="28"/>
              </w:rPr>
              <w:t>)</w:t>
            </w:r>
          </w:p>
        </w:tc>
      </w:tr>
      <w:tr xmlns:wp14="http://schemas.microsoft.com/office/word/2010/wordml" w:rsidR="008E73A3" w:rsidTr="53922383" w14:paraId="1897B89E" wp14:textId="77777777">
        <w:tc>
          <w:tcPr>
            <w:tcW w:w="2905" w:type="dxa"/>
            <w:tcMar/>
          </w:tcPr>
          <w:p w:rsidR="008E73A3" w:rsidRDefault="00361BC7" w14:paraId="2D32F493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  <w:gridSpan w:val="2"/>
            <w:tcMar/>
          </w:tcPr>
          <w:p w:rsidR="008E73A3" w:rsidRDefault="00361BC7" w14:paraId="37CDE9D7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usuário, após ter seu serviço concluído, irá avaliar o prestador de serviço</w:t>
            </w:r>
            <w:r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8E73A3" w:rsidTr="53922383" w14:paraId="5F51DF85" wp14:textId="77777777">
        <w:tc>
          <w:tcPr>
            <w:tcW w:w="2905" w:type="dxa"/>
            <w:tcMar/>
          </w:tcPr>
          <w:p w:rsidR="008E73A3" w:rsidRDefault="00361BC7" w14:paraId="5B571C8B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605" w:type="dxa"/>
            <w:gridSpan w:val="2"/>
            <w:tcMar/>
          </w:tcPr>
          <w:p w:rsidR="008E73A3" w:rsidRDefault="00361BC7" w14:paraId="0F8C5D47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8E73A3" w:rsidTr="53922383" w14:paraId="015685BE" wp14:textId="77777777">
        <w:tc>
          <w:tcPr>
            <w:tcW w:w="2905" w:type="dxa"/>
            <w:tcMar/>
          </w:tcPr>
          <w:p w:rsidR="008E73A3" w:rsidRDefault="00361BC7" w14:paraId="3D9A71AB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605" w:type="dxa"/>
            <w:gridSpan w:val="2"/>
            <w:tcMar/>
          </w:tcPr>
          <w:p w:rsidR="008E73A3" w:rsidRDefault="00361BC7" w14:paraId="6A09E912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8E73A3" w:rsidTr="53922383" w14:paraId="59021FF9" wp14:textId="77777777">
        <w:tc>
          <w:tcPr>
            <w:tcW w:w="2905" w:type="dxa"/>
            <w:tcMar/>
          </w:tcPr>
          <w:p w:rsidR="008E73A3" w:rsidRDefault="00361BC7" w14:paraId="145A4F46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  <w:gridSpan w:val="2"/>
            <w:tcMar/>
          </w:tcPr>
          <w:p w:rsidR="008E73A3" w:rsidRDefault="00361BC7" w14:paraId="14EEB06A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  <w:szCs w:val="28"/>
              </w:rPr>
              <w:t>CSU01-Autenticar Usuario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Serviço ter sido finalizado. A rotina de contratar serviço deve ter sido concluída</w:t>
            </w:r>
          </w:p>
        </w:tc>
      </w:tr>
      <w:tr xmlns:wp14="http://schemas.microsoft.com/office/word/2010/wordml" w:rsidR="008E73A3" w:rsidTr="53922383" w14:paraId="2AE5BC0F" wp14:textId="77777777">
        <w:tc>
          <w:tcPr>
            <w:tcW w:w="2905" w:type="dxa"/>
            <w:tcMar/>
          </w:tcPr>
          <w:p w:rsidR="008E73A3" w:rsidRDefault="00361BC7" w14:paraId="1D6553D1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  <w:gridSpan w:val="2"/>
            <w:tcMar/>
          </w:tcPr>
          <w:p w:rsidR="008E73A3" w:rsidRDefault="008E73A3" w14:paraId="0A37501D" wp14:textId="77777777">
            <w:pPr>
              <w:ind w:left="1" w:hanging="3"/>
              <w:rPr>
                <w:sz w:val="28"/>
                <w:szCs w:val="28"/>
              </w:rPr>
            </w:pPr>
          </w:p>
        </w:tc>
      </w:tr>
      <w:tr xmlns:wp14="http://schemas.microsoft.com/office/word/2010/wordml" w:rsidR="008E73A3" w:rsidTr="53922383" w14:paraId="0F0134CF" wp14:textId="77777777">
        <w:trPr>
          <w:cantSplit/>
        </w:trPr>
        <w:tc>
          <w:tcPr>
            <w:tcW w:w="10510" w:type="dxa"/>
            <w:gridSpan w:val="3"/>
            <w:tcMar/>
          </w:tcPr>
          <w:p w:rsidR="008E73A3" w:rsidRDefault="00361BC7" w14:paraId="06A7C7F9" wp14:textId="77777777">
            <w:pPr>
              <w:pStyle w:val="Ttulo2"/>
              <w:ind w:left="1" w:hanging="3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xmlns:wp14="http://schemas.microsoft.com/office/word/2010/wordml" w:rsidR="008E73A3" w:rsidTr="53922383" w14:paraId="0443D918" wp14:textId="77777777">
        <w:tc>
          <w:tcPr>
            <w:tcW w:w="4465" w:type="dxa"/>
            <w:gridSpan w:val="2"/>
            <w:tcMar/>
          </w:tcPr>
          <w:p w:rsidR="008E73A3" w:rsidRDefault="00361BC7" w14:paraId="21C342A6" wp14:textId="77777777">
            <w:pPr>
              <w:pStyle w:val="Ttulo2"/>
              <w:ind w:left="1" w:hanging="3"/>
            </w:pPr>
            <w:r>
              <w:t>Ação do Ator</w:t>
            </w:r>
          </w:p>
        </w:tc>
        <w:tc>
          <w:tcPr>
            <w:tcW w:w="6045" w:type="dxa"/>
            <w:tcMar/>
          </w:tcPr>
          <w:p w:rsidR="008E73A3" w:rsidRDefault="00361BC7" w14:paraId="307264F5" wp14:textId="77777777">
            <w:pPr>
              <w:pStyle w:val="Ttulo2"/>
              <w:ind w:left="1" w:hanging="3"/>
            </w:pPr>
            <w:r>
              <w:t>Resposta do Sistema</w:t>
            </w:r>
          </w:p>
        </w:tc>
      </w:tr>
      <w:tr xmlns:wp14="http://schemas.microsoft.com/office/word/2010/wordml" w:rsidR="008E73A3" w:rsidTr="53922383" w14:paraId="3A65DA8D" wp14:textId="77777777">
        <w:tc>
          <w:tcPr>
            <w:tcW w:w="4465" w:type="dxa"/>
            <w:gridSpan w:val="2"/>
            <w:tcMar/>
          </w:tcPr>
          <w:p w:rsidR="008E73A3" w:rsidRDefault="00361BC7" w14:paraId="57C8CFC1" wp14:textId="77777777">
            <w:pPr>
              <w:numPr>
                <w:ilvl w:val="0"/>
                <w:numId w:val="2"/>
              </w:num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Prestador de serviço concluiu o serviço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045" w:type="dxa"/>
            <w:tcMar/>
          </w:tcPr>
          <w:p w:rsidR="008E73A3" w:rsidRDefault="008E73A3" w14:paraId="5DAB6C7B" wp14:textId="77777777">
            <w:pPr>
              <w:ind w:left="1" w:hanging="3"/>
              <w:rPr>
                <w:sz w:val="28"/>
                <w:szCs w:val="28"/>
              </w:rPr>
            </w:pPr>
          </w:p>
        </w:tc>
      </w:tr>
      <w:tr xmlns:wp14="http://schemas.microsoft.com/office/word/2010/wordml" w:rsidR="008E73A3" w:rsidTr="53922383" w14:paraId="36FDBC08" wp14:textId="77777777">
        <w:tc>
          <w:tcPr>
            <w:tcW w:w="4465" w:type="dxa"/>
            <w:gridSpan w:val="2"/>
            <w:tcMar/>
          </w:tcPr>
          <w:p w:rsidR="008E73A3" w:rsidP="53922383" w:rsidRDefault="00361BC7" w14:paraId="6C96D8D1" wp14:textId="4086D5B4">
            <w:pPr>
              <w:numPr>
                <w:ilvl w:val="0"/>
                <w:numId w:val="2"/>
              </w:numPr>
              <w:ind w:left="1" w:hanging="3"/>
              <w:rPr>
                <w:color w:val="000000" w:themeColor="text1" w:themeTint="FF" w:themeShade="FF"/>
                <w:sz w:val="28"/>
                <w:szCs w:val="28"/>
              </w:rPr>
            </w:pPr>
            <w:r w:rsidRPr="53922383" w:rsidR="00361BC7">
              <w:rPr>
                <w:sz w:val="28"/>
                <w:szCs w:val="28"/>
              </w:rPr>
              <w:t>Ator seleciona a opção no sistema “Avalia</w:t>
            </w:r>
            <w:r w:rsidRPr="53922383" w:rsidR="154ADC6E">
              <w:rPr>
                <w:sz w:val="28"/>
                <w:szCs w:val="28"/>
              </w:rPr>
              <w:t>ções</w:t>
            </w:r>
            <w:r w:rsidRPr="53922383" w:rsidR="00361BC7">
              <w:rPr>
                <w:sz w:val="28"/>
                <w:szCs w:val="28"/>
              </w:rPr>
              <w:t>”</w:t>
            </w:r>
            <w:r w:rsidRPr="53922383" w:rsidR="7A669BD5">
              <w:rPr>
                <w:sz w:val="28"/>
                <w:szCs w:val="28"/>
              </w:rPr>
              <w:t xml:space="preserve"> (</w:t>
            </w:r>
            <w:r w:rsidRPr="53922383" w:rsidR="7A669BD5">
              <w:rPr>
                <w:color w:val="FF0000"/>
                <w:sz w:val="28"/>
                <w:szCs w:val="28"/>
              </w:rPr>
              <w:t>Tela_08</w:t>
            </w:r>
            <w:r w:rsidRPr="53922383" w:rsidR="7A669BD5">
              <w:rPr>
                <w:sz w:val="28"/>
                <w:szCs w:val="28"/>
              </w:rPr>
              <w:t>).</w:t>
            </w:r>
          </w:p>
        </w:tc>
        <w:tc>
          <w:tcPr>
            <w:tcW w:w="6045" w:type="dxa"/>
            <w:tcMar/>
          </w:tcPr>
          <w:p w:rsidR="008E73A3" w:rsidRDefault="00361BC7" w14:paraId="379C5F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>Sistema exibe tela para avaliação do serviço com campos em branco (</w:t>
            </w:r>
            <w:r>
              <w:rPr>
                <w:color w:val="FF0000"/>
                <w:sz w:val="28"/>
                <w:szCs w:val="28"/>
              </w:rPr>
              <w:t>Tela_05</w:t>
            </w:r>
            <w:r>
              <w:rPr>
                <w:sz w:val="28"/>
                <w:szCs w:val="28"/>
              </w:rPr>
              <w:t>).</w:t>
            </w:r>
          </w:p>
        </w:tc>
      </w:tr>
      <w:tr xmlns:wp14="http://schemas.microsoft.com/office/word/2010/wordml" w:rsidR="008E73A3" w:rsidTr="53922383" w14:paraId="299E499C" wp14:textId="77777777">
        <w:tc>
          <w:tcPr>
            <w:tcW w:w="4465" w:type="dxa"/>
            <w:gridSpan w:val="2"/>
            <w:tcMar/>
          </w:tcPr>
          <w:p w:rsidR="008E73A3" w:rsidRDefault="00361BC7" w14:paraId="4C869B9D" wp14:textId="77777777">
            <w:pPr>
              <w:numPr>
                <w:ilvl w:val="0"/>
                <w:numId w:val="1"/>
              </w:numPr>
              <w:ind w:left="1" w:hanging="3"/>
            </w:pPr>
            <w:r>
              <w:rPr>
                <w:sz w:val="28"/>
                <w:szCs w:val="28"/>
              </w:rPr>
              <w:t xml:space="preserve">Ator informa a nota do serviço </w:t>
            </w:r>
          </w:p>
          <w:p w:rsidR="008E73A3" w:rsidP="53922383" w:rsidRDefault="00361BC7" w14:paraId="5918EFE1" wp14:textId="6D77C0DD">
            <w:pPr>
              <w:pStyle w:val="Normal"/>
              <w:widowControl w:val="0"/>
              <w:ind w:left="1" w:hanging="3"/>
              <w:rPr>
                <w:color w:val="000000" w:themeColor="text1" w:themeTint="FF" w:themeShade="FF"/>
                <w:sz w:val="28"/>
                <w:szCs w:val="28"/>
              </w:rPr>
            </w:pPr>
            <w:r w:rsidRPr="53922383" w:rsidR="00361BC7">
              <w:rPr>
                <w:sz w:val="28"/>
                <w:szCs w:val="28"/>
              </w:rPr>
              <w:t>executado (0-5).</w:t>
            </w:r>
            <w:r w:rsidRPr="53922383" w:rsidR="1C45DAAC">
              <w:rPr>
                <w:sz w:val="28"/>
                <w:szCs w:val="28"/>
              </w:rPr>
              <w:t xml:space="preserve"> (</w:t>
            </w:r>
            <w:r w:rsidRPr="53922383" w:rsidR="1C45DAAC">
              <w:rPr>
                <w:color w:val="FF0000"/>
                <w:sz w:val="28"/>
                <w:szCs w:val="28"/>
              </w:rPr>
              <w:t>Tela_05</w:t>
            </w:r>
            <w:r w:rsidRPr="53922383" w:rsidR="1C45DAAC">
              <w:rPr>
                <w:sz w:val="28"/>
                <w:szCs w:val="28"/>
              </w:rPr>
              <w:t>).</w:t>
            </w:r>
          </w:p>
          <w:p w:rsidR="008E73A3" w:rsidRDefault="008E73A3" w14:paraId="02EB378F" wp14:textId="77777777">
            <w:pP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6045" w:type="dxa"/>
            <w:tcMar/>
          </w:tcPr>
          <w:p w:rsidR="008E73A3" w:rsidRDefault="008E73A3" w14:paraId="6A05A80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8E73A3" w:rsidTr="53922383" w14:paraId="7A58F1B0" wp14:textId="77777777">
        <w:tc>
          <w:tcPr>
            <w:tcW w:w="4465" w:type="dxa"/>
            <w:gridSpan w:val="2"/>
            <w:tcMar/>
          </w:tcPr>
          <w:p w:rsidR="008E73A3" w:rsidRDefault="00361BC7" w14:paraId="3E3D4E4B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        Ator registra os pontos </w:t>
            </w:r>
          </w:p>
          <w:p w:rsidR="008E73A3" w:rsidP="53922383" w:rsidRDefault="00361BC7" w14:paraId="77FBC9E0" wp14:textId="6D1A5F52">
            <w:pPr>
              <w:pStyle w:val="Normal"/>
              <w:widowControl w:val="0"/>
              <w:ind w:left="1" w:hanging="3"/>
              <w:rPr>
                <w:color w:val="000000" w:themeColor="text1" w:themeTint="FF" w:themeShade="FF"/>
                <w:sz w:val="28"/>
                <w:szCs w:val="28"/>
              </w:rPr>
            </w:pPr>
            <w:r w:rsidRPr="53922383" w:rsidR="00361BC7">
              <w:rPr>
                <w:sz w:val="28"/>
                <w:szCs w:val="28"/>
              </w:rPr>
              <w:t>negativos e positivos do serviço.</w:t>
            </w:r>
            <w:r w:rsidRPr="53922383" w:rsidR="0EB7AF69">
              <w:rPr>
                <w:sz w:val="28"/>
                <w:szCs w:val="28"/>
              </w:rPr>
              <w:t xml:space="preserve"> (</w:t>
            </w:r>
            <w:r w:rsidRPr="53922383" w:rsidR="0EB7AF69">
              <w:rPr>
                <w:color w:val="FF0000"/>
                <w:sz w:val="28"/>
                <w:szCs w:val="28"/>
              </w:rPr>
              <w:t>Tela_05</w:t>
            </w:r>
            <w:r w:rsidRPr="53922383" w:rsidR="0EB7AF69">
              <w:rPr>
                <w:sz w:val="28"/>
                <w:szCs w:val="28"/>
              </w:rPr>
              <w:t>).</w:t>
            </w:r>
          </w:p>
        </w:tc>
        <w:tc>
          <w:tcPr>
            <w:tcW w:w="6045" w:type="dxa"/>
            <w:tcMar/>
          </w:tcPr>
          <w:p w:rsidR="008E73A3" w:rsidRDefault="008E73A3" w14:paraId="5A39BBE3" wp14:textId="77777777">
            <w:pPr>
              <w:ind w:left="1" w:hanging="3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8E73A3" w:rsidTr="53922383" w14:paraId="3405FAA6" wp14:textId="77777777">
        <w:tc>
          <w:tcPr>
            <w:tcW w:w="4465" w:type="dxa"/>
            <w:gridSpan w:val="2"/>
            <w:tcMar/>
          </w:tcPr>
          <w:p w:rsidR="008E73A3" w:rsidRDefault="00361BC7" w14:paraId="062D2E8C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      Usuário adiciona uma breve </w:t>
            </w:r>
          </w:p>
          <w:p w:rsidR="008E73A3" w:rsidP="53922383" w:rsidRDefault="00361BC7" w14:paraId="4B2A8CCA" wp14:textId="1BD29129">
            <w:pPr>
              <w:pStyle w:val="Normal"/>
              <w:widowControl w:val="0"/>
              <w:ind w:left="1" w:hanging="3"/>
              <w:rPr>
                <w:color w:val="000000" w:themeColor="text1" w:themeTint="FF" w:themeShade="FF"/>
                <w:sz w:val="28"/>
                <w:szCs w:val="28"/>
              </w:rPr>
            </w:pPr>
            <w:r w:rsidRPr="53922383" w:rsidR="00361BC7">
              <w:rPr>
                <w:sz w:val="28"/>
                <w:szCs w:val="28"/>
              </w:rPr>
              <w:t xml:space="preserve">descrição de como ocorreu o processo do serviço prestado. </w:t>
            </w:r>
            <w:r w:rsidRPr="53922383" w:rsidR="4BCC862C">
              <w:rPr>
                <w:sz w:val="28"/>
                <w:szCs w:val="28"/>
              </w:rPr>
              <w:t>(</w:t>
            </w:r>
            <w:r w:rsidRPr="53922383" w:rsidR="4BCC862C">
              <w:rPr>
                <w:color w:val="FF0000"/>
                <w:sz w:val="28"/>
                <w:szCs w:val="28"/>
              </w:rPr>
              <w:t>Tela_05</w:t>
            </w:r>
            <w:r w:rsidRPr="53922383" w:rsidR="4BCC862C">
              <w:rPr>
                <w:sz w:val="28"/>
                <w:szCs w:val="28"/>
              </w:rPr>
              <w:t>).</w:t>
            </w:r>
          </w:p>
          <w:p w:rsidR="008E73A3" w:rsidRDefault="008E73A3" w14:paraId="41C8F396" wp14:textId="77777777">
            <w:pPr>
              <w:ind w:left="1" w:hanging="3"/>
              <w:rPr>
                <w:sz w:val="28"/>
                <w:szCs w:val="28"/>
              </w:rPr>
            </w:pPr>
          </w:p>
        </w:tc>
        <w:tc>
          <w:tcPr>
            <w:tcW w:w="6045" w:type="dxa"/>
            <w:tcMar/>
          </w:tcPr>
          <w:p w:rsidR="008E73A3" w:rsidRDefault="008E73A3" w14:paraId="72A3D3EC" wp14:textId="77777777">
            <w:pPr>
              <w:ind w:left="1" w:hanging="3"/>
              <w:rPr>
                <w:sz w:val="28"/>
                <w:szCs w:val="28"/>
              </w:rPr>
            </w:pPr>
          </w:p>
        </w:tc>
      </w:tr>
      <w:tr xmlns:wp14="http://schemas.microsoft.com/office/word/2010/wordml" w:rsidR="008E73A3" w:rsidTr="53922383" w14:paraId="5630514D" wp14:textId="77777777">
        <w:tc>
          <w:tcPr>
            <w:tcW w:w="4465" w:type="dxa"/>
            <w:gridSpan w:val="2"/>
            <w:tcMar/>
          </w:tcPr>
          <w:p w:rsidR="008E73A3" w:rsidP="53922383" w:rsidRDefault="00361BC7" w14:paraId="4EA09C24" wp14:textId="725DE184">
            <w:pPr>
              <w:pStyle w:val="Normal"/>
              <w:ind w:left="1" w:hanging="3"/>
              <w:rPr>
                <w:color w:val="000000" w:themeColor="text1" w:themeTint="FF" w:themeShade="FF"/>
                <w:sz w:val="28"/>
                <w:szCs w:val="28"/>
              </w:rPr>
            </w:pPr>
            <w:r w:rsidRPr="53922383" w:rsidR="00361BC7">
              <w:rPr>
                <w:sz w:val="28"/>
                <w:szCs w:val="28"/>
              </w:rPr>
              <w:t>7.        Usuário seleciona a opção “Enviar”</w:t>
            </w:r>
            <w:r w:rsidRPr="53922383" w:rsidR="7D383EB6">
              <w:rPr>
                <w:sz w:val="28"/>
                <w:szCs w:val="28"/>
              </w:rPr>
              <w:t xml:space="preserve"> (</w:t>
            </w:r>
            <w:r w:rsidRPr="53922383" w:rsidR="7D383EB6">
              <w:rPr>
                <w:color w:val="FF0000"/>
                <w:sz w:val="28"/>
                <w:szCs w:val="28"/>
              </w:rPr>
              <w:t>Tela_05</w:t>
            </w:r>
            <w:r w:rsidRPr="53922383" w:rsidR="7D383EB6">
              <w:rPr>
                <w:sz w:val="28"/>
                <w:szCs w:val="28"/>
              </w:rPr>
              <w:t>).</w:t>
            </w:r>
          </w:p>
        </w:tc>
        <w:tc>
          <w:tcPr>
            <w:tcW w:w="6045" w:type="dxa"/>
            <w:tcMar/>
          </w:tcPr>
          <w:p w:rsidR="008E73A3" w:rsidRDefault="00361BC7" w14:paraId="48DF8DCB" wp14:textId="7777777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        Sistema deve informar a segu</w:t>
            </w:r>
            <w:r>
              <w:rPr>
                <w:sz w:val="28"/>
                <w:szCs w:val="28"/>
              </w:rPr>
              <w:t xml:space="preserve">inte mensagem: “Avaliação concluída com sucesso” </w:t>
            </w:r>
          </w:p>
          <w:p w:rsidR="008E73A3" w:rsidRDefault="008E73A3" w14:paraId="0D0B940D" wp14:textId="77777777">
            <w:pPr>
              <w:ind w:left="1" w:hanging="3"/>
              <w:rPr>
                <w:sz w:val="28"/>
                <w:szCs w:val="28"/>
              </w:rPr>
            </w:pPr>
          </w:p>
        </w:tc>
      </w:tr>
      <w:tr xmlns:wp14="http://schemas.microsoft.com/office/word/2010/wordml" w:rsidR="008E73A3" w:rsidTr="53922383" w14:paraId="28C03930" wp14:textId="77777777">
        <w:trPr>
          <w:cantSplit/>
        </w:trPr>
        <w:tc>
          <w:tcPr>
            <w:tcW w:w="10510" w:type="dxa"/>
            <w:gridSpan w:val="3"/>
            <w:tcMar/>
          </w:tcPr>
          <w:p w:rsidR="008E73A3" w:rsidRDefault="00361BC7" w14:paraId="28B3B9C5" wp14:textId="77777777">
            <w:pPr>
              <w:pStyle w:val="Ttulo2"/>
              <w:ind w:left="1" w:hanging="3"/>
            </w:pPr>
            <w:r>
              <w:rPr>
                <w:b/>
              </w:rPr>
              <w:t>Fluxos Alternativos</w:t>
            </w:r>
          </w:p>
        </w:tc>
      </w:tr>
      <w:tr xmlns:wp14="http://schemas.microsoft.com/office/word/2010/wordml" w:rsidR="008E73A3" w:rsidTr="53922383" w14:paraId="5280F32B" wp14:textId="77777777">
        <w:trPr>
          <w:cantSplit/>
        </w:trPr>
        <w:tc>
          <w:tcPr>
            <w:tcW w:w="10510" w:type="dxa"/>
            <w:gridSpan w:val="3"/>
            <w:tcMar/>
          </w:tcPr>
          <w:p w:rsidR="008E73A3" w:rsidRDefault="00361BC7" w14:paraId="23050AA5" wp14:textId="77777777">
            <w:pPr>
              <w:pStyle w:val="Ttulo2"/>
              <w:numPr>
                <w:ilvl w:val="0"/>
                <w:numId w:val="3"/>
              </w:numPr>
              <w:ind w:left="1" w:hanging="3"/>
              <w:jc w:val="left"/>
            </w:pPr>
            <w:r>
              <w:rPr>
                <w:b/>
              </w:rPr>
              <w:t>Não há</w:t>
            </w:r>
          </w:p>
        </w:tc>
      </w:tr>
      <w:tr xmlns:wp14="http://schemas.microsoft.com/office/word/2010/wordml" w:rsidR="008E73A3" w:rsidTr="53922383" w14:paraId="4161D84F" wp14:textId="77777777">
        <w:trPr>
          <w:cantSplit/>
        </w:trPr>
        <w:tc>
          <w:tcPr>
            <w:tcW w:w="10510" w:type="dxa"/>
            <w:gridSpan w:val="3"/>
            <w:tcMar/>
          </w:tcPr>
          <w:p w:rsidR="008E73A3" w:rsidRDefault="00361BC7" w14:paraId="536852D3" wp14:textId="77777777">
            <w:pPr>
              <w:pStyle w:val="Ttulo2"/>
              <w:ind w:left="1" w:hanging="3"/>
            </w:pPr>
            <w:r>
              <w:rPr>
                <w:b/>
              </w:rPr>
              <w:t>Fluxos de Exceção</w:t>
            </w:r>
          </w:p>
        </w:tc>
      </w:tr>
      <w:tr xmlns:wp14="http://schemas.microsoft.com/office/word/2010/wordml" w:rsidR="008E73A3" w:rsidTr="53922383" w14:paraId="1D815B0B" wp14:textId="77777777">
        <w:trPr>
          <w:cantSplit/>
        </w:trPr>
        <w:tc>
          <w:tcPr>
            <w:tcW w:w="10510" w:type="dxa"/>
            <w:gridSpan w:val="3"/>
            <w:tcMar/>
          </w:tcPr>
          <w:p w:rsidR="008E73A3" w:rsidRDefault="00361BC7" w14:paraId="7636E3C3" wp14:textId="77777777">
            <w:pPr>
              <w:pStyle w:val="Ttulo2"/>
              <w:numPr>
                <w:ilvl w:val="0"/>
                <w:numId w:val="3"/>
              </w:numPr>
              <w:ind w:left="1" w:hanging="3"/>
              <w:jc w:val="left"/>
            </w:pPr>
            <w:r>
              <w:rPr>
                <w:b/>
              </w:rPr>
              <w:t xml:space="preserve">Linha </w:t>
            </w:r>
            <w:r>
              <w:rPr>
                <w:b/>
              </w:rPr>
              <w:t>1</w:t>
            </w:r>
            <w:r>
              <w:t xml:space="preserve">: </w:t>
            </w:r>
            <w:r>
              <w:t>Usuário já realizou a avaliação do serviço e logo após tenta realizar novamente. Sistema deve informar a mensagem: “Avaliação de serviço já realizada”</w:t>
            </w:r>
          </w:p>
          <w:p w:rsidR="008E73A3" w:rsidRDefault="00361BC7" w14:paraId="4C6DBED1" wp14:textId="77777777">
            <w:pPr>
              <w:pStyle w:val="Ttulo2"/>
              <w:numPr>
                <w:ilvl w:val="0"/>
                <w:numId w:val="3"/>
              </w:numPr>
              <w:ind w:left="1" w:hanging="3"/>
              <w:jc w:val="left"/>
            </w:pPr>
            <w:r>
              <w:rPr>
                <w:b/>
              </w:rPr>
              <w:t xml:space="preserve">Linha </w:t>
            </w:r>
            <w:r>
              <w:rPr>
                <w:b/>
              </w:rPr>
              <w:t>2</w:t>
            </w:r>
            <w:r>
              <w:t>:</w:t>
            </w:r>
            <w:r>
              <w:t xml:space="preserve"> Usuário tenta realizar a avaliação sem autenticar usuário. Sistema deve informar a mensagem: “Pa</w:t>
            </w:r>
            <w:r>
              <w:t>ra avaliar o serviço é necessário fazer log in no sistema”.</w:t>
            </w:r>
          </w:p>
        </w:tc>
      </w:tr>
    </w:tbl>
    <w:p xmlns:wp14="http://schemas.microsoft.com/office/word/2010/wordml" w:rsidR="008E73A3" w:rsidRDefault="008E73A3" w14:paraId="0E27B00A" wp14:textId="77777777">
      <w:pPr>
        <w:ind w:left="1" w:hanging="3"/>
        <w:rPr>
          <w:sz w:val="28"/>
          <w:szCs w:val="28"/>
        </w:rPr>
      </w:pPr>
    </w:p>
    <w:p xmlns:wp14="http://schemas.microsoft.com/office/word/2010/wordml" w:rsidR="008E73A3" w:rsidRDefault="008E73A3" w14:paraId="60061E4C" wp14:textId="77777777">
      <w:pPr>
        <w:ind w:left="0" w:hanging="2"/>
        <w:jc w:val="center"/>
      </w:pPr>
    </w:p>
    <w:p xmlns:wp14="http://schemas.microsoft.com/office/word/2010/wordml" w:rsidR="008E73A3" w:rsidRDefault="008E73A3" w14:paraId="44EAFD9C" wp14:textId="77777777">
      <w:pPr>
        <w:ind w:left="0" w:hanging="2"/>
        <w:jc w:val="center"/>
      </w:pPr>
    </w:p>
    <w:p xmlns:wp14="http://schemas.microsoft.com/office/word/2010/wordml" w:rsidR="008E73A3" w:rsidRDefault="008E73A3" w14:paraId="4B94D5A5" wp14:textId="77777777">
      <w:pPr>
        <w:ind w:left="0" w:hanging="2"/>
        <w:jc w:val="center"/>
      </w:pPr>
    </w:p>
    <w:p xmlns:wp14="http://schemas.microsoft.com/office/word/2010/wordml" w:rsidR="008E73A3" w:rsidRDefault="008E73A3" w14:paraId="3DEEC669" wp14:textId="77777777">
      <w:pPr>
        <w:ind w:left="0" w:hanging="2"/>
        <w:jc w:val="center"/>
      </w:pPr>
    </w:p>
    <w:p xmlns:wp14="http://schemas.microsoft.com/office/word/2010/wordml" w:rsidR="008E73A3" w:rsidRDefault="008E73A3" w14:paraId="3656B9AB" wp14:textId="77777777">
      <w:pPr>
        <w:ind w:left="0" w:hanging="2"/>
        <w:jc w:val="center"/>
      </w:pPr>
    </w:p>
    <w:p xmlns:wp14="http://schemas.microsoft.com/office/word/2010/wordml" w:rsidR="008E73A3" w:rsidRDefault="008E73A3" w14:paraId="45FB0818" wp14:textId="77777777">
      <w:pPr>
        <w:ind w:left="0" w:hanging="2"/>
        <w:jc w:val="center"/>
      </w:pPr>
    </w:p>
    <w:tbl>
      <w:tblPr>
        <w:tblW w:w="10548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xmlns:wp14="http://schemas.microsoft.com/office/word/2010/wordml" w:rsidR="008E73A3" w:rsidTr="53922383" w14:paraId="3731B652" wp14:textId="77777777">
        <w:tc>
          <w:tcPr>
            <w:tcW w:w="10548" w:type="dxa"/>
            <w:gridSpan w:val="3"/>
            <w:tcMar/>
          </w:tcPr>
          <w:p w:rsidR="008E73A3" w:rsidRDefault="00361BC7" w14:paraId="3EAA3E1E" wp14:textId="77777777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8E73A3" w:rsidTr="53922383" w14:paraId="5197BC35" wp14:textId="77777777">
        <w:tc>
          <w:tcPr>
            <w:tcW w:w="2628" w:type="dxa"/>
            <w:tcMar/>
          </w:tcPr>
          <w:p w:rsidR="008E73A3" w:rsidRDefault="00361BC7" w14:paraId="51A59785" wp14:textId="77777777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Mar/>
          </w:tcPr>
          <w:p w:rsidR="008E73A3" w:rsidRDefault="00361BC7" w14:paraId="39CA3DF6" wp14:textId="77777777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Mar/>
          </w:tcPr>
          <w:p w:rsidR="008E73A3" w:rsidRDefault="00361BC7" w14:paraId="4FBFA336" wp14:textId="77777777">
            <w:pPr>
              <w:ind w:left="0" w:hanging="2"/>
              <w:jc w:val="center"/>
            </w:pPr>
            <w:r>
              <w:t>Alteração</w:t>
            </w:r>
          </w:p>
        </w:tc>
      </w:tr>
      <w:tr xmlns:wp14="http://schemas.microsoft.com/office/word/2010/wordml" w:rsidR="008E73A3" w:rsidTr="53922383" w14:paraId="0F5C6EF4" wp14:textId="77777777">
        <w:tc>
          <w:tcPr>
            <w:tcW w:w="2628" w:type="dxa"/>
            <w:tcMar/>
          </w:tcPr>
          <w:p w:rsidR="008E73A3" w:rsidRDefault="00361BC7" w14:paraId="2B16DA22" wp14:textId="77777777">
            <w:pPr>
              <w:ind w:left="0" w:hanging="2"/>
              <w:jc w:val="center"/>
            </w:pPr>
            <w:r>
              <w:t>06/04/2023</w:t>
            </w:r>
          </w:p>
        </w:tc>
        <w:tc>
          <w:tcPr>
            <w:tcW w:w="1800" w:type="dxa"/>
            <w:tcMar/>
          </w:tcPr>
          <w:p w:rsidR="008E73A3" w:rsidRDefault="00361BC7" w14:paraId="5EF77AA0" wp14:textId="77777777">
            <w:pPr>
              <w:ind w:left="0" w:hanging="2"/>
              <w:jc w:val="center"/>
            </w:pPr>
            <w:r>
              <w:t>Luan Gustavo</w:t>
            </w:r>
          </w:p>
        </w:tc>
        <w:tc>
          <w:tcPr>
            <w:tcW w:w="6120" w:type="dxa"/>
            <w:tcMar/>
          </w:tcPr>
          <w:p w:rsidR="008E73A3" w:rsidRDefault="00361BC7" w14:paraId="6222E890" wp14:textId="77777777">
            <w:pPr>
              <w:ind w:left="0" w:hanging="2"/>
              <w:jc w:val="center"/>
            </w:pPr>
            <w:r>
              <w:t>Criação do Caso de Uso</w:t>
            </w:r>
          </w:p>
        </w:tc>
      </w:tr>
      <w:tr xmlns:wp14="http://schemas.microsoft.com/office/word/2010/wordml" w:rsidR="008E73A3" w:rsidTr="53922383" w14:paraId="3A611818" wp14:textId="77777777">
        <w:tc>
          <w:tcPr>
            <w:tcW w:w="2628" w:type="dxa"/>
            <w:tcMar/>
          </w:tcPr>
          <w:p w:rsidR="008E73A3" w:rsidRDefault="00361BC7" w14:paraId="614D2482" wp14:textId="77777777">
            <w:pPr>
              <w:ind w:left="0" w:hanging="2"/>
              <w:jc w:val="center"/>
            </w:pPr>
            <w:r>
              <w:t>06/04/2023</w:t>
            </w:r>
          </w:p>
        </w:tc>
        <w:tc>
          <w:tcPr>
            <w:tcW w:w="1800" w:type="dxa"/>
            <w:tcMar/>
          </w:tcPr>
          <w:p w:rsidR="008E73A3" w:rsidRDefault="00361BC7" w14:paraId="7C4F10EF" wp14:textId="77777777">
            <w:pPr>
              <w:ind w:left="0" w:hanging="2"/>
              <w:jc w:val="center"/>
            </w:pPr>
            <w:r>
              <w:t>Luan Gustavo</w:t>
            </w:r>
          </w:p>
        </w:tc>
        <w:tc>
          <w:tcPr>
            <w:tcW w:w="6120" w:type="dxa"/>
            <w:tcMar/>
          </w:tcPr>
          <w:p w:rsidR="008E73A3" w:rsidRDefault="00361BC7" w14:paraId="0E89D0E2" wp14:textId="77777777">
            <w:pPr>
              <w:ind w:left="0" w:hanging="2"/>
              <w:jc w:val="center"/>
            </w:pPr>
            <w:r>
              <w:t>Criação dos Fluxos de Exceção</w:t>
            </w:r>
          </w:p>
        </w:tc>
      </w:tr>
      <w:tr w:rsidR="53922383" w:rsidTr="53922383" w14:paraId="532A8CF8">
        <w:trPr>
          <w:trHeight w:val="300"/>
        </w:trPr>
        <w:tc>
          <w:tcPr>
            <w:tcW w:w="2628" w:type="dxa"/>
            <w:tcMar/>
          </w:tcPr>
          <w:p w:rsidR="0D2F4453" w:rsidP="53922383" w:rsidRDefault="0D2F4453" w14:paraId="019C8FC2" w14:textId="5F61D41F">
            <w:pPr>
              <w:pStyle w:val="Normal"/>
              <w:jc w:val="center"/>
            </w:pPr>
            <w:r w:rsidR="0D2F4453">
              <w:rPr/>
              <w:t>25/07/2023</w:t>
            </w:r>
          </w:p>
        </w:tc>
        <w:tc>
          <w:tcPr>
            <w:tcW w:w="1800" w:type="dxa"/>
            <w:tcMar/>
          </w:tcPr>
          <w:p w:rsidR="0D2F4453" w:rsidP="53922383" w:rsidRDefault="0D2F4453" w14:paraId="641B694A" w14:textId="599128F6">
            <w:pPr>
              <w:pStyle w:val="Normal"/>
              <w:jc w:val="center"/>
            </w:pPr>
            <w:r w:rsidR="0D2F4453">
              <w:rPr/>
              <w:t>Luan Gustavo</w:t>
            </w:r>
          </w:p>
        </w:tc>
        <w:tc>
          <w:tcPr>
            <w:tcW w:w="6120" w:type="dxa"/>
            <w:tcMar/>
          </w:tcPr>
          <w:p w:rsidR="0D2F4453" w:rsidP="53922383" w:rsidRDefault="0D2F4453" w14:paraId="70518340" w14:textId="09BC52EA">
            <w:pPr>
              <w:pStyle w:val="Normal"/>
              <w:jc w:val="center"/>
            </w:pPr>
            <w:r w:rsidR="0D2F4453">
              <w:rPr/>
              <w:t>Revisão do documento</w:t>
            </w:r>
          </w:p>
        </w:tc>
      </w:tr>
    </w:tbl>
    <w:p xmlns:wp14="http://schemas.microsoft.com/office/word/2010/wordml" w:rsidR="008E73A3" w:rsidRDefault="008E73A3" w14:paraId="049F31CB" wp14:textId="77777777">
      <w:pPr>
        <w:ind w:left="0" w:hanging="2"/>
        <w:jc w:val="center"/>
      </w:pPr>
    </w:p>
    <w:sectPr w:rsidR="008E73A3">
      <w:pgSz w:w="11906" w:h="16838" w:orient="portrait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6E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D31061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62142F2"/>
    <w:multiLevelType w:val="multilevel"/>
    <w:tmpl w:val="FFFFFFFF"/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5874260">
    <w:abstractNumId w:val="1"/>
  </w:num>
  <w:num w:numId="2" w16cid:durableId="1122114862">
    <w:abstractNumId w:val="0"/>
  </w:num>
  <w:num w:numId="3" w16cid:durableId="139454142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A3"/>
    <w:rsid w:val="00361BC7"/>
    <w:rsid w:val="008E73A3"/>
    <w:rsid w:val="0D2F4453"/>
    <w:rsid w:val="0EB7AF69"/>
    <w:rsid w:val="154ADC6E"/>
    <w:rsid w:val="1C45DAAC"/>
    <w:rsid w:val="1FFEB298"/>
    <w:rsid w:val="4BCC862C"/>
    <w:rsid w:val="53922383"/>
    <w:rsid w:val="7A669BD5"/>
    <w:rsid w:val="7D3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0D116"/>
  <w15:docId w15:val="{428F64DD-235D-4EA8-BE41-E638D063FC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pt-BR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leNormal0" w:customStyle="1">
    <w:name w:val="Table Normal"/>
    <w:next w:val="Table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leNormal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unj7J/jq4EorAcmS3X1ZT+H8Q==">AMUW2mXWBqxOG2jKyRehgAmqTBtbq5+P37/d9Z21c7vAFDbmdfZpm2IRtHnuoan4duKIBNDCEjFws+dsKPe/D9xMIB84+bktcGiYwHpMG60PIyTKSTdruVs=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Marcos Dosea</dc:creator>
  <lastModifiedBy>Luan Gustavo Oliveira Santana</lastModifiedBy>
  <revision>2</revision>
  <dcterms:created xsi:type="dcterms:W3CDTF">2023-07-25T18:37:00.0000000Z</dcterms:created>
  <dcterms:modified xsi:type="dcterms:W3CDTF">2023-07-25T18:41:24.4874327Z</dcterms:modified>
</coreProperties>
</file>