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CSU02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- Manter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 </w:t>
      </w:r>
      <w:r w:rsidDel="00000000" w:rsidR="00000000" w:rsidRPr="00000000">
        <w:rPr>
          <w:sz w:val="32"/>
          <w:szCs w:val="32"/>
          <w:rtl w:val="0"/>
        </w:rPr>
        <w:t xml:space="preserve">Principal</w:t>
      </w:r>
    </w:p>
    <w:tbl>
      <w:tblPr>
        <w:tblStyle w:val="Table1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pode consultar ou incluir uma viagem.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Passageiro ou Motorista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O ator seleciona a opção “Minhas viagens”. (Tela 08)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que oferece o acesso à 2 opções disponibilizadas pelo sistema, as quais são: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Consultar Dados da Viagem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Inserção: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Inserir Nova Viagem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720" w:lineRule="auto"/>
        <w:rPr>
          <w:sz w:val="28"/>
          <w:szCs w:val="28"/>
        </w:rPr>
      </w:pPr>
      <w:bookmarkStart w:colFirst="0" w:colLast="0" w:name="_heading=h.thy09f3cbfu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Consultar Dados da Viagem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28"/>
                <w:szCs w:val="28"/>
              </w:rPr>
            </w:pPr>
            <w:bookmarkStart w:colFirst="0" w:colLast="0" w:name="_heading=h.6fgrvd25wj7t" w:id="2"/>
            <w:bookmarkEnd w:id="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consulta os dados da viagem desejada.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opção de “Ver mais”. (Tela 01)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todos os dados da viagem. (Tela 05)</w:t>
            </w:r>
          </w:p>
        </w:tc>
      </w:tr>
    </w:tbl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sz w:val="32"/>
          <w:szCs w:val="32"/>
          <w:rtl w:val="0"/>
        </w:rPr>
        <w:t xml:space="preserve"> Inserir Nova Viagem</w:t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939"/>
        <w:tblGridChange w:id="0">
          <w:tblGrid>
            <w:gridCol w:w="2689"/>
            <w:gridCol w:w="69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insere uma nova viagem.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pressiona o botão “Nova viagem”. (Tela 10)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formulário em branco para preenchimento dos dados da viagem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DD-Viagem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(Tela 06)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preenche os dados e pressiona o botão “Confirmar”. 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DD-Viagem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Sistema grava dados informados em meio persistente.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Fluxos de Exceção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</w:t>
      </w:r>
    </w:p>
    <w:tbl>
      <w:tblPr>
        <w:tblStyle w:val="Table7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Natalia Costa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Criação da descrição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28/03/2023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Natalia Costa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rPr>
          <w:sz w:val="32"/>
          <w:szCs w:val="32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3900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823900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823900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s3/xDgWYKf8Fs5sFsMfp3Agw1w==">AMUW2mU/6huRdvXkHzhv8bK0J/Eej51Ut/82jtQAV8+W00Ay2XdhNsTvbbcgpfmbE1NLrDuRMf0YrYX8cJxTyaZCl5Wus+UMHsJ5q0hkNm9ICLI3qxN3mu/AUAzTe1rzxzH2lJivb8J8xXva/mFDziFCXRH/3Y4LwGjC5yLs1pFOATtMvgwT0y4=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2023-03-19T12:31:00Z</dcterms:created>
  <dc:creator>natalia</dc:creator>
</cp:coreProperties>
</file>