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bCs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32"/>
          <w:shd w:val="clear" w:fill="auto"/>
        </w:rPr>
        <w:t>CSU10 - Avaliar problemas notificados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Seção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: Principal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90"/>
        <w:gridCol w:w="383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Importância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60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Sumário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hd w:val="clear" w:fill="auto"/>
                <w:lang w:val="pt-BR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administrador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  <w:lang w:val="pt-BR"/>
              </w:rPr>
              <w:t xml:space="preserve"> ou empresa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  <w:lang w:val="pt-BR"/>
              </w:rPr>
              <w:t>avalia os problemas submetidos para avaliação.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Primário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hd w:val="clear" w:fill="auto"/>
                <w:lang w:val="pt-BR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Administrador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  <w:lang w:val="pt-BR"/>
              </w:rPr>
              <w:t xml:space="preserve"> ou Empresa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Secundário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Pré-Condição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hd w:val="clear" w:fill="auto"/>
                <w:lang w:val="pt-BR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  <w:lang w:val="pt-BR"/>
              </w:rPr>
              <w:t>As avaliações devem ter sido submetidas para avaliação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Pós-Condição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Ação do Ator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O administrador entrará nos sistemas para visualizar 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  <w:lang w:val="pt-BR"/>
              </w:rPr>
              <w:t>os problemas notificados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tela: </w:t>
            </w:r>
            <w:r>
              <w:rPr>
                <w:rFonts w:hint="default" w:ascii="Calibri" w:hAnsi="Calibri" w:eastAsia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 notificações - CSU008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)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seleciona no menu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  <w:lang w:val="pt-BR"/>
              </w:rPr>
              <w:t xml:space="preserve"> lateral as notificações de problemas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tela:tela: </w:t>
            </w:r>
            <w:r>
              <w:rPr>
                <w:rFonts w:hint="default" w:ascii="Calibri" w:hAnsi="Calibri" w:eastAsia="Calibri"/>
                <w:color w:val="FF0000"/>
                <w:spacing w:val="0"/>
                <w:position w:val="0"/>
                <w:sz w:val="28"/>
                <w:shd w:val="clear" w:fill="auto"/>
              </w:rPr>
              <w:t>notificações - CSU008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)) a opção de visualizar as avaliações dos doadores.</w:t>
            </w: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O sistema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 exibe 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  <w:lang w:val="pt-BR"/>
              </w:rPr>
              <w:t xml:space="preserve">ao lado, um campo contendo a descrição do problema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tela: </w:t>
            </w:r>
            <w:r>
              <w:rPr>
                <w:rFonts w:hint="default" w:ascii="Calibri" w:hAnsi="Calibri" w:eastAsia="Calibri"/>
                <w:color w:val="FF0000"/>
                <w:spacing w:val="0"/>
                <w:position w:val="0"/>
                <w:sz w:val="28"/>
                <w:shd w:val="clear" w:fill="auto"/>
              </w:rPr>
              <w:t>notificações - CSU008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).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147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147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F5C3639"/>
    <w:rsid w:val="1FD055BC"/>
    <w:rsid w:val="320D21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2021-08-27T11:52:00Z</dcterms:created>
  <dc:creator>natha</dc:creator>
  <cp:lastModifiedBy>Nathan Santos</cp:lastModifiedBy>
  <dcterms:modified xsi:type="dcterms:W3CDTF">2021-09-21T07:37:40Z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C2D688E7902D4223ACC6C533EE5F695C</vt:lpwstr>
  </property>
</Properties>
</file>