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FF0000"/>
          <w:sz w:val="36"/>
          <w:szCs w:val="36"/>
        </w:rPr>
        <w:t xml:space="preserve">CSU03 </w:t>
      </w:r>
      <w:r>
        <w:rPr>
          <w:b/>
          <w:sz w:val="36"/>
          <w:szCs w:val="36"/>
        </w:rPr>
        <w:t>- Manter Pedido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</w:t>
            </w:r>
            <w:r>
              <w:rPr>
                <w:b/>
                <w:bCs/>
                <w:sz w:val="28"/>
                <w:szCs w:val="28"/>
              </w:rPr>
              <w:t>Risco Baixo e Prioridade Alta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pedido.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Garçom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FF0000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seleciona a opção “Entre ou cadastre-se”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Pedido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Pedido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Pedido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Pedido</w:t>
            </w:r>
          </w:p>
        </w:tc>
      </w:tr>
    </w:tbl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heading=h.thy09f3cbfuh"/>
      <w:bookmarkStart w:id="1" w:name="_heading=h.thy09f3cbfuh"/>
      <w:bookmarkEnd w:id="1"/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Pedido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Inclui um novo pedido no sistema.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insere seu usuário e senha, pressiona o botão “</w:t>
            </w:r>
            <w:r>
              <w:rPr>
                <w:b/>
                <w:bCs/>
                <w:sz w:val="28"/>
                <w:szCs w:val="28"/>
              </w:rPr>
              <w:t>Entrar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verifica se o dado informado já foi cadastrado, conforme meio persistente.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Ator seleciona a categoria e pressiona o ícone correspondente.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Sistema exibe menu pedido.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9. Ator seleciona o pedido e pressiona a ícone correspondente.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10. Sistema adiciona pedido ao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11. Ator pressiona o ícone do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12. Sistema exibe menu do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13. Ator pressiona botão “</w:t>
            </w:r>
            <w:r>
              <w:rPr>
                <w:b/>
                <w:bCs/>
                <w:sz w:val="28"/>
                <w:szCs w:val="28"/>
              </w:rPr>
              <w:t>Finalizar Pedido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14. Sistema grava dados informados em meio persistente.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12: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”, o pedido é retirado da lista de pagamento.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>Usuário não possui cadastro. Sistema exibe mensagem “</w:t>
            </w:r>
            <w:r>
              <w:rPr>
                <w:b/>
                <w:bCs/>
                <w:sz w:val="28"/>
                <w:szCs w:val="28"/>
              </w:rPr>
              <w:t>Usuário ou senha incorreta</w:t>
            </w:r>
            <w:r>
              <w:rPr>
                <w:sz w:val="28"/>
                <w:szCs w:val="28"/>
              </w:rPr>
              <w:t xml:space="preserve">”. 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2" w:name="_heading=h.2ew0ivxtnfk7"/>
      <w:bookmarkStart w:id="3" w:name="_heading=h.2ew0ivxtnfk7"/>
      <w:bookmarkEnd w:id="3"/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Pedido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Consulta os dados do pedido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seleciona e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 xml:space="preserve">) 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Pedido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Altera os dados do pedido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Ator seleciona o pedido e pressiona o ícone “</w:t>
            </w:r>
            <w:r>
              <w:rPr>
                <w:b/>
                <w:bCs/>
                <w:sz w:val="28"/>
                <w:szCs w:val="28"/>
              </w:rPr>
              <w:t>caneta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”, o pedido é retirado da lista de pedidos.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pedido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Remove um pedido.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8. Ator seleciona o pedido e pressiona o ícone “</w:t>
            </w:r>
            <w:r>
              <w:rPr>
                <w:b/>
                <w:bCs/>
                <w:sz w:val="28"/>
                <w:szCs w:val="28"/>
              </w:rPr>
              <w:t>caneta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23/03/2025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064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422e5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422e5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422e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422e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422e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422e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422e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422e5b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422e5b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22e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422e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422e5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422e5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422e5b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422e5b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422e5b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422e5b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422e5b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422e5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422e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422e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22e5b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422e5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22e5b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422e5b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422e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422e5b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2e5b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42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LibreOffice/24.2.5.2$Windows_X86_64 LibreOffice_project/bffef4ea93e59bebbeaf7f431bb02b1a39ee8a59</Application>
  <AppVersion>15.0000</AppVersion>
  <Pages>4</Pages>
  <Words>577</Words>
  <Characters>2923</Characters>
  <CharactersWithSpaces>3426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2025-03-23T23:58:00Z</dcterms:created>
  <dc:creator>Talysson Vasconcelos</dc:creator>
  <dc:description/>
  <dc:language>pt-BR</dc:language>
  <cp:lastModifiedBy/>
  <dcterms:modified xsi:type="dcterms:W3CDTF">2025-03-26T16:24:23Z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