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b/>
          <w:color w:val="C9211E"/>
          <w:sz w:val="36"/>
          <w:szCs w:val="36"/>
        </w:rPr>
        <w:t>CSU06</w:t>
      </w:r>
      <w:r>
        <w:rPr>
          <w:b/>
          <w:color w:val="FF0000"/>
          <w:sz w:val="36"/>
          <w:szCs w:val="36"/>
        </w:rPr>
        <w:t xml:space="preserve"> </w:t>
      </w:r>
      <w:r>
        <w:rPr>
          <w:b/>
          <w:sz w:val="36"/>
          <w:szCs w:val="36"/>
        </w:rPr>
        <w:t>- Manter Garçom</w:t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 xml:space="preserve">Seção: </w:t>
      </w:r>
      <w:r>
        <w:rPr>
          <w:sz w:val="32"/>
          <w:szCs w:val="32"/>
        </w:rPr>
        <w:t>Principal</w:t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75 (Risco Baixo e Prioridade Alta)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O ator pode incluir, consultar, alterar ou remover um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Garçom.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Gestor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Ator autenticado conforme </w:t>
            </w:r>
            <w:r>
              <w:rPr>
                <w:color w:val="C9211E"/>
                <w:sz w:val="28"/>
                <w:szCs w:val="28"/>
              </w:rPr>
              <w:t>CSU01</w:t>
            </w:r>
          </w:p>
        </w:tc>
      </w:tr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-</w:t>
            </w:r>
          </w:p>
        </w:tc>
      </w:tr>
    </w:tbl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Ator seleciona a opção “</w:t>
            </w:r>
            <w:r>
              <w:rPr>
                <w:b/>
                <w:bCs/>
                <w:sz w:val="28"/>
                <w:szCs w:val="28"/>
              </w:rPr>
              <w:t>Entre ou cadastre-se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C9211E"/>
                <w:sz w:val="28"/>
                <w:szCs w:val="28"/>
              </w:rPr>
              <w:t>Tela 01</w:t>
            </w:r>
            <w:r>
              <w:rPr>
                <w:sz w:val="28"/>
                <w:szCs w:val="28"/>
              </w:rPr>
              <w:t>).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Sistema exibe tela que oferece o acesso à 4 opções disponibilizadas pelo sistema, as quais são: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Inserção: Ver </w:t>
            </w:r>
            <w:r>
              <w:rPr>
                <w:color w:val="FF0000"/>
                <w:sz w:val="28"/>
                <w:szCs w:val="28"/>
              </w:rPr>
              <w:t>Seção Incluir Garçom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Consulta: Ver</w:t>
            </w:r>
            <w:r>
              <w:rPr>
                <w:color w:val="FF0000"/>
                <w:sz w:val="28"/>
                <w:szCs w:val="28"/>
              </w:rPr>
              <w:t xml:space="preserve"> Seção Consultar Garçom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Alteração: Ver </w:t>
            </w:r>
            <w:r>
              <w:rPr>
                <w:color w:val="FF0000"/>
                <w:sz w:val="28"/>
                <w:szCs w:val="28"/>
              </w:rPr>
              <w:t>Seção Alterar Garçom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Remoção: Ver </w:t>
            </w:r>
            <w:r>
              <w:rPr>
                <w:color w:val="FF0000"/>
                <w:sz w:val="28"/>
                <w:szCs w:val="28"/>
              </w:rPr>
              <w:t>Seção Remover Garçom</w:t>
            </w:r>
          </w:p>
        </w:tc>
      </w:tr>
    </w:tbl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  <w:bookmarkStart w:id="0" w:name="_heading=h.thy09f3cbfuh"/>
      <w:bookmarkStart w:id="1" w:name="_heading=h.thy09f3cbfuh"/>
      <w:bookmarkEnd w:id="1"/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Incluir </w:t>
      </w:r>
      <w:r>
        <w:rPr>
          <w:color w:themeColor="text1" w:val="000000"/>
          <w:sz w:val="32"/>
          <w:szCs w:val="32"/>
        </w:rPr>
        <w:t>Garçom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 xml:space="preserve">Inclui um novo </w:t>
            </w:r>
            <w:r>
              <w:rPr>
                <w:color w:themeColor="text1" w:val="000000"/>
                <w:sz w:val="28"/>
                <w:szCs w:val="28"/>
              </w:rPr>
              <w:t>Garçom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garçom.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garçom. (</w:t>
            </w:r>
            <w:r>
              <w:rPr>
                <w:color w:val="C9211E"/>
                <w:sz w:val="28"/>
                <w:szCs w:val="28"/>
              </w:rPr>
              <w:t>Tela 12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garçom e pressiona o botão “</w:t>
            </w:r>
            <w:r>
              <w:rPr>
                <w:b/>
                <w:bCs/>
                <w:sz w:val="28"/>
                <w:szCs w:val="28"/>
              </w:rPr>
              <w:t>adicionar novo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adicionar garçom. (</w:t>
            </w:r>
            <w:r>
              <w:rPr>
                <w:color w:val="C9211E"/>
                <w:sz w:val="28"/>
                <w:szCs w:val="28"/>
              </w:rPr>
              <w:t>Tela 15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6. Ator seleciona os campos para inserir nome, data de nascimento, Email, Telefone, CEP, Número, Logradouro, complemento, Bairro, Cidade, Estado. (</w:t>
            </w:r>
            <w:r>
              <w:rPr>
                <w:color w:val="C9211E"/>
                <w:sz w:val="28"/>
                <w:szCs w:val="28"/>
              </w:rPr>
              <w:t>Tela 15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7. Ator adiciona foto. (</w:t>
            </w:r>
            <w:r>
              <w:rPr>
                <w:color w:val="C9211E"/>
                <w:sz w:val="28"/>
                <w:szCs w:val="28"/>
              </w:rPr>
              <w:t>Tela 15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8. Ator pressiona no botão “</w:t>
            </w:r>
            <w:r>
              <w:rPr>
                <w:b/>
                <w:bCs/>
                <w:sz w:val="28"/>
                <w:szCs w:val="28"/>
              </w:rPr>
              <w:t>Salvar”</w:t>
            </w:r>
            <w:r>
              <w:rPr>
                <w:sz w:val="28"/>
                <w:szCs w:val="28"/>
              </w:rPr>
              <w:t>. (</w:t>
            </w:r>
            <w:r>
              <w:rPr>
                <w:color w:val="C9211E"/>
                <w:sz w:val="28"/>
                <w:szCs w:val="28"/>
              </w:rPr>
              <w:t>Tela 15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9. Sistema grava dados informados em meio persistente. (</w:t>
            </w:r>
            <w:r>
              <w:rPr>
                <w:color w:val="C9211E"/>
                <w:sz w:val="28"/>
                <w:szCs w:val="28"/>
              </w:rPr>
              <w:t>Tela 15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Fluxos de Exceção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Passo 1: </w:t>
            </w:r>
            <w:r>
              <w:rPr>
                <w:sz w:val="28"/>
                <w:szCs w:val="28"/>
              </w:rPr>
              <w:t>Usuário não possui cadastro. Sistema exibe mensagem “</w:t>
            </w:r>
            <w:r>
              <w:rPr>
                <w:b/>
                <w:bCs/>
                <w:sz w:val="28"/>
                <w:szCs w:val="28"/>
              </w:rPr>
              <w:t>Usuário ou senha incorreta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35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  <w:bookmarkStart w:id="2" w:name="_heading=h.2ew0ivxtnfk7"/>
      <w:bookmarkStart w:id="3" w:name="_heading=h.2ew0ivxtnfk7"/>
      <w:bookmarkEnd w:id="3"/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Consultar Garçom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Consulta os dados do garçom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garçom.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garçom. (</w:t>
            </w:r>
            <w:r>
              <w:rPr>
                <w:color w:val="C9211E"/>
                <w:sz w:val="28"/>
                <w:szCs w:val="28"/>
              </w:rPr>
              <w:t>Tela 12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garçom e pressiona o botão “</w:t>
            </w:r>
            <w:r>
              <w:rPr>
                <w:b/>
                <w:bCs/>
                <w:sz w:val="28"/>
                <w:szCs w:val="28"/>
              </w:rPr>
              <w:t>Detalhes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Detalhes garçom. (</w:t>
            </w:r>
            <w:r>
              <w:rPr>
                <w:color w:val="C9211E"/>
                <w:sz w:val="28"/>
                <w:szCs w:val="28"/>
              </w:rPr>
              <w:t>Tela 18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Alterar Garçom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Altera os dados do garçom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garçom.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garçom. (</w:t>
            </w:r>
            <w:r>
              <w:rPr>
                <w:color w:val="C9211E"/>
                <w:sz w:val="28"/>
                <w:szCs w:val="28"/>
              </w:rPr>
              <w:t>Tela 12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garçom e pressiona o botão “</w:t>
            </w:r>
            <w:r>
              <w:rPr>
                <w:b/>
                <w:bCs/>
                <w:sz w:val="28"/>
                <w:szCs w:val="28"/>
              </w:rPr>
              <w:t>Editar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5. Sistema exibe tela editar garçom. (</w:t>
            </w:r>
            <w:r>
              <w:rPr>
                <w:color w:val="C9211E"/>
                <w:sz w:val="28"/>
                <w:szCs w:val="28"/>
              </w:rPr>
              <w:t>Tela 28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360"/>
        <w:rPr/>
      </w:pPr>
      <w:r>
        <w:rPr>
          <w:b/>
          <w:sz w:val="32"/>
          <w:szCs w:val="32"/>
        </w:rPr>
        <w:t>Seção:</w:t>
      </w:r>
      <w:r>
        <w:rPr>
          <w:sz w:val="32"/>
          <w:szCs w:val="32"/>
        </w:rPr>
        <w:t xml:space="preserve"> Remover Garçom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689"/>
        <w:gridCol w:w="6938"/>
      </w:tblGrid>
      <w:tr>
        <w:trPr/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6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Remove um Garçom desejado.</w:t>
            </w:r>
          </w:p>
        </w:tc>
      </w:tr>
    </w:tbl>
    <w:p>
      <w:pPr>
        <w:pStyle w:val="Normal"/>
        <w:spacing w:lineRule="auto" w:line="360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628"/>
      </w:tblGrid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b/>
                <w:sz w:val="28"/>
                <w:szCs w:val="28"/>
              </w:rPr>
              <w:t>Fluxo Principal</w:t>
            </w:r>
          </w:p>
        </w:tc>
      </w:tr>
      <w:tr>
        <w:trPr/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1. Sistema exibe tela de início.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2. Ator seleciona no menu seção garçom. (</w:t>
            </w:r>
            <w:r>
              <w:rPr>
                <w:color w:val="C9211E"/>
                <w:sz w:val="28"/>
                <w:szCs w:val="28"/>
              </w:rPr>
              <w:t>Tela 26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3. Sistema exibe tela manter garçom. (</w:t>
            </w:r>
            <w:r>
              <w:rPr>
                <w:color w:val="C9211E"/>
                <w:sz w:val="28"/>
                <w:szCs w:val="28"/>
              </w:rPr>
              <w:t>Tela 12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>4. Ator seleciona garçom e pressiona o botão “</w:t>
            </w:r>
            <w:r>
              <w:rPr>
                <w:b/>
                <w:bCs/>
                <w:sz w:val="28"/>
                <w:szCs w:val="28"/>
              </w:rPr>
              <w:t>Deletar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12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5. Sistema exibe tela deletar garçom. (</w:t>
            </w:r>
            <w:r>
              <w:rPr>
                <w:color w:val="C9211E"/>
                <w:sz w:val="28"/>
                <w:szCs w:val="28"/>
              </w:rPr>
              <w:t>Tela 21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  <w:szCs w:val="28"/>
              </w:rPr>
              <w:t>6. Ator pressiona botão “</w:t>
            </w:r>
            <w:r>
              <w:rPr>
                <w:b/>
                <w:bCs/>
                <w:sz w:val="28"/>
                <w:szCs w:val="28"/>
              </w:rPr>
              <w:t>Deletar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C9211E"/>
                <w:sz w:val="28"/>
                <w:szCs w:val="28"/>
              </w:rPr>
              <w:t>Tela 21</w:t>
            </w:r>
            <w:r>
              <w:rPr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Histórico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Pessoa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Alteração</w:t>
            </w:r>
          </w:p>
        </w:tc>
      </w:tr>
      <w:tr>
        <w:trPr/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24/03/2025</w:t>
            </w:r>
          </w:p>
        </w:tc>
        <w:tc>
          <w:tcPr>
            <w:tcW w:w="3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João Victor Silva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sz w:val="28"/>
                <w:szCs w:val="28"/>
              </w:rPr>
              <w:t>Criação da descrição do caso de uso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gutter="0" w:header="0" w:top="1701" w:footer="0" w:bottom="170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  <w:color w:val="000000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3f1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  <w14:ligatures w14:val="none"/>
    </w:rPr>
  </w:style>
  <w:style w:type="paragraph" w:styleId="Heading1">
    <w:name w:val="Heading 1"/>
    <w:basedOn w:val="Normal"/>
    <w:next w:val="Normal"/>
    <w:link w:val="Ttulo1Char"/>
    <w:uiPriority w:val="9"/>
    <w:qFormat/>
    <w:rsid w:val="003f504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f504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f504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f504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f504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f504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f504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f5048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f5048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3f504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3f504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3f504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3f504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3f504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504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f504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504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f5048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c950ec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character" w:styleId="RodapChar" w:customStyle="1">
    <w:name w:val="Rodapé Char"/>
    <w:basedOn w:val="DefaultParagraphFont"/>
    <w:uiPriority w:val="99"/>
    <w:qFormat/>
    <w:rsid w:val="00c950ec"/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3f5048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f504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f5048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f5048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f5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950ec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950ec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LibreOffice/24.2.5.2$Windows_X86_64 LibreOffice_project/bffef4ea93e59bebbeaf7f431bb02b1a39ee8a59</Application>
  <AppVersion>15.0000</AppVersion>
  <Pages>3</Pages>
  <Words>399</Words>
  <Characters>2093</Characters>
  <CharactersWithSpaces>2416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2025-03-25T01:07:00Z</dcterms:created>
  <dc:creator>Talysson Vasconcelos</dc:creator>
  <dc:description/>
  <dc:language>pt-BR</dc:language>
  <cp:lastModifiedBy/>
  <dcterms:modified xsi:type="dcterms:W3CDTF">2025-03-26T16:23:19Z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