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bookmarkStart w:id="0" w:name="_heading=h.gjdgxs" w:colFirst="0" w:colLast="0"/>
      <w:bookmarkEnd w:id="0"/>
      <w:r>
        <w:rPr>
          <w:rFonts w:hint="default" w:ascii="Times New Roman" w:hAnsi="Times New Roman" w:cs="Times New Roman"/>
          <w:b/>
          <w:color w:val="FF0000"/>
          <w:sz w:val="28"/>
          <w:szCs w:val="28"/>
          <w:rtl w:val="0"/>
        </w:rPr>
        <w:t>CSU0</w:t>
      </w:r>
      <w:r>
        <w:rPr>
          <w:rFonts w:hint="default" w:cs="Times New Roman"/>
          <w:b/>
          <w:color w:val="FF0000"/>
          <w:sz w:val="28"/>
          <w:szCs w:val="28"/>
          <w:rtl w:val="0"/>
          <w:lang w:val="pt-BR"/>
        </w:rPr>
        <w:t>9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–</w:t>
      </w:r>
      <w:r>
        <w:rPr>
          <w:rFonts w:hint="default" w:cs="Times New Roman"/>
          <w:b/>
          <w:sz w:val="28"/>
          <w:szCs w:val="28"/>
          <w:rtl w:val="0"/>
          <w:lang w:val="pt-BR"/>
        </w:rPr>
        <w:t xml:space="preserve"> </w:t>
      </w:r>
      <w:r>
        <w:rPr>
          <w:rFonts w:hint="default" w:eastAsia="Arial"/>
          <w:b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pt-BR"/>
        </w:rPr>
        <w:t>Definir Tipo de Usuário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tbl>
      <w:tblPr>
        <w:tblStyle w:val="19"/>
        <w:tblW w:w="94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8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Requisito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eastAsia="Arial"/>
                <w:b w:val="0"/>
                <w:bCs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pt-BR"/>
              </w:rPr>
              <w:t>Definir Tipo de Usuário.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Objetivo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cs="Times New Roman"/>
                <w:sz w:val="28"/>
                <w:szCs w:val="28"/>
                <w:lang w:val="pt-BR"/>
              </w:rPr>
              <w:t>O administrador poder transformar o perfil de algum usuário em perfil de vigilante ou administrador.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Descrição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cs="Times New Roman"/>
                <w:sz w:val="28"/>
                <w:szCs w:val="28"/>
                <w:lang w:val="pt-BR"/>
              </w:rPr>
              <w:t>O administrador deve entrar na tela de definição de perfil de usuário onde vai aparecer uma tabela com todos os usuários da sua região, com os botões tornar vigilante e tornar administrador ao lado de cada um deles, após isso deve ser executado as alterações que o administrador achar necessário.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Fonte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Marcos Dósea.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  <w:bookmarkStart w:id="1" w:name="_GoBack"/>
      <w:bookmarkEnd w:id="1"/>
    </w:p>
    <w:sectPr>
      <w:pgSz w:w="11906" w:h="16838"/>
      <w:pgMar w:top="1417" w:right="1701" w:bottom="1417" w:left="1701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59772C"/>
    <w:rsid w:val="078639AA"/>
    <w:rsid w:val="08920630"/>
    <w:rsid w:val="15E377F9"/>
    <w:rsid w:val="1606706D"/>
    <w:rsid w:val="18CC30E7"/>
    <w:rsid w:val="1A947DB8"/>
    <w:rsid w:val="227B10A6"/>
    <w:rsid w:val="239D0B01"/>
    <w:rsid w:val="2CE2524F"/>
    <w:rsid w:val="47644730"/>
    <w:rsid w:val="557C5F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"/>
    <w:basedOn w:val="9"/>
    <w:uiPriority w:val="0"/>
    <w:rPr>
      <w:rFonts w:cs="Lucida Sans"/>
    </w:rPr>
  </w:style>
  <w:style w:type="paragraph" w:styleId="9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4"/>
    <w:uiPriority w:val="0"/>
    <w:pPr>
      <w:spacing w:after="0" w:line="240" w:lineRule="auto"/>
    </w:pPr>
    <w:rPr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"/>
    <w:qFormat/>
    <w:uiPriority w:val="0"/>
  </w:style>
  <w:style w:type="paragraph" w:customStyle="1" w:styleId="17">
    <w:name w:val="Título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Lucida Sans"/>
    </w:rPr>
  </w:style>
  <w:style w:type="table" w:customStyle="1" w:styleId="19">
    <w:name w:val="_Style 19"/>
    <w:basedOn w:val="16"/>
    <w:qFormat/>
    <w:uiPriority w:val="0"/>
    <w:pPr>
      <w:spacing w:after="0" w:line="240" w:lineRule="auto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ZLMibwIJlFx5gM4Ja7xhYV9Iyg==">AMUW2mWL8CTPm24GCGmhWEYKBrmMAlovW//kc6nECxwPLv2P4m0LgiSQimjxMbzAHqlf/E8fO7UosaqMS+EkwmzAWwMOB5y5TjCUsPmPlDnZPFNPsTcxqOPEDKN1YdFJqTWFCTgDI0W3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Office_11.2.0.9169_F1E327BC-269C-435d-A152-05C5408002CA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2020-01-28T02:27:00Z</dcterms:created>
  <dc:creator>Note-Casa</dc:creator>
  <cp:lastModifiedBy>MAGAZINE</cp:lastModifiedBy>
  <dcterms:modified xsi:type="dcterms:W3CDTF">2020-03-17T20:05:52Z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