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2D" w:rsidRPr="00F75CA1" w:rsidRDefault="00E17AEE" w:rsidP="00F75C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5CA1">
        <w:rPr>
          <w:rFonts w:ascii="Times New Roman" w:hAnsi="Times New Roman" w:cs="Times New Roman"/>
          <w:b/>
          <w:sz w:val="40"/>
          <w:szCs w:val="40"/>
        </w:rPr>
        <w:t>Cronograma de criação de testes</w:t>
      </w:r>
    </w:p>
    <w:tbl>
      <w:tblPr>
        <w:tblStyle w:val="SombreamentoMdio1-nfase1"/>
        <w:tblW w:w="8806" w:type="dxa"/>
        <w:tblLook w:val="04A0" w:firstRow="1" w:lastRow="0" w:firstColumn="1" w:lastColumn="0" w:noHBand="0" w:noVBand="1"/>
      </w:tblPr>
      <w:tblGrid>
        <w:gridCol w:w="1951"/>
        <w:gridCol w:w="1843"/>
        <w:gridCol w:w="5012"/>
      </w:tblGrid>
      <w:tr w:rsidR="00E17AEE" w:rsidRPr="00F75CA1" w:rsidTr="00F7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17AEE" w:rsidP="00EC783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Aluno</w:t>
            </w:r>
          </w:p>
        </w:tc>
        <w:tc>
          <w:tcPr>
            <w:tcW w:w="1843" w:type="dxa"/>
          </w:tcPr>
          <w:p w:rsidR="00E17AEE" w:rsidRPr="00F75CA1" w:rsidRDefault="00E17AEE" w:rsidP="00EC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de entrega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Casos de testes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14/01/2014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Login-SelecionarTurma-InserirAlergia</w:t>
            </w:r>
            <w:proofErr w:type="spellEnd"/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 Inserir-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-Valido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PV-2 Inserir-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-Invalido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PV-8 - Solicitar Matrícula em Turma para um Tutor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PV-8 - Solicitar Matrícula em Turma para um usuário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14/01/2014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PV-9 Ativar Matrícula com solicitação na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PV-10 Ativar Tutor com solicitação na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PV-11 Atribuir um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Raleto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Clínico para um aluno da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PV-12 - Atualizar Dados Identificação do Paciente Válida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PV-13 - Atualizar Dados Identificação do Paciente Inválida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21/01/2014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PV-14 Atualizar Dados Clínicos Internação do Paciente 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PV-15 Atualizar Dados Clínicos Internação do Paciente Inválida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PV-16 Atualizar Percepção e Expectativas do Paciente Inválida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PV-17 Atualizar Percepção e Expectativas do Paciente 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PV-18 Atualizar Avaliação do Nível de Consciência do Paciente Válido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21/01/2014</w:t>
            </w: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PV-19 Atualizar Avaliação do Nível de Consciência do Paciente Inválido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Oxigenação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Oxigenação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PV-22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Circulação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PV-23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Circulação do Paciente inválida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28/01/2014</w:t>
            </w: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PV-24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Termorregulação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PV-25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Termorregulação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inválido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PV-26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Higiene do Paciente 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PV-28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Nutrição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PV-29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Nutrição do Paciente inválida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levert</w:t>
            </w:r>
            <w:bookmarkStart w:id="0" w:name="_GoBack"/>
            <w:bookmarkEnd w:id="0"/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843" w:type="dxa"/>
          </w:tcPr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28/01/2014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Integridade Tecidual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Integridade Tecidual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PV-32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Eliminação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PV-33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Eliminação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PV-34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Sensorial do Paciente Válida</w:t>
            </w:r>
          </w:p>
        </w:tc>
      </w:tr>
      <w:tr w:rsidR="00EC783A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783A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C783A" w:rsidRPr="00F75CA1" w:rsidRDefault="001E3F97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5012" w:type="dxa"/>
          </w:tcPr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PV-35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Sensorial do Paciente Inválida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PV-36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Sexualidade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PV-38 Atualizar Necessidades Psicossociais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PV-39 Atualizar Necessidades Psicossociais do Paciente Inválida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PV-40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Psicoespirituais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Válida</w:t>
            </w:r>
          </w:p>
        </w:tc>
      </w:tr>
      <w:tr w:rsidR="00EC783A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783A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C783A" w:rsidRPr="00F75CA1" w:rsidRDefault="001E3F97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5012" w:type="dxa"/>
          </w:tcPr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PV-41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Psicoespirituais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PV-42 Atualizar Outras necessidades-Hábitos de Vida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PV-43 Atualizar Outras necessidades-Hábitos de Vida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PV-44 Atualizar Dados Complementares Importantes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PV-46 Atualizar Outros Achados do Paciente Válida</w:t>
            </w:r>
          </w:p>
        </w:tc>
      </w:tr>
    </w:tbl>
    <w:p w:rsidR="00E17AEE" w:rsidRPr="00F75CA1" w:rsidRDefault="00E17AEE">
      <w:pPr>
        <w:rPr>
          <w:rFonts w:ascii="Times New Roman" w:hAnsi="Times New Roman" w:cs="Times New Roman"/>
          <w:sz w:val="24"/>
          <w:szCs w:val="24"/>
        </w:rPr>
      </w:pPr>
    </w:p>
    <w:sectPr w:rsidR="00E17AEE" w:rsidRPr="00F7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EE"/>
    <w:rsid w:val="000B3EC2"/>
    <w:rsid w:val="001E3F97"/>
    <w:rsid w:val="005457A2"/>
    <w:rsid w:val="00BD7286"/>
    <w:rsid w:val="00D319CF"/>
    <w:rsid w:val="00E17AEE"/>
    <w:rsid w:val="00EC783A"/>
    <w:rsid w:val="00F7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C78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C78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nagem</cp:lastModifiedBy>
  <cp:revision>5</cp:revision>
  <dcterms:created xsi:type="dcterms:W3CDTF">2015-01-07T19:20:00Z</dcterms:created>
  <dcterms:modified xsi:type="dcterms:W3CDTF">2015-01-08T00:15:00Z</dcterms:modified>
</cp:coreProperties>
</file>