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X63f662bd0857cba0fd34650bfee7d83ffc21bb4"/>
    <w:p>
      <w:pPr>
        <w:pStyle w:val="Heading1"/>
      </w:pPr>
      <w:r>
        <w:t xml:space="preserve">Briefing de Edição — Jelly Fil (extraído dos prints)</w:t>
      </w:r>
    </w:p>
    <w:p>
      <w:pPr>
        <w:pStyle w:val="FirstParagraph"/>
      </w:pPr>
      <w:r>
        <w:t xml:space="preserve">Fonte: prints do briefing de edição enviados pelo Marcos em 08/10/2026 (doc não baixável). Transcrição fiel + observações para a Longhorn Soda marcadas com</w:t>
      </w:r>
      <w:r>
        <w:t xml:space="preserve"> </w:t>
      </w:r>
      <w:r>
        <w:rPr>
          <w:rStyle w:val="VerbatimChar"/>
        </w:rPr>
        <w:t xml:space="preserve">→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2" w:name="lead"/>
    <w:p>
      <w:pPr>
        <w:pStyle w:val="Heading2"/>
      </w:pPr>
      <w:r>
        <w:t xml:space="preserve">LEAD</w:t>
      </w:r>
    </w:p>
    <w:bookmarkStart w:id="20" w:name="produção"/>
    <w:p>
      <w:pPr>
        <w:pStyle w:val="Heading3"/>
      </w:pPr>
      <w:r>
        <w:t xml:space="preserve">1. Produção</w:t>
      </w:r>
    </w:p>
    <w:p>
      <w:pPr>
        <w:numPr>
          <w:ilvl w:val="0"/>
          <w:numId w:val="1001"/>
        </w:numPr>
        <w:pStyle w:val="Compact"/>
      </w:pPr>
      <w:r>
        <w:t xml:space="preserve">Formato:</w:t>
      </w:r>
      <w:r>
        <w:t xml:space="preserve"> </w:t>
      </w:r>
      <w:r>
        <w:rPr>
          <w:bCs/>
          <w:b/>
        </w:rPr>
        <w:t xml:space="preserve">UGC</w:t>
      </w:r>
      <w:r>
        <w:t xml:space="preserve"> </w:t>
      </w:r>
      <w:r>
        <w:t xml:space="preserve">→ formato principal da VSL.</w:t>
      </w:r>
    </w:p>
    <w:p>
      <w:pPr>
        <w:numPr>
          <w:ilvl w:val="0"/>
          <w:numId w:val="1001"/>
        </w:numPr>
        <w:pStyle w:val="Compact"/>
      </w:pPr>
      <w:r>
        <w:t xml:space="preserve">Avatares:</w:t>
      </w:r>
    </w:p>
    <w:p>
      <w:pPr>
        <w:numPr>
          <w:ilvl w:val="1"/>
          <w:numId w:val="1002"/>
        </w:numPr>
        <w:pStyle w:val="Compact"/>
      </w:pPr>
      <w:r>
        <w:t xml:space="preserve">Dr. Peter Attia — Expert (câmera frontal, camiseta cinza, cozinha/estúdio escuro, legenda branca pequena embaixo:</w:t>
      </w:r>
      <w:r>
        <w:t xml:space="preserve"> </w:t>
      </w:r>
      <w:r>
        <w:t xml:space="preserve">“</w:t>
      </w:r>
      <w:r>
        <w:t xml:space="preserve">Meaning this works</w:t>
      </w:r>
      <w:r>
        <w:t xml:space="preserve">”</w:t>
      </w:r>
      <w:r>
        <w:t xml:space="preserve">)</w:t>
      </w:r>
    </w:p>
    <w:p>
      <w:pPr>
        <w:numPr>
          <w:ilvl w:val="1"/>
          <w:numId w:val="1002"/>
        </w:numPr>
        <w:pStyle w:val="Compact"/>
      </w:pPr>
      <w:r>
        <w:t xml:space="preserve">Arnold Schwarzenegger — Depoimento 01 (selfie externa,</w:t>
      </w:r>
      <w:r>
        <w:t xml:space="preserve"> </w:t>
      </w:r>
      <w:r>
        <w:t xml:space="preserve">“</w:t>
      </w:r>
      <w:r>
        <w:t xml:space="preserve">gelatin last year</w:t>
      </w:r>
      <w:r>
        <w:t xml:space="preserve">”</w:t>
      </w:r>
      <w:r>
        <w:t xml:space="preserve">)</w:t>
      </w:r>
    </w:p>
    <w:p>
      <w:pPr>
        <w:numPr>
          <w:ilvl w:val="1"/>
          <w:numId w:val="1002"/>
        </w:numPr>
        <w:pStyle w:val="Compact"/>
      </w:pPr>
      <w:r>
        <w:t xml:space="preserve">Jean-Claude Van Damme — Depoimento 02 (selfie interna, gorro,</w:t>
      </w:r>
      <w:r>
        <w:t xml:space="preserve"> </w:t>
      </w:r>
      <w:r>
        <w:t xml:space="preserve">“</w:t>
      </w:r>
      <w:r>
        <w:t xml:space="preserve">Nothing worked.</w:t>
      </w:r>
      <w:r>
        <w:t xml:space="preserve">”</w:t>
      </w:r>
      <w:r>
        <w:t xml:space="preserve">)</w:t>
      </w:r>
    </w:p>
    <w:p>
      <w:pPr>
        <w:numPr>
          <w:ilvl w:val="1"/>
          <w:numId w:val="1002"/>
        </w:numPr>
        <w:pStyle w:val="Compact"/>
      </w:pPr>
      <w:r>
        <w:t xml:space="preserve">Megan Fox — Depoimento 03 (selfie em casa,</w:t>
      </w:r>
      <w:r>
        <w:t xml:space="preserve"> </w:t>
      </w:r>
      <w:r>
        <w:t xml:space="preserve">“</w:t>
      </w:r>
      <w:r>
        <w:t xml:space="preserve">At least two inches</w:t>
      </w:r>
      <w:r>
        <w:t xml:space="preserve">”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t xml:space="preserve">Barra de progresso vermelha no rodapé de todos os clipes (estilo vídeo nativo).</w:t>
      </w:r>
    </w:p>
    <w:bookmarkEnd w:id="20"/>
    <w:bookmarkStart w:id="21" w:name="edição"/>
    <w:p>
      <w:pPr>
        <w:pStyle w:val="Heading3"/>
      </w:pPr>
      <w:r>
        <w:t xml:space="preserve">2. Edição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Resumo:</w:t>
      </w:r>
      <w:r>
        <w:t xml:space="preserve"> </w:t>
      </w:r>
      <w:r>
        <w:t xml:space="preserve">Dopaminérgica + Orgânica.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Hook visual:</w:t>
      </w:r>
      <w:r>
        <w:t xml:space="preserve"> </w:t>
      </w:r>
      <w:r>
        <w:t xml:space="preserve">Receitinha + Pornô em tela dividida (cima: Attia / gelatina sendo manuseada; baixo: cena de sexo).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Legenda:</w:t>
      </w:r>
    </w:p>
    <w:p>
      <w:pPr>
        <w:numPr>
          <w:ilvl w:val="1"/>
          <w:numId w:val="1004"/>
        </w:numPr>
        <w:pStyle w:val="Compact"/>
      </w:pPr>
      <w:r>
        <w:t xml:space="preserve">01 — Grande e centralizada, caixa alta, com palavras-chave coloridas. Varia entre branca, amarela, verde e vermelha. Ex.:</w:t>
      </w:r>
      <w:r>
        <w:t xml:space="preserve"> </w:t>
      </w:r>
      <w:r>
        <w:t xml:space="preserve">“</w:t>
      </w:r>
      <w:r>
        <w:t xml:space="preserve">ONE SPOONFUL OF THIS GELATINE IS UP TO</w:t>
      </w:r>
      <w:r>
        <w:t xml:space="preserve">”</w:t>
      </w:r>
      <w:r>
        <w:t xml:space="preserve"> </w:t>
      </w:r>
      <w:r>
        <w:t xml:space="preserve">(SPOONFUL e GELATINE em amarelo).</w:t>
      </w:r>
    </w:p>
    <w:p>
      <w:pPr>
        <w:numPr>
          <w:ilvl w:val="1"/>
          <w:numId w:val="1004"/>
        </w:numPr>
        <w:pStyle w:val="Compact"/>
      </w:pPr>
      <w:r>
        <w:t xml:space="preserve">02 — Pequena, orgânica, na parte inferior, branca, fundo escuro translúcido. Ex.:</w:t>
      </w:r>
      <w:r>
        <w:t xml:space="preserve"> </w:t>
      </w:r>
      <w:r>
        <w:t xml:space="preserve">“</w:t>
      </w:r>
      <w:r>
        <w:t xml:space="preserve">than an entire Viagra</w:t>
      </w:r>
      <w:r>
        <w:t xml:space="preserve">”</w:t>
      </w:r>
      <w:r>
        <w:t xml:space="preserve">.</w:t>
      </w:r>
    </w:p>
    <w:p>
      <w:pPr>
        <w:numPr>
          <w:ilvl w:val="1"/>
          <w:numId w:val="1004"/>
        </w:numPr>
        <w:pStyle w:val="Compact"/>
      </w:pPr>
      <w:r>
        <w:t xml:space="preserve">Alternância: a grande entra nos picos (benefício, número, promessa); a pequena acompanha a fala corrida.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Trilha sonora:</w:t>
      </w:r>
      <w:r>
        <w:t xml:space="preserve"> </w:t>
      </w:r>
      <w:r>
        <w:t xml:space="preserve">Energética (rock instrumental).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Tipos de B-roll usados:</w:t>
      </w:r>
    </w:p>
    <w:p>
      <w:pPr>
        <w:numPr>
          <w:ilvl w:val="1"/>
          <w:numId w:val="1005"/>
        </w:numPr>
        <w:pStyle w:val="Compact"/>
      </w:pPr>
      <w:r>
        <w:t xml:space="preserve">Receitinha (gelatina vermelha, Jell-O, limão, tigela, mãos manuseando a gelatina)</w:t>
      </w:r>
    </w:p>
    <w:p>
      <w:pPr>
        <w:numPr>
          <w:ilvl w:val="1"/>
          <w:numId w:val="1005"/>
        </w:numPr>
        <w:pStyle w:val="Compact"/>
      </w:pPr>
      <w:r>
        <w:t xml:space="preserve">Pornô (muito), alguns com som</w:t>
      </w:r>
    </w:p>
    <w:p>
      <w:pPr>
        <w:numPr>
          <w:ilvl w:val="1"/>
          <w:numId w:val="1005"/>
        </w:numPr>
        <w:pStyle w:val="Compact"/>
      </w:pPr>
      <w:r>
        <w:t xml:space="preserve">Soluções comuns (pílula de Viagra sobreposta no peito do Attia)</w:t>
      </w:r>
    </w:p>
    <w:p>
      <w:pPr>
        <w:numPr>
          <w:ilvl w:val="1"/>
          <w:numId w:val="1005"/>
        </w:numPr>
        <w:pStyle w:val="Compact"/>
      </w:pPr>
      <w:r>
        <w:t xml:space="preserve">Pornô homem idoso (quebra de objeção:</w:t>
      </w:r>
      <w:r>
        <w:t xml:space="preserve"> </w:t>
      </w:r>
      <w:r>
        <w:t xml:space="preserve">“</w:t>
      </w:r>
      <w:r>
        <w:t xml:space="preserve">40 OR EVEN 79</w:t>
      </w:r>
      <w:r>
        <w:t xml:space="preserve">”</w:t>
      </w:r>
      <w:r>
        <w:t xml:space="preserve">)</w:t>
      </w:r>
    </w:p>
    <w:p>
      <w:pPr>
        <w:numPr>
          <w:ilvl w:val="1"/>
          <w:numId w:val="1005"/>
        </w:numPr>
        <w:pStyle w:val="Compact"/>
      </w:pPr>
      <w:r>
        <w:t xml:space="preserve">Homem broxa</w:t>
      </w:r>
    </w:p>
    <w:p>
      <w:pPr>
        <w:numPr>
          <w:ilvl w:val="1"/>
          <w:numId w:val="1005"/>
        </w:numPr>
        <w:pStyle w:val="Compact"/>
      </w:pPr>
      <w:r>
        <w:t xml:space="preserve">Ator pornô famoso fazendo a gelatina (Johnny Sins na cozinha,</w:t>
      </w:r>
      <w:r>
        <w:t xml:space="preserve"> </w:t>
      </w:r>
      <w:r>
        <w:t xml:space="preserve">“</w:t>
      </w:r>
      <w:r>
        <w:t xml:space="preserve">the superstar</w:t>
      </w:r>
      <w:r>
        <w:t xml:space="preserve">”</w:t>
      </w:r>
      <w:r>
        <w:t xml:space="preserve">)</w:t>
      </w:r>
    </w:p>
    <w:p>
      <w:pPr>
        <w:numPr>
          <w:ilvl w:val="1"/>
          <w:numId w:val="1005"/>
        </w:numPr>
        <w:pStyle w:val="Compact"/>
      </w:pPr>
      <w:r>
        <w:t xml:space="preserve">Pênis grande (close em cueca,</w:t>
      </w:r>
      <w:r>
        <w:t xml:space="preserve"> </w:t>
      </w:r>
      <w:r>
        <w:t xml:space="preserve">“</w:t>
      </w:r>
      <w:r>
        <w:t xml:space="preserve">making it bigger</w:t>
      </w:r>
      <w:r>
        <w:t xml:space="preserve">”</w:t>
      </w:r>
      <w:r>
        <w:t xml:space="preserve">)</w:t>
      </w:r>
    </w:p>
    <w:p>
      <w:pPr>
        <w:numPr>
          <w:ilvl w:val="1"/>
          <w:numId w:val="1005"/>
        </w:numPr>
        <w:pStyle w:val="Compact"/>
      </w:pPr>
      <w:r>
        <w:t xml:space="preserve">Cinematografia</w:t>
      </w:r>
    </w:p>
    <w:p>
      <w:pPr>
        <w:numPr>
          <w:ilvl w:val="1"/>
          <w:numId w:val="1005"/>
        </w:numPr>
        <w:pStyle w:val="Compact"/>
      </w:pPr>
      <w:r>
        <w:t xml:space="preserve">3D anatômico (DNA azul,</w:t>
      </w:r>
      <w:r>
        <w:t xml:space="preserve"> </w:t>
      </w:r>
      <w:r>
        <w:t xml:space="preserve">“</w:t>
      </w:r>
      <w:r>
        <w:t xml:space="preserve">with different genetics</w:t>
      </w:r>
      <w:r>
        <w:t xml:space="preserve">”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t xml:space="preserve">Grid de B-rolls observado (12 frames): Attia + legenda grande e gelatina →</w:t>
      </w:r>
      <w:r>
        <w:t xml:space="preserve"> </w:t>
      </w:r>
      <w:r>
        <w:t xml:space="preserve">“</w:t>
      </w:r>
      <w:r>
        <w:t xml:space="preserve">6X MORE POTENT AND EFFECTIVE</w:t>
      </w:r>
      <w:r>
        <w:t xml:space="preserve">”</w:t>
      </w:r>
      <w:r>
        <w:t xml:space="preserve"> </w:t>
      </w:r>
      <w:r>
        <w:t xml:space="preserve">sobre cena de sexo → Attia com pílula Viagra → receita com Jell-O e limão →</w:t>
      </w:r>
      <w:r>
        <w:t xml:space="preserve"> </w:t>
      </w:r>
      <w:r>
        <w:t xml:space="preserve">“</w:t>
      </w:r>
      <w:r>
        <w:t xml:space="preserve">RIGID, POWERFUL ERECTIONS</w:t>
      </w:r>
      <w:r>
        <w:t xml:space="preserve">”</w:t>
      </w:r>
      <w:r>
        <w:t xml:space="preserve"> </w:t>
      </w:r>
      <w:r>
        <w:t xml:space="preserve">sobre pornô → cartela preta</w:t>
      </w:r>
      <w:r>
        <w:t xml:space="preserve"> </w:t>
      </w:r>
      <w:r>
        <w:t xml:space="preserve">“</w:t>
      </w:r>
      <w:r>
        <w:t xml:space="preserve">AND YOU CAN DO IT TODAY AT HOME</w:t>
      </w:r>
      <w:r>
        <w:t xml:space="preserve">”</w:t>
      </w:r>
      <w:r>
        <w:t xml:space="preserve"> </w:t>
      </w:r>
      <w:r>
        <w:t xml:space="preserve">→ colagem de 3 cenas pornô</w:t>
      </w:r>
      <w:r>
        <w:t xml:space="preserve"> </w:t>
      </w:r>
      <w:r>
        <w:t xml:space="preserve">“</w:t>
      </w:r>
      <w:r>
        <w:t xml:space="preserve">36,000 AMERICANS</w:t>
      </w:r>
      <w:r>
        <w:t xml:space="preserve">”</w:t>
      </w:r>
      <w:r>
        <w:t xml:space="preserve"> </w:t>
      </w:r>
      <w:r>
        <w:t xml:space="preserve">→ homem idoso em cena</w:t>
      </w:r>
      <w:r>
        <w:t xml:space="preserve"> </w:t>
      </w:r>
      <w:r>
        <w:t xml:space="preserve">“</w:t>
      </w:r>
      <w:r>
        <w:t xml:space="preserve">40 OR EVEN 79</w:t>
      </w:r>
      <w:r>
        <w:t xml:space="preserve">”</w:t>
      </w:r>
      <w:r>
        <w:t xml:space="preserve"> </w:t>
      </w:r>
      <w:r>
        <w:t xml:space="preserve">→ DNA 3D → close genital P&amp;B</w:t>
      </w:r>
      <w:r>
        <w:t xml:space="preserve"> </w:t>
      </w:r>
      <w:r>
        <w:t xml:space="preserve">“</w:t>
      </w:r>
      <w:r>
        <w:t xml:space="preserve">how long</w:t>
      </w:r>
      <w:r>
        <w:t xml:space="preserve">”</w:t>
      </w:r>
      <w:r>
        <w:t xml:space="preserve"> </w:t>
      </w:r>
      <w:r>
        <w:t xml:space="preserve">→ Johnny Sins mexendo tigela → cueca</w:t>
      </w:r>
      <w:r>
        <w:t xml:space="preserve"> </w:t>
      </w:r>
      <w:r>
        <w:t xml:space="preserve">“</w:t>
      </w:r>
      <w:r>
        <w:t xml:space="preserve">making it bigger</w:t>
      </w:r>
      <w:r>
        <w:t xml:space="preserve">”</w:t>
      </w:r>
      <w:r>
        <w:t xml:space="preserve">.</w:t>
      </w:r>
    </w:p>
    <w:p>
      <w:pPr>
        <w:pStyle w:val="FirstParagraph"/>
      </w:pPr>
      <w:r>
        <w:t xml:space="preserve">→</w:t>
      </w:r>
      <w:r>
        <w:t xml:space="preserve"> </w:t>
      </w:r>
      <w:r>
        <w:rPr>
          <w:bCs/>
          <w:b/>
        </w:rPr>
        <w:t xml:space="preserve">Para a Longhorn Soda (lead):</w:t>
      </w:r>
      <w:r>
        <w:t xml:space="preserve"> </w:t>
      </w:r>
      <w:r>
        <w:t xml:space="preserve">manter o padrão exato. Trocas: gelatina vermelha → copo com bicarbonato + saco de ração/bicarbonato no galpão; ator pornô fazendo a receita → Johnny Sins (mantém) ou rancheiro preparando na cozinha;</w:t>
      </w:r>
      <w:r>
        <w:t xml:space="preserve"> </w:t>
      </w:r>
      <w:r>
        <w:t xml:space="preserve">“</w:t>
      </w:r>
      <w:r>
        <w:t xml:space="preserve">3D anatômico</w:t>
      </w:r>
      <w:r>
        <w:t xml:space="preserve">”</w:t>
      </w:r>
      <w:r>
        <w:t xml:space="preserve"> </w:t>
      </w:r>
      <w:r>
        <w:t xml:space="preserve">ganha a esponja/cimento; pornô homem idoso continua como quebra de objeção. Ritmo dopaminérgico: corte a cada 1,5-3 s, legenda grande nos picos.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background-history"/>
    <w:p>
      <w:pPr>
        <w:pStyle w:val="Heading2"/>
      </w:pPr>
      <w:r>
        <w:t xml:space="preserve">BACKGROUND HISTORY</w:t>
      </w:r>
    </w:p>
    <w:bookmarkStart w:id="23" w:name="produção-1"/>
    <w:p>
      <w:pPr>
        <w:pStyle w:val="Heading3"/>
      </w:pPr>
      <w:r>
        <w:t xml:space="preserve">1. Produção</w:t>
      </w:r>
    </w:p>
    <w:p>
      <w:pPr>
        <w:numPr>
          <w:ilvl w:val="0"/>
          <w:numId w:val="1006"/>
        </w:numPr>
        <w:pStyle w:val="Compact"/>
      </w:pPr>
      <w:r>
        <w:t xml:space="preserve">Formato:</w:t>
      </w:r>
      <w:r>
        <w:t xml:space="preserve"> </w:t>
      </w:r>
      <w:r>
        <w:rPr>
          <w:bCs/>
          <w:b/>
        </w:rPr>
        <w:t xml:space="preserve">UGC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Avatar: Dr. Peter Attia — Expert (mesmo enquadramento da lead).</w:t>
      </w:r>
    </w:p>
    <w:bookmarkEnd w:id="23"/>
    <w:bookmarkStart w:id="24" w:name="edição-1"/>
    <w:p>
      <w:pPr>
        <w:pStyle w:val="Heading3"/>
      </w:pPr>
      <w:r>
        <w:t xml:space="preserve">2. Edição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Resumo:</w:t>
      </w:r>
      <w:r>
        <w:t xml:space="preserve"> </w:t>
      </w:r>
      <w:r>
        <w:t xml:space="preserve">Dá uma acalmada, mas mantém a mesma ideia de seguir a copy.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Legenda:</w:t>
      </w:r>
      <w:r>
        <w:t xml:space="preserve"> </w:t>
      </w:r>
      <w:r>
        <w:t xml:space="preserve">mesma ideia das anteriores, mas fica mais na simples (pequena, branca, inferior). Legenda grande só em picos pontuais (</w:t>
      </w:r>
      <w:r>
        <w:t xml:space="preserve">“</w:t>
      </w:r>
      <w:r>
        <w:t xml:space="preserve">WITHOUT A NAME</w:t>
      </w:r>
      <w:r>
        <w:t xml:space="preserve">”</w:t>
      </w:r>
      <w:r>
        <w:t xml:space="preserve"> </w:t>
      </w:r>
      <w:r>
        <w:t xml:space="preserve">em vermelho).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Trilha sonora:</w:t>
      </w:r>
      <w:r>
        <w:t xml:space="preserve"> </w:t>
      </w:r>
      <w:r>
        <w:t xml:space="preserve">Melodia intrigante.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Tipos de B-roll usados:</w:t>
      </w:r>
    </w:p>
    <w:p>
      <w:pPr>
        <w:numPr>
          <w:ilvl w:val="1"/>
          <w:numId w:val="1008"/>
        </w:numPr>
        <w:pStyle w:val="Compact"/>
      </w:pPr>
      <w:r>
        <w:t xml:space="preserve">Autoridade ao expert (Attia em palco com microfone,</w:t>
      </w:r>
      <w:r>
        <w:t xml:space="preserve"> </w:t>
      </w:r>
      <w:r>
        <w:t xml:space="preserve">“</w:t>
      </w:r>
      <w:r>
        <w:t xml:space="preserve">I am Doctor Peter Attia</w:t>
      </w:r>
      <w:r>
        <w:t xml:space="preserve">”</w:t>
      </w:r>
      <w:r>
        <w:t xml:space="preserve">; selo Stanford)</w:t>
      </w:r>
    </w:p>
    <w:p>
      <w:pPr>
        <w:numPr>
          <w:ilvl w:val="1"/>
          <w:numId w:val="1008"/>
        </w:numPr>
        <w:pStyle w:val="Compact"/>
      </w:pPr>
      <w:r>
        <w:t xml:space="preserve">Cinematografia (cirurgião em sala,</w:t>
      </w:r>
      <w:r>
        <w:t xml:space="preserve"> </w:t>
      </w:r>
      <w:r>
        <w:t xml:space="preserve">“</w:t>
      </w:r>
      <w:r>
        <w:t xml:space="preserve">and liver tumors for five years</w:t>
      </w:r>
      <w:r>
        <w:t xml:space="preserve">”</w:t>
      </w:r>
      <w:r>
        <w:t xml:space="preserve">)</w:t>
      </w:r>
    </w:p>
    <w:p>
      <w:pPr>
        <w:numPr>
          <w:ilvl w:val="1"/>
          <w:numId w:val="1008"/>
        </w:numPr>
        <w:pStyle w:val="Compact"/>
      </w:pPr>
      <w:r>
        <w:t xml:space="preserve">Dr. Attia com famosos (foto com Stallone,</w:t>
      </w:r>
      <w:r>
        <w:t xml:space="preserve"> </w:t>
      </w:r>
      <w:r>
        <w:t xml:space="preserve">“</w:t>
      </w:r>
      <w:r>
        <w:t xml:space="preserve">at 60 years old</w:t>
      </w:r>
      <w:r>
        <w:t xml:space="preserve">”</w:t>
      </w:r>
      <w:r>
        <w:t xml:space="preserve">)</w:t>
      </w:r>
    </w:p>
    <w:p>
      <w:pPr>
        <w:numPr>
          <w:ilvl w:val="1"/>
          <w:numId w:val="1008"/>
        </w:numPr>
        <w:pStyle w:val="Compact"/>
      </w:pPr>
      <w:r>
        <w:t xml:space="preserve">Imagens de exame (curiosidade sobre o MUP: lâminas de microscópio, tecido roxo,</w:t>
      </w:r>
      <w:r>
        <w:t xml:space="preserve"> </w:t>
      </w:r>
      <w:r>
        <w:t xml:space="preserve">“</w:t>
      </w:r>
      <w:r>
        <w:t xml:space="preserve">Something that is happening inside the body of practically</w:t>
      </w:r>
      <w:r>
        <w:t xml:space="preserve">”</w:t>
      </w:r>
      <w:r>
        <w:t xml:space="preserve">)</w:t>
      </w:r>
    </w:p>
    <w:p>
      <w:pPr>
        <w:numPr>
          <w:ilvl w:val="1"/>
          <w:numId w:val="1008"/>
        </w:numPr>
        <w:pStyle w:val="Compact"/>
      </w:pPr>
      <w:r>
        <w:t xml:space="preserve">Dr. Attia com avatar transformado (prova de que se conhecem: selfie na academia com Stallone,</w:t>
      </w:r>
      <w:r>
        <w:t xml:space="preserve"> </w:t>
      </w:r>
      <w:r>
        <w:t xml:space="preserve">“</w:t>
      </w:r>
      <w:r>
        <w:t xml:space="preserve">The name of this man is Sylvester</w:t>
      </w:r>
      <w:r>
        <w:t xml:space="preserve">”</w:t>
      </w:r>
      <w:r>
        <w:t xml:space="preserve">)</w:t>
      </w:r>
    </w:p>
    <w:p>
      <w:pPr>
        <w:numPr>
          <w:ilvl w:val="1"/>
          <w:numId w:val="1008"/>
        </w:numPr>
        <w:pStyle w:val="Compact"/>
      </w:pPr>
      <w:r>
        <w:t xml:space="preserve">Autoridade ao avatar transformado (Rocky no ringue</w:t>
      </w:r>
      <w:r>
        <w:t xml:space="preserve"> </w:t>
      </w:r>
      <w:r>
        <w:t xml:space="preserve">“</w:t>
      </w:r>
      <w:r>
        <w:t xml:space="preserve">Rocky Rambo</w:t>
      </w:r>
      <w:r>
        <w:t xml:space="preserve">”</w:t>
      </w:r>
      <w:r>
        <w:t xml:space="preserve">; Stallone levantando peso</w:t>
      </w:r>
      <w:r>
        <w:t xml:space="preserve"> </w:t>
      </w:r>
      <w:r>
        <w:t xml:space="preserve">“</w:t>
      </w:r>
      <w:r>
        <w:t xml:space="preserve">shirtless, in my pool</w:t>
      </w:r>
      <w:r>
        <w:t xml:space="preserve">”</w:t>
      </w:r>
      <w:r>
        <w:t xml:space="preserve">)</w:t>
      </w:r>
    </w:p>
    <w:p>
      <w:pPr>
        <w:numPr>
          <w:ilvl w:val="1"/>
          <w:numId w:val="1008"/>
        </w:numPr>
        <w:pStyle w:val="Compact"/>
      </w:pPr>
      <w:r>
        <w:t xml:space="preserve">Cinematografia com IA (celular com ligação do Stallone</w:t>
      </w:r>
      <w:r>
        <w:t xml:space="preserve"> </w:t>
      </w:r>
      <w:r>
        <w:t xml:space="preserve">“</w:t>
      </w:r>
      <w:r>
        <w:t xml:space="preserve">on a Saturday afternoon</w:t>
      </w:r>
      <w:r>
        <w:t xml:space="preserve">”</w:t>
      </w:r>
      <w:r>
        <w:t xml:space="preserve">; cabelo branco com mão</w:t>
      </w:r>
      <w:r>
        <w:t xml:space="preserve"> </w:t>
      </w:r>
      <w:r>
        <w:t xml:space="preserve">“</w:t>
      </w:r>
      <w:r>
        <w:t xml:space="preserve">WITHOUT A NAME</w:t>
      </w:r>
      <w:r>
        <w:t xml:space="preserve">”</w:t>
      </w:r>
      <w:r>
        <w:t xml:space="preserve">; Attia no escritório</w:t>
      </w:r>
      <w:r>
        <w:t xml:space="preserve"> </w:t>
      </w:r>
      <w:r>
        <w:t xml:space="preserve">“</w:t>
      </w:r>
      <w:r>
        <w:t xml:space="preserve">my office, canceled</w:t>
      </w:r>
      <w:r>
        <w:t xml:space="preserve">”</w:t>
      </w:r>
      <w:r>
        <w:t xml:space="preserve">)</w:t>
      </w:r>
    </w:p>
    <w:p>
      <w:pPr>
        <w:numPr>
          <w:ilvl w:val="0"/>
          <w:numId w:val="1007"/>
        </w:numPr>
        <w:pStyle w:val="Compact"/>
      </w:pPr>
      <w:r>
        <w:t xml:space="preserve">Grid de B-rolls observado (12 frames): Attia palco → Stanford → cirurgia → Attia + Stallone (foto IA) → microscópio → tecido roxo → selfie academia → Rocky → Stallone treino → celular ligação → cabelo/mão</w:t>
      </w:r>
      <w:r>
        <w:t xml:space="preserve"> </w:t>
      </w:r>
      <w:r>
        <w:t xml:space="preserve">“</w:t>
      </w:r>
      <w:r>
        <w:t xml:space="preserve">WITHOUT A NAME</w:t>
      </w:r>
      <w:r>
        <w:t xml:space="preserve">”</w:t>
      </w:r>
      <w:r>
        <w:t xml:space="preserve"> </w:t>
      </w:r>
      <w:r>
        <w:t xml:space="preserve">→ Attia escritório.</w:t>
      </w:r>
    </w:p>
    <w:p>
      <w:pPr>
        <w:pStyle w:val="FirstParagraph"/>
      </w:pPr>
      <w:r>
        <w:t xml:space="preserve">→</w:t>
      </w:r>
      <w:r>
        <w:t xml:space="preserve"> </w:t>
      </w:r>
      <w:r>
        <w:rPr>
          <w:bCs/>
          <w:b/>
        </w:rPr>
        <w:t xml:space="preserve">Para a Longhorn Soda (background):</w:t>
      </w:r>
      <w:r>
        <w:t xml:space="preserve"> </w:t>
      </w:r>
      <w:r>
        <w:t xml:space="preserve">Huberman em palco/estúdio + selo Stanford; cinematografia de laboratório; Huberman + Tyson (foto/IA: churrasco, academia, camp); Tyson no ringue (arquivo + Arlington); exame (esponja/microscópio) para curiosidade do MUP; celular com ligação do Tyson às 6h; Huberman cancelando gravação do podcast (</w:t>
      </w:r>
      <w:r>
        <w:t xml:space="preserve">“</w:t>
      </w:r>
      <w:r>
        <w:t xml:space="preserve">my studio, canceled</w:t>
      </w:r>
      <w:r>
        <w:t xml:space="preserve">”</w:t>
      </w:r>
      <w:r>
        <w:t xml:space="preserve">). Attia entra aqui como</w:t>
      </w:r>
      <w:r>
        <w:t xml:space="preserve"> </w:t>
      </w:r>
      <w:r>
        <w:t xml:space="preserve">“</w:t>
      </w:r>
      <w:r>
        <w:t xml:space="preserve">chamei meu amigo médico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emotional-history"/>
    <w:p>
      <w:pPr>
        <w:pStyle w:val="Heading2"/>
      </w:pPr>
      <w:r>
        <w:t xml:space="preserve">EMOTIONAL HISTORY</w:t>
      </w:r>
    </w:p>
    <w:bookmarkStart w:id="26" w:name="produção-2"/>
    <w:p>
      <w:pPr>
        <w:pStyle w:val="Heading3"/>
      </w:pPr>
      <w:r>
        <w:t xml:space="preserve">1. Produção</w:t>
      </w:r>
    </w:p>
    <w:p>
      <w:pPr>
        <w:numPr>
          <w:ilvl w:val="0"/>
          <w:numId w:val="1009"/>
        </w:numPr>
        <w:pStyle w:val="Compact"/>
      </w:pPr>
      <w:r>
        <w:t xml:space="preserve">Formato:</w:t>
      </w:r>
      <w:r>
        <w:t xml:space="preserve"> </w:t>
      </w:r>
      <w:r>
        <w:rPr>
          <w:bCs/>
          <w:b/>
        </w:rPr>
        <w:t xml:space="preserve">UGC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Avatar: Sylvester Stallone — Avatar Transformado (selfie em casa, camiseta preta, teto branco, legenda</w:t>
      </w:r>
      <w:r>
        <w:t xml:space="preserve"> </w:t>
      </w:r>
      <w:r>
        <w:t xml:space="preserve">“</w:t>
      </w:r>
      <w:r>
        <w:t xml:space="preserve">Peter told me I should tell it.</w:t>
      </w:r>
      <w:r>
        <w:t xml:space="preserve">”</w:t>
      </w:r>
      <w:r>
        <w:t xml:space="preserve">).</w:t>
      </w:r>
    </w:p>
    <w:bookmarkEnd w:id="26"/>
    <w:bookmarkStart w:id="27" w:name="edição-2"/>
    <w:p>
      <w:pPr>
        <w:pStyle w:val="Heading3"/>
      </w:pPr>
      <w:r>
        <w:t xml:space="preserve">2. Edição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Resumo:</w:t>
      </w:r>
      <w:r>
        <w:t xml:space="preserve"> </w:t>
      </w:r>
      <w:r>
        <w:t xml:space="preserve">Muda para um tom mais triste; bastante cinematografia, algumas com IA, outras de banco de imagens.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Legenda:</w:t>
      </w:r>
      <w:r>
        <w:t xml:space="preserve"> </w:t>
      </w:r>
      <w:r>
        <w:t xml:space="preserve">mesma ideia (pequena, branca, inferior; grande só em pico, ex.:</w:t>
      </w:r>
      <w:r>
        <w:t xml:space="preserve"> </w:t>
      </w:r>
      <w:r>
        <w:t xml:space="preserve">“</w:t>
      </w:r>
      <w:r>
        <w:t xml:space="preserve">IT’S OKAY, SLY.</w:t>
      </w:r>
      <w:r>
        <w:t xml:space="preserve">”</w:t>
      </w:r>
      <w:r>
        <w:t xml:space="preserve"> </w:t>
      </w:r>
      <w:r>
        <w:t xml:space="preserve">em vermelho).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Trilha sonora:</w:t>
      </w:r>
      <w:r>
        <w:t xml:space="preserve"> </w:t>
      </w:r>
      <w:r>
        <w:t xml:space="preserve">Melodia intrigante, mas rapidamente muda para uma mais triste / emotiva.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Tipos de B-roll usados:</w:t>
      </w:r>
    </w:p>
    <w:p>
      <w:pPr>
        <w:numPr>
          <w:ilvl w:val="1"/>
          <w:numId w:val="1011"/>
        </w:numPr>
        <w:pStyle w:val="Compact"/>
      </w:pPr>
      <w:r>
        <w:t xml:space="preserve">Avatar com a esposa (fotos reais de Stallone e Jennifer: rua, tapete vermelho)</w:t>
      </w:r>
    </w:p>
    <w:p>
      <w:pPr>
        <w:numPr>
          <w:ilvl w:val="1"/>
          <w:numId w:val="1011"/>
        </w:numPr>
        <w:pStyle w:val="Compact"/>
      </w:pPr>
      <w:r>
        <w:t xml:space="preserve">Cinematografia (mulher na cama olhando o celular; casal de costas na cama; mulher recebendo beijo no pescoço; mão apertando lençol)</w:t>
      </w:r>
    </w:p>
    <w:p>
      <w:pPr>
        <w:numPr>
          <w:ilvl w:val="1"/>
          <w:numId w:val="1011"/>
        </w:numPr>
        <w:pStyle w:val="Compact"/>
      </w:pPr>
      <w:r>
        <w:t xml:space="preserve">Cinematografia com IA (Stallone de pijama na cama com a esposa virada;</w:t>
      </w:r>
      <w:r>
        <w:t xml:space="preserve"> </w:t>
      </w:r>
      <w:r>
        <w:t xml:space="preserve">“</w:t>
      </w:r>
      <w:r>
        <w:t xml:space="preserve">IT’S OKAY, SLY.</w:t>
      </w:r>
      <w:r>
        <w:t xml:space="preserve">”</w:t>
      </w:r>
      <w:r>
        <w:t xml:space="preserve">; café com amigas; mulher olhando outro homem no café)</w:t>
      </w:r>
    </w:p>
    <w:p>
      <w:pPr>
        <w:numPr>
          <w:ilvl w:val="1"/>
          <w:numId w:val="1011"/>
        </w:numPr>
        <w:pStyle w:val="Compact"/>
      </w:pPr>
      <w:r>
        <w:t xml:space="preserve">Homem broxa (mão segurando pênis flácido, desfocado,</w:t>
      </w:r>
      <w:r>
        <w:t xml:space="preserve"> </w:t>
      </w:r>
      <w:r>
        <w:t xml:space="preserve">“</w:t>
      </w:r>
      <w:r>
        <w:t xml:space="preserve">I didn’t show I was on to it</w:t>
      </w:r>
      <w:r>
        <w:t xml:space="preserve">”</w:t>
      </w:r>
      <w:r>
        <w:t xml:space="preserve">; dedo dobrando</w:t>
      </w:r>
      <w:r>
        <w:t xml:space="preserve"> </w:t>
      </w:r>
      <w:r>
        <w:t xml:space="preserve">“</w:t>
      </w:r>
      <w:r>
        <w:t xml:space="preserve">and my dick bent</w:t>
      </w:r>
      <w:r>
        <w:t xml:space="preserve">”</w:t>
      </w:r>
      <w:r>
        <w:t xml:space="preserve">)</w:t>
      </w:r>
    </w:p>
    <w:p>
      <w:pPr>
        <w:numPr>
          <w:ilvl w:val="1"/>
          <w:numId w:val="1011"/>
        </w:numPr>
        <w:pStyle w:val="Compact"/>
      </w:pPr>
      <w:r>
        <w:t xml:space="preserve">Avatar com a esposa (mais jovens): foto antiga do casal na piscina,</w:t>
      </w:r>
      <w:r>
        <w:t xml:space="preserve"> </w:t>
      </w:r>
      <w:r>
        <w:t xml:space="preserve">“</w:t>
      </w:r>
      <w:r>
        <w:t xml:space="preserve">I’d had that woman</w:t>
      </w:r>
      <w:r>
        <w:t xml:space="preserve">”</w:t>
      </w:r>
    </w:p>
    <w:p>
      <w:pPr>
        <w:numPr>
          <w:ilvl w:val="1"/>
          <w:numId w:val="1011"/>
        </w:numPr>
        <w:pStyle w:val="Compact"/>
      </w:pPr>
      <w:r>
        <w:t xml:space="preserve">Pornô (</w:t>
      </w:r>
      <w:r>
        <w:t xml:space="preserve">“</w:t>
      </w:r>
      <w:r>
        <w:t xml:space="preserve">I knew the taste of her pussy</w:t>
      </w:r>
      <w:r>
        <w:t xml:space="preserve">”</w:t>
      </w:r>
      <w:r>
        <w:t xml:space="preserve">)</w:t>
      </w:r>
    </w:p>
    <w:p>
      <w:pPr>
        <w:numPr>
          <w:ilvl w:val="1"/>
          <w:numId w:val="1011"/>
        </w:numPr>
        <w:pStyle w:val="Compact"/>
      </w:pPr>
      <w:r>
        <w:t xml:space="preserve">Soluções comuns (cartela de Viagra azul</w:t>
      </w:r>
      <w:r>
        <w:t xml:space="preserve"> </w:t>
      </w:r>
      <w:r>
        <w:t xml:space="preserve">“</w:t>
      </w:r>
      <w:r>
        <w:t xml:space="preserve">I started Viagra.</w:t>
      </w:r>
      <w:r>
        <w:t xml:space="preserve">”</w:t>
      </w:r>
      <w:r>
        <w:t xml:space="preserve">; frasco de testosterona cipionato + protocolo TRT impresso)</w:t>
      </w:r>
    </w:p>
    <w:p>
      <w:pPr>
        <w:numPr>
          <w:ilvl w:val="1"/>
          <w:numId w:val="1011"/>
        </w:numPr>
        <w:pStyle w:val="Compact"/>
      </w:pPr>
      <w:r>
        <w:t xml:space="preserve">3D anatômico (vaso/corpo cavernoso rosa com partículas verdes,</w:t>
      </w:r>
      <w:r>
        <w:t xml:space="preserve"> </w:t>
      </w:r>
      <w:r>
        <w:t xml:space="preserve">“</w:t>
      </w:r>
      <w:r>
        <w:t xml:space="preserve">where it needed to go</w:t>
      </w:r>
      <w:r>
        <w:t xml:space="preserve">”</w:t>
      </w:r>
      <w:r>
        <w:t xml:space="preserve">)</w:t>
      </w:r>
    </w:p>
    <w:p>
      <w:pPr>
        <w:numPr>
          <w:ilvl w:val="0"/>
          <w:numId w:val="1010"/>
        </w:numPr>
        <w:pStyle w:val="Compact"/>
      </w:pPr>
      <w:r>
        <w:t xml:space="preserve">Grid observado (16 frames): foto casal rua</w:t>
      </w:r>
      <w:r>
        <w:t xml:space="preserve"> </w:t>
      </w:r>
      <w:r>
        <w:t xml:space="preserve">“</w:t>
      </w:r>
      <w:r>
        <w:t xml:space="preserve">I won everything in American</w:t>
      </w:r>
      <w:r>
        <w:t xml:space="preserve">”</w:t>
      </w:r>
      <w:r>
        <w:t xml:space="preserve"> </w:t>
      </w:r>
      <w:r>
        <w:t xml:space="preserve">→ tapete vermelho</w:t>
      </w:r>
      <w:r>
        <w:t xml:space="preserve"> </w:t>
      </w:r>
      <w:r>
        <w:t xml:space="preserve">“</w:t>
      </w:r>
      <w:r>
        <w:t xml:space="preserve">Jennifer started</w:t>
      </w:r>
      <w:r>
        <w:t xml:space="preserve">”</w:t>
      </w:r>
      <w:r>
        <w:t xml:space="preserve"> </w:t>
      </w:r>
      <w:r>
        <w:t xml:space="preserve">→ mulher no celular</w:t>
      </w:r>
      <w:r>
        <w:t xml:space="preserve"> </w:t>
      </w:r>
      <w:r>
        <w:t xml:space="preserve">“</w:t>
      </w:r>
      <w:r>
        <w:t xml:space="preserve">turned toward her phone</w:t>
      </w:r>
      <w:r>
        <w:t xml:space="preserve">”</w:t>
      </w:r>
      <w:r>
        <w:t xml:space="preserve"> </w:t>
      </w:r>
      <w:r>
        <w:t xml:space="preserve">→ casal na cama de costas</w:t>
      </w:r>
      <w:r>
        <w:t xml:space="preserve"> </w:t>
      </w:r>
      <w:r>
        <w:t xml:space="preserve">“</w:t>
      </w:r>
      <w:r>
        <w:t xml:space="preserve">calm of someone</w:t>
      </w:r>
      <w:r>
        <w:t xml:space="preserve">”</w:t>
      </w:r>
      <w:r>
        <w:t xml:space="preserve"> </w:t>
      </w:r>
      <w:r>
        <w:t xml:space="preserve">→ mão/pênis flácido → foto piscina → pornô → Viagra → beijo no pescoço</w:t>
      </w:r>
      <w:r>
        <w:t xml:space="preserve"> </w:t>
      </w:r>
      <w:r>
        <w:t xml:space="preserve">“</w:t>
      </w:r>
      <w:r>
        <w:t xml:space="preserve">She let me kissed her neck</w:t>
      </w:r>
      <w:r>
        <w:t xml:space="preserve">”</w:t>
      </w:r>
      <w:r>
        <w:t xml:space="preserve"> </w:t>
      </w:r>
      <w:r>
        <w:t xml:space="preserve">→ dedo dobrando</w:t>
      </w:r>
      <w:r>
        <w:t xml:space="preserve"> </w:t>
      </w:r>
      <w:r>
        <w:t xml:space="preserve">“</w:t>
      </w:r>
      <w:r>
        <w:t xml:space="preserve">and my dick bent</w:t>
      </w:r>
      <w:r>
        <w:t xml:space="preserve">”</w:t>
      </w:r>
      <w:r>
        <w:t xml:space="preserve"> </w:t>
      </w:r>
      <w:r>
        <w:t xml:space="preserve">→ 3D</w:t>
      </w:r>
      <w:r>
        <w:t xml:space="preserve"> </w:t>
      </w:r>
      <w:r>
        <w:t xml:space="preserve">“</w:t>
      </w:r>
      <w:r>
        <w:t xml:space="preserve">where it needed to go</w:t>
      </w:r>
      <w:r>
        <w:t xml:space="preserve">”</w:t>
      </w:r>
      <w:r>
        <w:t xml:space="preserve"> </w:t>
      </w:r>
      <w:r>
        <w:t xml:space="preserve">→ cama IA</w:t>
      </w:r>
      <w:r>
        <w:t xml:space="preserve"> </w:t>
      </w:r>
      <w:r>
        <w:t xml:space="preserve">“</w:t>
      </w:r>
      <w:r>
        <w:t xml:space="preserve">IT’S OKAY, SLY.</w:t>
      </w:r>
      <w:r>
        <w:t xml:space="preserve">”</w:t>
      </w:r>
      <w:r>
        <w:t xml:space="preserve"> </w:t>
      </w:r>
      <w:r>
        <w:t xml:space="preserve">→ TRT → café com amigas (3 frames: mulher loira com amigas, mesa rindo, mulher olhando para trás).</w:t>
      </w:r>
    </w:p>
    <w:p>
      <w:pPr>
        <w:numPr>
          <w:ilvl w:val="0"/>
          <w:numId w:val="1010"/>
        </w:numPr>
        <w:pStyle w:val="Compact"/>
      </w:pPr>
      <w:r>
        <w:t xml:space="preserve">Padrão de ritmo: cortes mais longos que na lead; cada frase da copy ganha uma imagem literal (celular, lençol, mão, cartela). Fundo do poço (café) em 3-4 planos IA sequenciais.</w:t>
      </w:r>
    </w:p>
    <w:p>
      <w:pPr>
        <w:pStyle w:val="FirstParagraph"/>
      </w:pPr>
      <w:r>
        <w:t xml:space="preserve">→</w:t>
      </w:r>
      <w:r>
        <w:t xml:space="preserve"> </w:t>
      </w:r>
      <w:r>
        <w:rPr>
          <w:bCs/>
          <w:b/>
        </w:rPr>
        <w:t xml:space="preserve">Para a Longhorn Soda (emotional, Tyson em 1ª pessoa):</w:t>
      </w:r>
      <w:r>
        <w:t xml:space="preserve"> </w:t>
      </w:r>
      <w:r>
        <w:t xml:space="preserve">Tyson selfie em casa (UGC), tom triste. B-rolls: fotos reais Tyson + esposa (tapete vermelho, eventos); IA: Tyson de pijama na cama com ela de costas, celular virado para baixo,</w:t>
      </w:r>
      <w:r>
        <w:t xml:space="preserve"> </w:t>
      </w:r>
      <w:r>
        <w:t xml:space="preserve">“</w:t>
      </w:r>
      <w:r>
        <w:t xml:space="preserve">IT’S OKAY, MIKE.</w:t>
      </w:r>
      <w:r>
        <w:t xml:space="preserve">”</w:t>
      </w:r>
      <w:r>
        <w:t xml:space="preserve"> </w:t>
      </w:r>
      <w:r>
        <w:t xml:space="preserve">em vermelho; Arlington: arquivo real da luta (72.300, cinturão, 8 rounds) cortando para quarto de hotel vazio (IA); homem broxa desfocado; soluções comuns dele: TRT, erva,</w:t>
      </w:r>
      <w:r>
        <w:t xml:space="preserve"> </w:t>
      </w:r>
      <w:r>
        <w:t xml:space="preserve">“</w:t>
      </w:r>
      <w:r>
        <w:t xml:space="preserve">veneno de sapo</w:t>
      </w:r>
      <w:r>
        <w:t xml:space="preserve">”</w:t>
      </w:r>
      <w:r>
        <w:t xml:space="preserve">; galpão com saco de bicarbonato (plantar o loop, 1 plano rápido); câmera de segurança na cozinha (grão/timestamp) com o peão mexendo o copo; jantar com amigos (IA, 3 planos: piada, riso, silêncio); 3D anatômico da esponja. Trilha: intrigante → triste.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discovery-history"/>
    <w:p>
      <w:pPr>
        <w:pStyle w:val="Heading2"/>
      </w:pPr>
      <w:r>
        <w:t xml:space="preserve">DISCOVERY HISTORY</w:t>
      </w:r>
    </w:p>
    <w:bookmarkStart w:id="29" w:name="produção-3"/>
    <w:p>
      <w:pPr>
        <w:pStyle w:val="Heading3"/>
      </w:pPr>
      <w:r>
        <w:t xml:space="preserve">1. Produção</w:t>
      </w:r>
    </w:p>
    <w:p>
      <w:pPr>
        <w:numPr>
          <w:ilvl w:val="0"/>
          <w:numId w:val="1012"/>
        </w:numPr>
        <w:pStyle w:val="Compact"/>
      </w:pPr>
      <w:r>
        <w:t xml:space="preserve">Formato:</w:t>
      </w:r>
      <w:r>
        <w:t xml:space="preserve"> </w:t>
      </w:r>
      <w:r>
        <w:rPr>
          <w:bCs/>
          <w:b/>
        </w:rPr>
        <w:t xml:space="preserve">UGC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Avatar: Dr. Peter Attia — Expert.</w:t>
      </w:r>
    </w:p>
    <w:bookmarkEnd w:id="29"/>
    <w:bookmarkStart w:id="30" w:name="edição-3"/>
    <w:p>
      <w:pPr>
        <w:pStyle w:val="Heading3"/>
      </w:pPr>
      <w:r>
        <w:t xml:space="preserve">2. Edição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Resumo:</w:t>
      </w:r>
      <w:r>
        <w:t xml:space="preserve"> </w:t>
      </w:r>
      <w:r>
        <w:t xml:space="preserve">Bem curto esse trecho, mas segue a ideia da VSL.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Legenda:</w:t>
      </w:r>
      <w:r>
        <w:t xml:space="preserve"> </w:t>
      </w:r>
      <w:r>
        <w:t xml:space="preserve">mesma ideia.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Trilha sonora:</w:t>
      </w:r>
      <w:r>
        <w:t xml:space="preserve"> </w:t>
      </w:r>
      <w:r>
        <w:t xml:space="preserve">Melodia emocional.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Tipos de B-roll usados:</w:t>
      </w:r>
    </w:p>
    <w:p>
      <w:pPr>
        <w:numPr>
          <w:ilvl w:val="1"/>
          <w:numId w:val="1014"/>
        </w:numPr>
        <w:pStyle w:val="Compact"/>
      </w:pPr>
      <w:r>
        <w:t xml:space="preserve">Cinematografia com IA (Stallone com as mãos no rosto</w:t>
      </w:r>
      <w:r>
        <w:t xml:space="preserve"> </w:t>
      </w:r>
      <w:r>
        <w:t xml:space="preserve">“</w:t>
      </w:r>
      <w:r>
        <w:t xml:space="preserve">The system was failing him</w:t>
      </w:r>
      <w:r>
        <w:t xml:space="preserve">”</w:t>
      </w:r>
      <w:r>
        <w:t xml:space="preserve">)</w:t>
      </w:r>
    </w:p>
    <w:p>
      <w:pPr>
        <w:numPr>
          <w:ilvl w:val="1"/>
          <w:numId w:val="1014"/>
        </w:numPr>
        <w:pStyle w:val="Compact"/>
      </w:pPr>
      <w:r>
        <w:t xml:space="preserve">Autoridade ao expert (Attia com a esposa em pé no escritório</w:t>
      </w:r>
      <w:r>
        <w:t xml:space="preserve"> </w:t>
      </w:r>
      <w:r>
        <w:t xml:space="preserve">“</w:t>
      </w:r>
      <w:r>
        <w:t xml:space="preserve">And I over</w:t>
      </w:r>
      <w:r>
        <w:t xml:space="preserve">”</w:t>
      </w:r>
      <w:r>
        <w:t xml:space="preserve">)</w:t>
      </w:r>
    </w:p>
    <w:p>
      <w:pPr>
        <w:numPr>
          <w:ilvl w:val="1"/>
          <w:numId w:val="1014"/>
        </w:numPr>
        <w:pStyle w:val="Compact"/>
      </w:pPr>
      <w:r>
        <w:t xml:space="preserve">Exame (curiosidade sobre o MUP: lâmina de microscópio</w:t>
      </w:r>
      <w:r>
        <w:t xml:space="preserve"> </w:t>
      </w:r>
      <w:r>
        <w:t xml:space="preserve">“</w:t>
      </w:r>
      <w:r>
        <w:t xml:space="preserve">reason yours stopped to</w:t>
      </w:r>
      <w:r>
        <w:t xml:space="preserve">”</w:t>
      </w:r>
      <w:r>
        <w:t xml:space="preserve">)</w:t>
      </w:r>
    </w:p>
    <w:p>
      <w:pPr>
        <w:numPr>
          <w:ilvl w:val="1"/>
          <w:numId w:val="1014"/>
        </w:numPr>
        <w:pStyle w:val="Compact"/>
      </w:pPr>
      <w:r>
        <w:t xml:space="preserve">Mostra a mesa de estudo dele (bom): Attia lendo à noite</w:t>
      </w:r>
      <w:r>
        <w:t xml:space="preserve"> </w:t>
      </w:r>
      <w:r>
        <w:t xml:space="preserve">“</w:t>
      </w:r>
      <w:r>
        <w:t xml:space="preserve">I locked the door of my office</w:t>
      </w:r>
      <w:r>
        <w:t xml:space="preserve">”</w:t>
      </w:r>
      <w:r>
        <w:t xml:space="preserve">; mesa com monitores Medline/Cochrane, post-its, cadernos, pasta</w:t>
      </w:r>
      <w:r>
        <w:t xml:space="preserve"> </w:t>
      </w:r>
      <w:r>
        <w:t xml:space="preserve">“</w:t>
      </w:r>
      <w:r>
        <w:t xml:space="preserve">cited at any conference</w:t>
      </w:r>
      <w:r>
        <w:t xml:space="preserve">”</w:t>
      </w:r>
    </w:p>
    <w:p>
      <w:pPr>
        <w:numPr>
          <w:ilvl w:val="1"/>
          <w:numId w:val="1014"/>
        </w:numPr>
        <w:pStyle w:val="Compact"/>
      </w:pPr>
      <w:r>
        <w:t xml:space="preserve">Cinematografia (mesa com pilhas de dinheiro e logos Pfizer, Bayer, Eli Lilly</w:t>
      </w:r>
      <w:r>
        <w:t xml:space="preserve"> </w:t>
      </w:r>
      <w:r>
        <w:t xml:space="preserve">“</w:t>
      </w:r>
      <w:r>
        <w:t xml:space="preserve">Pfizer, Bayer and Eli Lilly</w:t>
      </w:r>
      <w:r>
        <w:t xml:space="preserve">”</w:t>
      </w:r>
      <w:r>
        <w:t xml:space="preserve">; cientista de óculos com pipeta</w:t>
      </w:r>
      <w:r>
        <w:t xml:space="preserve"> </w:t>
      </w:r>
      <w:r>
        <w:t xml:space="preserve">“</w:t>
      </w:r>
      <w:r>
        <w:t xml:space="preserve">why the American penis</w:t>
      </w:r>
      <w:r>
        <w:t xml:space="preserve">”</w:t>
      </w:r>
      <w:r>
        <w:t xml:space="preserve">)</w:t>
      </w:r>
    </w:p>
    <w:p>
      <w:pPr>
        <w:numPr>
          <w:ilvl w:val="0"/>
          <w:numId w:val="1013"/>
        </w:numPr>
        <w:pStyle w:val="Compact"/>
      </w:pPr>
      <w:r>
        <w:t xml:space="preserve">Grid observado (8 frames): mãos no rosto → Attia + esposa → microscópio → lendo à noite → mesa Medline/Cochrane → pasta/arquivos → dinheiro + farmacêuticas → cientista pipeta.</w:t>
      </w:r>
    </w:p>
    <w:p>
      <w:pPr>
        <w:numPr>
          <w:ilvl w:val="0"/>
          <w:numId w:val="1013"/>
        </w:numPr>
        <w:pStyle w:val="Compact"/>
      </w:pPr>
      <w:r>
        <w:t xml:space="preserve">Nota do briefing:</w:t>
      </w:r>
      <w:r>
        <w:t xml:space="preserve"> </w:t>
      </w:r>
      <w:r>
        <w:t xml:space="preserve">“</w:t>
      </w:r>
      <w:r>
        <w:t xml:space="preserve">Mostra a mesa de estudo dele (bom)</w:t>
      </w:r>
      <w:r>
        <w:t xml:space="preserve">”</w:t>
      </w:r>
      <w:r>
        <w:t xml:space="preserve"> </w:t>
      </w:r>
      <w:r>
        <w:t xml:space="preserve">= a mesa de pesquisa com papel, telas e post-its é tratada como acerto; replicar.</w:t>
      </w:r>
    </w:p>
    <w:p>
      <w:pPr>
        <w:pStyle w:val="FirstParagraph"/>
      </w:pPr>
      <w:r>
        <w:t xml:space="preserve">→</w:t>
      </w:r>
      <w:r>
        <w:t xml:space="preserve"> </w:t>
      </w:r>
      <w:r>
        <w:rPr>
          <w:bCs/>
          <w:b/>
        </w:rPr>
        <w:t xml:space="preserve">Para a Longhorn Soda (discovery, Huberman):</w:t>
      </w:r>
      <w:r>
        <w:t xml:space="preserve"> </w:t>
      </w:r>
      <w:r>
        <w:t xml:space="preserve">Tyson com as mãos no rosto (IA); Huberman cancelando podcast (estúdio vazio, microfone coberto); Huberman + Attia juntos (foto real do Journal Club); mesa de estudo à noite com Medline/Cochrane + impressos de ração bovina e rótulo de tampão ruminal (plantar a prova real); pilhas de dinheiro com Pfizer/Bayer/Lilly; microscópio; estrada para o rancho (pickup, cerca, Longhorn ao fundo) como transição para a tese. Curto, melodia emocional.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marketing-thesis"/>
    <w:p>
      <w:pPr>
        <w:pStyle w:val="Heading2"/>
      </w:pPr>
      <w:r>
        <w:t xml:space="preserve">MARKETING THESIS</w:t>
      </w:r>
    </w:p>
    <w:bookmarkStart w:id="32" w:name="produção-4"/>
    <w:p>
      <w:pPr>
        <w:pStyle w:val="Heading3"/>
      </w:pPr>
      <w:r>
        <w:t xml:space="preserve">1. Produção</w:t>
      </w:r>
    </w:p>
    <w:p>
      <w:pPr>
        <w:numPr>
          <w:ilvl w:val="0"/>
          <w:numId w:val="1015"/>
        </w:numPr>
        <w:pStyle w:val="Compact"/>
      </w:pPr>
      <w:r>
        <w:t xml:space="preserve">Formato:</w:t>
      </w:r>
      <w:r>
        <w:t xml:space="preserve"> </w:t>
      </w:r>
      <w:r>
        <w:rPr>
          <w:bCs/>
          <w:b/>
        </w:rPr>
        <w:t xml:space="preserve">UGC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t xml:space="preserve">Avatares:</w:t>
      </w:r>
    </w:p>
    <w:p>
      <w:pPr>
        <w:numPr>
          <w:ilvl w:val="1"/>
          <w:numId w:val="1016"/>
        </w:numPr>
        <w:pStyle w:val="Compact"/>
      </w:pPr>
      <w:r>
        <w:t xml:space="preserve">Dr. Peter Attia — Expert (enquadramento mais claro, parede clara,</w:t>
      </w:r>
      <w:r>
        <w:t xml:space="preserve"> </w:t>
      </w:r>
      <w:r>
        <w:t xml:space="preserve">“</w:t>
      </w:r>
      <w:r>
        <w:t xml:space="preserve">Before I show you</w:t>
      </w:r>
      <w:r>
        <w:t xml:space="preserve">”</w:t>
      </w:r>
      <w:r>
        <w:t xml:space="preserve">)</w:t>
      </w:r>
    </w:p>
    <w:p>
      <w:pPr>
        <w:numPr>
          <w:ilvl w:val="1"/>
          <w:numId w:val="1016"/>
        </w:numPr>
        <w:pStyle w:val="Compact"/>
      </w:pPr>
      <w:r>
        <w:t xml:space="preserve">Dr. Marcus Brennan — Ex-cientista da FDA (sala de estar com estantes de livros e porta-retratos, lower-third azul</w:t>
      </w:r>
      <w:r>
        <w:t xml:space="preserve"> </w:t>
      </w:r>
      <w:r>
        <w:t xml:space="preserve">“</w:t>
      </w:r>
      <w:r>
        <w:t xml:space="preserve">DR. MARCUS BRENNAN · former senior reviewer at the FDA, 1989-2003</w:t>
      </w:r>
      <w:r>
        <w:t xml:space="preserve">”</w:t>
      </w:r>
      <w:r>
        <w:t xml:space="preserve">, legenda amarela grande</w:t>
      </w:r>
      <w:r>
        <w:t xml:space="preserve"> </w:t>
      </w:r>
      <w:r>
        <w:t xml:space="preserve">“</w:t>
      </w:r>
      <w:r>
        <w:t xml:space="preserve">Approved</w:t>
      </w:r>
      <w:r>
        <w:t xml:space="preserve">”</w:t>
      </w:r>
      <w:r>
        <w:t xml:space="preserve">)</w:t>
      </w:r>
    </w:p>
    <w:p>
      <w:pPr>
        <w:numPr>
          <w:ilvl w:val="1"/>
          <w:numId w:val="1016"/>
        </w:numPr>
        <w:pStyle w:val="Compact"/>
      </w:pPr>
      <w:r>
        <w:t xml:space="preserve">Ex-Diretor de Marketing Pfizer — rosto desfocado, escritório, lower-third cinza</w:t>
      </w:r>
      <w:r>
        <w:t xml:space="preserve"> </w:t>
      </w:r>
      <w:r>
        <w:t xml:space="preserve">“</w:t>
      </w:r>
      <w:r>
        <w:t xml:space="preserve">FORMER SENIOR MARKETING DIRECTOR, PFIZER, 2007-2021 · IDENTITY PROTECTED BY LEGAL AGREEMENT</w:t>
      </w:r>
      <w:r>
        <w:t xml:space="preserve">”</w:t>
      </w:r>
      <w:r>
        <w:t xml:space="preserve">, legenda amarela</w:t>
      </w:r>
      <w:r>
        <w:t xml:space="preserve"> </w:t>
      </w:r>
      <w:r>
        <w:t xml:space="preserve">“</w:t>
      </w:r>
      <w:r>
        <w:t xml:space="preserve">every patient who enters.</w:t>
      </w:r>
      <w:r>
        <w:t xml:space="preserve">”</w:t>
      </w:r>
    </w:p>
    <w:p>
      <w:pPr>
        <w:numPr>
          <w:ilvl w:val="0"/>
          <w:numId w:val="1015"/>
        </w:numPr>
        <w:pStyle w:val="Compact"/>
      </w:pPr>
      <w:r>
        <w:t xml:space="preserve">Padrão de produção das testemunhas: ambiente doméstico</w:t>
      </w:r>
      <w:r>
        <w:t xml:space="preserve"> </w:t>
      </w:r>
      <w:r>
        <w:t xml:space="preserve">“</w:t>
      </w:r>
      <w:r>
        <w:t xml:space="preserve">real</w:t>
      </w:r>
      <w:r>
        <w:t xml:space="preserve">”</w:t>
      </w:r>
      <w:r>
        <w:t xml:space="preserve"> </w:t>
      </w:r>
      <w:r>
        <w:t xml:space="preserve">(estante, porta-retrato), lower-third com nome/cargo/período, rosto borrado quando a fonte é</w:t>
      </w:r>
      <w:r>
        <w:t xml:space="preserve"> </w:t>
      </w:r>
      <w:r>
        <w:t xml:space="preserve">“</w:t>
      </w:r>
      <w:r>
        <w:t xml:space="preserve">protegida</w:t>
      </w:r>
      <w:r>
        <w:t xml:space="preserve">”</w:t>
      </w:r>
      <w:r>
        <w:t xml:space="preserve">. Isso dá textura de documentário dentro do UGC.</w:t>
      </w:r>
    </w:p>
    <w:bookmarkEnd w:id="32"/>
    <w:bookmarkStart w:id="33" w:name="edição-4"/>
    <w:p>
      <w:pPr>
        <w:pStyle w:val="Heading3"/>
      </w:pPr>
      <w:r>
        <w:t xml:space="preserve">2. Edição</w:t>
      </w:r>
    </w:p>
    <w:p>
      <w:pPr>
        <w:numPr>
          <w:ilvl w:val="0"/>
          <w:numId w:val="1017"/>
        </w:numPr>
      </w:pPr>
      <w:r>
        <w:t xml:space="preserve">Resumo / legenda / trilha:</w:t>
      </w:r>
      <w:r>
        <w:t xml:space="preserve"> </w:t>
      </w:r>
      <w:r>
        <w:rPr>
          <w:bCs/>
          <w:b/>
        </w:rPr>
        <w:t xml:space="preserve">(aguardando print do texto)</w:t>
      </w:r>
      <w:r>
        <w:t xml:space="preserve">.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Inventário dos B-rolls da tese (5 grids, ~70 frames), em ordem de ponto lógico: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PL1 — Causa raiz / glifosato está em tudo</w:t>
      </w:r>
    </w:p>
    <w:p>
      <w:pPr>
        <w:numPr>
          <w:ilvl w:val="1"/>
          <w:numId w:val="1018"/>
        </w:numPr>
        <w:pStyle w:val="Compact"/>
      </w:pPr>
      <w:r>
        <w:t xml:space="preserve">Homem grisalho com mão na testa,</w:t>
      </w:r>
      <w:r>
        <w:t xml:space="preserve"> </w:t>
      </w:r>
      <w:r>
        <w:t xml:space="preserve">“</w:t>
      </w:r>
      <w:r>
        <w:t xml:space="preserve">It wasn’t in stress</w:t>
      </w:r>
      <w:r>
        <w:t xml:space="preserve">”</w:t>
      </w:r>
    </w:p>
    <w:p>
      <w:pPr>
        <w:numPr>
          <w:ilvl w:val="1"/>
          <w:numId w:val="1018"/>
        </w:numPr>
        <w:pStyle w:val="Compact"/>
      </w:pPr>
      <w:r>
        <w:t xml:space="preserve">Galão amarelo de glifosato + Roundup + folha com anotações (</w:t>
      </w:r>
      <w:r>
        <w:t xml:space="preserve">“</w:t>
      </w:r>
      <w:r>
        <w:t xml:space="preserve">glyphosate</w:t>
      </w:r>
      <w:r>
        <w:t xml:space="preserve">”</w:t>
      </w:r>
      <w:r>
        <w:t xml:space="preserve">)</w:t>
      </w:r>
    </w:p>
    <w:p>
      <w:pPr>
        <w:numPr>
          <w:ilvl w:val="1"/>
          <w:numId w:val="1018"/>
        </w:numPr>
        <w:pStyle w:val="Compact"/>
      </w:pPr>
      <w:r>
        <w:t xml:space="preserve">POV borrifando herbicida no quintal,</w:t>
      </w:r>
      <w:r>
        <w:t xml:space="preserve"> </w:t>
      </w:r>
      <w:r>
        <w:t xml:space="preserve">“</w:t>
      </w:r>
      <w:r>
        <w:t xml:space="preserve">It’s the most used herbicide</w:t>
      </w:r>
      <w:r>
        <w:t xml:space="preserve">”</w:t>
      </w:r>
    </w:p>
    <w:p>
      <w:pPr>
        <w:numPr>
          <w:ilvl w:val="1"/>
          <w:numId w:val="1018"/>
        </w:numPr>
        <w:pStyle w:val="Compact"/>
      </w:pPr>
      <w:r>
        <w:t xml:space="preserve">Infográfico limpo estilo paper:</w:t>
      </w:r>
      <w:r>
        <w:t xml:space="preserve"> </w:t>
      </w:r>
      <w:r>
        <w:t xml:space="preserve">“</w:t>
      </w:r>
      <w:r>
        <w:t xml:space="preserve">In 2024, 97% of American food samples tested by the USDA… 97%</w:t>
      </w:r>
      <w:r>
        <w:t xml:space="preserve">”</w:t>
      </w:r>
      <w:r>
        <w:t xml:space="preserve"> </w:t>
      </w:r>
      <w:r>
        <w:t xml:space="preserve">com ícones pão/aveia/cerveja/ração/leite/água e barras 97-99%</w:t>
      </w:r>
    </w:p>
    <w:p>
      <w:pPr>
        <w:numPr>
          <w:ilvl w:val="1"/>
          <w:numId w:val="1018"/>
        </w:numPr>
        <w:pStyle w:val="Compact"/>
      </w:pPr>
      <w:r>
        <w:t xml:space="preserve">Paper impresso</w:t>
      </w:r>
      <w:r>
        <w:t xml:space="preserve"> </w:t>
      </w:r>
      <w:r>
        <w:t xml:space="preserve">“</w:t>
      </w:r>
      <w:r>
        <w:t xml:space="preserve">Prevalence of Glyphosate Residues… USDA Monitoring Study (2024)</w:t>
      </w:r>
      <w:r>
        <w:t xml:space="preserve">”</w:t>
      </w:r>
      <w:r>
        <w:t xml:space="preserve"> </w:t>
      </w:r>
      <w:r>
        <w:t xml:space="preserve">com destaque 97%</w:t>
      </w:r>
    </w:p>
    <w:p>
      <w:pPr>
        <w:numPr>
          <w:ilvl w:val="1"/>
          <w:numId w:val="1018"/>
        </w:numPr>
        <w:pStyle w:val="Compact"/>
      </w:pPr>
      <w:r>
        <w:t xml:space="preserve">Mesa de cozinha: saco</w:t>
      </w:r>
      <w:r>
        <w:t xml:space="preserve"> </w:t>
      </w:r>
      <w:r>
        <w:t xml:space="preserve">“</w:t>
      </w:r>
      <w:r>
        <w:t xml:space="preserve">CATTLE FEED 50 LB</w:t>
      </w:r>
      <w:r>
        <w:t xml:space="preserve">”</w:t>
      </w:r>
      <w:r>
        <w:t xml:space="preserve">, pão, aveia, cerveja, leite, água e cartaz manuscrito</w:t>
      </w:r>
      <w:r>
        <w:t xml:space="preserve"> </w:t>
      </w:r>
      <w:r>
        <w:t xml:space="preserve">“</w:t>
      </w:r>
      <w:r>
        <w:t xml:space="preserve">97% of samples contained glyphosate at detectable levels ✓Bread ✓Oats ✓Cattle ✓Milk ✓Tap Water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o saco de ração bovina já está no B-roll da Jelly Fil</w:t>
      </w:r>
    </w:p>
    <w:p>
      <w:pPr>
        <w:numPr>
          <w:ilvl w:val="1"/>
          <w:numId w:val="1018"/>
        </w:numPr>
        <w:pStyle w:val="Compact"/>
      </w:pPr>
      <w:r>
        <w:t xml:space="preserve">3D vermelho de vasos,</w:t>
      </w:r>
      <w:r>
        <w:t xml:space="preserve"> </w:t>
      </w:r>
      <w:r>
        <w:t xml:space="preserve">“</w:t>
      </w:r>
      <w:r>
        <w:t xml:space="preserve">especially in the cavernous</w:t>
      </w:r>
      <w:r>
        <w:t xml:space="preserve">”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PL1b — Conspiração Bayer / FDA</w:t>
      </w:r>
    </w:p>
    <w:p>
      <w:pPr>
        <w:numPr>
          <w:ilvl w:val="1"/>
          <w:numId w:val="1019"/>
        </w:numPr>
        <w:pStyle w:val="Compact"/>
      </w:pPr>
      <w:r>
        <w:t xml:space="preserve">Capas Wall Street Journal</w:t>
      </w:r>
      <w:r>
        <w:t xml:space="preserve"> </w:t>
      </w:r>
      <w:r>
        <w:t xml:space="preserve">“</w:t>
      </w:r>
      <w:r>
        <w:t xml:space="preserve">Bayer Faces $24 Billion in Combined Roundup Settlements as Cases Multiply</w:t>
      </w:r>
      <w:r>
        <w:t xml:space="preserve">”</w:t>
      </w:r>
      <w:r>
        <w:t xml:space="preserve"> </w:t>
      </w:r>
      <w:r>
        <w:t xml:space="preserve">(3 variações: WSJ, The Journal, com Roundup e martelo)</w:t>
      </w:r>
    </w:p>
    <w:p>
      <w:pPr>
        <w:numPr>
          <w:ilvl w:val="1"/>
          <w:numId w:val="1019"/>
        </w:numPr>
        <w:pStyle w:val="Compact"/>
      </w:pPr>
      <w:r>
        <w:t xml:space="preserve">Paper</w:t>
      </w:r>
      <w:r>
        <w:t xml:space="preserve"> </w:t>
      </w:r>
      <w:r>
        <w:t xml:space="preserve">“</w:t>
      </w:r>
      <w:r>
        <w:t xml:space="preserve">The 1992 FDA Approval of Glyphosate for Household Use</w:t>
      </w:r>
      <w:r>
        <w:t xml:space="preserve">”</w:t>
      </w:r>
      <w:r>
        <w:t xml:space="preserve"> </w:t>
      </w:r>
      <w:r>
        <w:t xml:space="preserve">com tabela</w:t>
      </w:r>
      <w:r>
        <w:t xml:space="preserve"> </w:t>
      </w:r>
      <w:r>
        <w:t xml:space="preserve">“</w:t>
      </w:r>
      <w:r>
        <w:t xml:space="preserve">The eleven dissenting scientists</w:t>
      </w:r>
      <w:r>
        <w:t xml:space="preserve">”</w:t>
      </w:r>
      <w:r>
        <w:t xml:space="preserve"> </w:t>
      </w:r>
      <w:r>
        <w:t xml:space="preserve">(coluna</w:t>
      </w:r>
      <w:r>
        <w:t xml:space="preserve"> </w:t>
      </w:r>
      <w:r>
        <w:t xml:space="preserve">“</w:t>
      </w:r>
      <w:r>
        <w:t xml:space="preserve">Terminated</w:t>
      </w:r>
      <w:r>
        <w:t xml:space="preserve">”</w:t>
      </w:r>
      <w:r>
        <w:t xml:space="preserve">)</w:t>
      </w:r>
    </w:p>
    <w:p>
      <w:pPr>
        <w:numPr>
          <w:ilvl w:val="1"/>
          <w:numId w:val="1019"/>
        </w:numPr>
        <w:pStyle w:val="Compact"/>
      </w:pPr>
      <w:r>
        <w:t xml:space="preserve">Paper</w:t>
      </w:r>
      <w:r>
        <w:t xml:space="preserve"> </w:t>
      </w:r>
      <w:r>
        <w:t xml:space="preserve">“</w:t>
      </w:r>
      <w:r>
        <w:t xml:space="preserve">Regulatory Dissent and Retaliation: A Case Study of Glyphosate Approval for Household Use</w:t>
      </w:r>
      <w:r>
        <w:t xml:space="preserve">”</w:t>
      </w:r>
    </w:p>
    <w:p>
      <w:pPr>
        <w:numPr>
          <w:ilvl w:val="1"/>
          <w:numId w:val="1019"/>
        </w:numPr>
        <w:pStyle w:val="Compact"/>
      </w:pPr>
      <w:r>
        <w:t xml:space="preserve">Pasta de arquivo com fita vermelha</w:t>
      </w:r>
      <w:r>
        <w:t xml:space="preserve"> </w:t>
      </w:r>
      <w:r>
        <w:t xml:space="preserve">“</w:t>
      </w:r>
      <w:r>
        <w:t xml:space="preserve">zero four beta</w:t>
      </w:r>
      <w:r>
        <w:t xml:space="preserve">”</w:t>
      </w:r>
      <w:r>
        <w:t xml:space="preserve"> </w:t>
      </w:r>
      <w:r>
        <w:t xml:space="preserve">→ documento</w:t>
      </w:r>
      <w:r>
        <w:t xml:space="preserve"> </w:t>
      </w:r>
      <w:r>
        <w:t xml:space="preserve">“</w:t>
      </w:r>
      <w:r>
        <w:t xml:space="preserve">CONFIDENTIAL</w:t>
      </w:r>
      <w:r>
        <w:t xml:space="preserve">”</w:t>
      </w:r>
      <w:r>
        <w:t xml:space="preserve"> </w:t>
      </w:r>
      <w:r>
        <w:t xml:space="preserve">com trecho em marca-texto amarelo:</w:t>
      </w:r>
      <w:r>
        <w:t xml:space="preserve"> </w:t>
      </w:r>
      <w:r>
        <w:t xml:space="preserve">“</w:t>
      </w:r>
      <w:r>
        <w:t xml:space="preserve">Effects on cavernous tissue collagen integrity observed at 6-month chronic exposure. Recommend monitoring but no public communication. Litigation risk if positioned as androgenic side-effect.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Bayer AG · Confidential Internal Memo 04-BETA</w:t>
      </w:r>
      <w:r>
        <w:t xml:space="preserve">”</w:t>
      </w:r>
      <w:r>
        <w:t xml:space="preserve"> </w:t>
      </w:r>
      <w:r>
        <w:t xml:space="preserve">datado 1998 (</w:t>
      </w:r>
      <w:r>
        <w:t xml:space="preserve">“</w:t>
      </w:r>
      <w:r>
        <w:t xml:space="preserve">They knew in 1998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and decided not to communicate</w:t>
      </w:r>
      <w:r>
        <w:t xml:space="preserve">”</w:t>
      </w:r>
      <w:r>
        <w:t xml:space="preserve">)</w:t>
      </w:r>
    </w:p>
    <w:p>
      <w:pPr>
        <w:numPr>
          <w:ilvl w:val="1"/>
          <w:numId w:val="1019"/>
        </w:numPr>
        <w:pStyle w:val="Compact"/>
      </w:pPr>
      <w:r>
        <w:t xml:space="preserve">Lobby da Pfizer</w:t>
      </w:r>
      <w:r>
        <w:t xml:space="preserve"> </w:t>
      </w:r>
      <w:r>
        <w:t xml:space="preserve">“</w:t>
      </w:r>
      <w:r>
        <w:t xml:space="preserve">in $8,700,000 million</w:t>
      </w:r>
      <w:r>
        <w:t xml:space="preserve">”</w:t>
      </w:r>
      <w:r>
        <w:t xml:space="preserve">; mãos com dinheiro</w:t>
      </w:r>
      <w:r>
        <w:t xml:space="preserve"> </w:t>
      </w:r>
      <w:r>
        <w:t xml:space="preserve">“</w:t>
      </w:r>
      <w:r>
        <w:t xml:space="preserve">to keep not working</w:t>
      </w:r>
      <w:r>
        <w:t xml:space="preserve">”</w:t>
      </w:r>
    </w:p>
    <w:p>
      <w:pPr>
        <w:numPr>
          <w:ilvl w:val="1"/>
          <w:numId w:val="1019"/>
        </w:numPr>
        <w:pStyle w:val="Compact"/>
      </w:pPr>
      <w:r>
        <w:t xml:space="preserve">Telas de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Video removed</w:t>
      </w:r>
      <w:r>
        <w:rPr>
          <w:bCs/>
          <w:b/>
        </w:rPr>
        <w:t xml:space="preserve">”</w:t>
      </w:r>
      <w:r>
        <w:t xml:space="preserve"> </w:t>
      </w:r>
      <w:r>
        <w:t xml:space="preserve">(Instagram</w:t>
      </w:r>
      <w:r>
        <w:t xml:space="preserve"> </w:t>
      </w:r>
      <w:r>
        <w:t xml:space="preserve">“</w:t>
      </w:r>
      <w:r>
        <w:t xml:space="preserve">This video has been censored</w:t>
      </w:r>
      <w:r>
        <w:t xml:space="preserve">”</w:t>
      </w:r>
      <w:r>
        <w:t xml:space="preserve">; Facebook</w:t>
      </w:r>
      <w:r>
        <w:t xml:space="preserve"> </w:t>
      </w:r>
      <w:r>
        <w:t xml:space="preserve">“</w:t>
      </w:r>
      <w:r>
        <w:t xml:space="preserve">Video removed… goes against our Community Standards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14 times across</w:t>
      </w:r>
      <w:r>
        <w:t xml:space="preserve">”</w:t>
      </w:r>
      <w:r>
        <w:t xml:space="preserve">)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PL2 — Impossível fugir / Bill Gates</w:t>
      </w:r>
    </w:p>
    <w:p>
      <w:pPr>
        <w:numPr>
          <w:ilvl w:val="1"/>
          <w:numId w:val="1020"/>
        </w:numPr>
        <w:pStyle w:val="Compact"/>
      </w:pPr>
      <w:r>
        <w:t xml:space="preserve">Quadro de cortiça com mapa CDC</w:t>
      </w:r>
      <w:r>
        <w:t xml:space="preserve"> </w:t>
      </w:r>
      <w:r>
        <w:t xml:space="preserve">“</w:t>
      </w:r>
      <w:r>
        <w:t xml:space="preserve">Lone Star tick detected in 53 states</w:t>
      </w:r>
      <w:r>
        <w:t xml:space="preserve">”</w:t>
      </w:r>
      <w:r>
        <w:t xml:space="preserve"> </w:t>
      </w:r>
      <w:r>
        <w:t xml:space="preserve">+ alpha-gal (jornais Daily Sentinel, Daily Herald,</w:t>
      </w:r>
      <w:r>
        <w:t xml:space="preserve"> </w:t>
      </w:r>
      <w:r>
        <w:t xml:space="preserve">“</w:t>
      </w:r>
      <w:r>
        <w:t xml:space="preserve">BREAKING</w:t>
      </w:r>
      <w:r>
        <w:t xml:space="preserve">”</w:t>
      </w:r>
      <w:r>
        <w:t xml:space="preserve">) → analogia de contaminação inevitável</w:t>
      </w:r>
    </w:p>
    <w:p>
      <w:pPr>
        <w:numPr>
          <w:ilvl w:val="1"/>
          <w:numId w:val="1020"/>
        </w:numPr>
        <w:pStyle w:val="Compact"/>
      </w:pPr>
      <w:r>
        <w:t xml:space="preserve">Infográficos</w:t>
      </w:r>
      <w:r>
        <w:t xml:space="preserve"> </w:t>
      </w:r>
      <w:r>
        <w:t xml:space="preserve">“</w:t>
      </w:r>
      <w:r>
        <w:t xml:space="preserve">Gates funds companies whose products contain significantly higher glyphosate levels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Bill Gates $11.4 billion investment portfolio since 2022</w:t>
      </w:r>
      <w:r>
        <w:t xml:space="preserve">”</w:t>
      </w:r>
      <w:r>
        <w:t xml:space="preserve">, Beyond Meat / Impossible Foods, Gates com raios vermelhos</w:t>
      </w:r>
      <w:r>
        <w:t xml:space="preserve"> </w:t>
      </w:r>
      <w:r>
        <w:t xml:space="preserve">“</w:t>
      </w:r>
      <w:r>
        <w:t xml:space="preserve">He profits on both sides</w:t>
      </w:r>
      <w:r>
        <w:t xml:space="preserve">”</w:t>
      </w:r>
    </w:p>
    <w:p>
      <w:pPr>
        <w:numPr>
          <w:ilvl w:val="1"/>
          <w:numId w:val="1020"/>
        </w:numPr>
        <w:pStyle w:val="Compact"/>
      </w:pPr>
      <w:r>
        <w:t xml:space="preserve">SEC Form 10-K da Beyond Meat</w:t>
      </w:r>
      <w:r>
        <w:t xml:space="preserve"> </w:t>
      </w:r>
      <w:r>
        <w:t xml:space="preserve">“</w:t>
      </w:r>
      <w:r>
        <w:t xml:space="preserve">It’s in Beyond Meat’s 10-K</w:t>
      </w:r>
      <w:r>
        <w:t xml:space="preserve">”</w:t>
      </w:r>
      <w:r>
        <w:t xml:space="preserve">; memo</w:t>
      </w:r>
      <w:r>
        <w:t xml:space="preserve"> </w:t>
      </w:r>
      <w:r>
        <w:t xml:space="preserve">“</w:t>
      </w:r>
      <w:r>
        <w:t xml:space="preserve">BURIED</w:t>
      </w:r>
      <w:r>
        <w:t xml:space="preserve">”</w:t>
      </w:r>
      <w:r>
        <w:t xml:space="preserve"> </w:t>
      </w:r>
      <w:r>
        <w:t xml:space="preserve">com post-it</w:t>
      </w:r>
      <w:r>
        <w:t xml:space="preserve"> </w:t>
      </w:r>
      <w:r>
        <w:t xml:space="preserve">“</w:t>
      </w:r>
      <w:r>
        <w:t xml:space="preserve">this is the link the industry was burying</w:t>
      </w:r>
      <w:r>
        <w:t xml:space="preserve">”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PL3 — Anatomia / colágeno tipo 3</w:t>
      </w:r>
    </w:p>
    <w:p>
      <w:pPr>
        <w:numPr>
          <w:ilvl w:val="1"/>
          <w:numId w:val="1021"/>
        </w:numPr>
        <w:pStyle w:val="Compact"/>
      </w:pPr>
      <w:r>
        <w:t xml:space="preserve">Pornô POV</w:t>
      </w:r>
      <w:r>
        <w:t xml:space="preserve"> </w:t>
      </w:r>
      <w:r>
        <w:t xml:space="preserve">“</w:t>
      </w:r>
      <w:r>
        <w:t xml:space="preserve">inside your penis?</w:t>
      </w:r>
      <w:r>
        <w:t xml:space="preserve">”</w:t>
      </w:r>
    </w:p>
    <w:p>
      <w:pPr>
        <w:numPr>
          <w:ilvl w:val="1"/>
          <w:numId w:val="1021"/>
        </w:numPr>
        <w:pStyle w:val="Compact"/>
      </w:pPr>
      <w:r>
        <w:t xml:space="preserve">3D de tubos/vasos</w:t>
      </w:r>
      <w:r>
        <w:t xml:space="preserve"> </w:t>
      </w:r>
      <w:r>
        <w:t xml:space="preserve">“</w:t>
      </w:r>
      <w:r>
        <w:t xml:space="preserve">Inside, the penis has a structure</w:t>
      </w:r>
      <w:r>
        <w:t xml:space="preserve">”</w:t>
      </w:r>
    </w:p>
    <w:p>
      <w:pPr>
        <w:numPr>
          <w:ilvl w:val="1"/>
          <w:numId w:val="1021"/>
        </w:numPr>
        <w:pStyle w:val="Compact"/>
      </w:pPr>
      <w:r>
        <w:t xml:space="preserve">Papers Journal of Urology 1993</w:t>
      </w:r>
      <w:r>
        <w:t xml:space="preserve"> </w:t>
      </w:r>
      <w:r>
        <w:t xml:space="preserve">“</w:t>
      </w:r>
      <w:r>
        <w:t xml:space="preserve">Type III Collagen in the Human Urinary Bladder</w:t>
      </w:r>
      <w:r>
        <w:t xml:space="preserve">”</w:t>
      </w:r>
      <w:r>
        <w:t xml:space="preserve"> </w:t>
      </w:r>
      <w:r>
        <w:t xml:space="preserve">com lâminas roxas/rosa e anotações manuscritas em post-it (</w:t>
      </w:r>
      <w:r>
        <w:t xml:space="preserve">“</w:t>
      </w:r>
      <w:r>
        <w:t xml:space="preserve">1993 – first quantitative assay for type III collagen in urology</w:t>
      </w:r>
      <w:r>
        <w:t xml:space="preserve">”</w:t>
      </w:r>
      <w:r>
        <w:t xml:space="preserve">)</w:t>
      </w:r>
    </w:p>
    <w:p>
      <w:pPr>
        <w:numPr>
          <w:ilvl w:val="1"/>
          <w:numId w:val="1021"/>
        </w:numPr>
        <w:pStyle w:val="Compact"/>
      </w:pPr>
      <w:r>
        <w:t xml:space="preserve">3D anatômico de corte transversal do pênis</w:t>
      </w:r>
      <w:r>
        <w:t xml:space="preserve"> </w:t>
      </w:r>
      <w:r>
        <w:t xml:space="preserve">“</w:t>
      </w:r>
      <w:r>
        <w:t xml:space="preserve">Normal Corpora Cavernosa</w:t>
      </w:r>
      <w:r>
        <w:t xml:space="preserve">”</w:t>
      </w:r>
      <w:r>
        <w:t xml:space="preserve"> </w:t>
      </w:r>
      <w:r>
        <w:t xml:space="preserve">vs</w:t>
      </w:r>
      <w:r>
        <w:t xml:space="preserve"> </w:t>
      </w:r>
      <w:r>
        <w:t xml:space="preserve">“</w:t>
      </w:r>
      <w:r>
        <w:t xml:space="preserve">Type 3 Collagen Accumulation</w:t>
      </w:r>
      <w:r>
        <w:t xml:space="preserve">”</w:t>
      </w:r>
      <w:r>
        <w:t xml:space="preserve">, seta vermelha</w:t>
      </w:r>
      <w:r>
        <w:t xml:space="preserve"> </w:t>
      </w:r>
      <w:r>
        <w:t xml:space="preserve">“</w:t>
      </w:r>
      <w:r>
        <w:t xml:space="preserve">Type three collagen</w:t>
      </w:r>
      <w:r>
        <w:t xml:space="preserve">”</w:t>
      </w:r>
    </w:p>
    <w:p>
      <w:pPr>
        <w:numPr>
          <w:ilvl w:val="1"/>
          <w:numId w:val="1021"/>
        </w:numPr>
        <w:pStyle w:val="Compact"/>
      </w:pPr>
      <w:r>
        <w:t xml:space="preserve">Microscópio real</w:t>
      </w:r>
      <w:r>
        <w:t xml:space="preserve"> </w:t>
      </w:r>
      <w:r>
        <w:t xml:space="preserve">“</w:t>
      </w:r>
      <w:r>
        <w:t xml:space="preserve">type IV collagen</w:t>
      </w:r>
      <w:r>
        <w:t xml:space="preserve">”</w:t>
      </w:r>
      <w:r>
        <w:t xml:space="preserve">; fluorescência verde</w:t>
      </w:r>
      <w:r>
        <w:t xml:space="preserve"> </w:t>
      </w:r>
      <w:r>
        <w:t xml:space="preserve">“</w:t>
      </w:r>
      <w:r>
        <w:t xml:space="preserve">Glyphosate binding to Type III Collagen (40x)</w:t>
      </w:r>
      <w:r>
        <w:t xml:space="preserve">”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PL4-5 — Glifosato destrói tipo 3 / fibrose</w:t>
      </w:r>
    </w:p>
    <w:p>
      <w:pPr>
        <w:numPr>
          <w:ilvl w:val="1"/>
          <w:numId w:val="1022"/>
        </w:numPr>
        <w:pStyle w:val="Compact"/>
      </w:pPr>
      <w:r>
        <w:t xml:space="preserve">Revista</w:t>
      </w:r>
      <w:r>
        <w:t xml:space="preserve"> </w:t>
      </w:r>
      <w:r>
        <w:t xml:space="preserve">“</w:t>
      </w:r>
      <w:r>
        <w:t xml:space="preserve">Endocrine Reviews 1998: Glyphosate Interactions with Extracellular Matrix Proteins</w:t>
      </w:r>
      <w:r>
        <w:t xml:space="preserve">”</w:t>
      </w:r>
      <w:r>
        <w:t xml:space="preserve"> </w:t>
      </w:r>
      <w:r>
        <w:t xml:space="preserve">com gráfico de barras e anotações</w:t>
      </w:r>
    </w:p>
    <w:p>
      <w:pPr>
        <w:numPr>
          <w:ilvl w:val="1"/>
          <w:numId w:val="1022"/>
        </w:numPr>
        <w:pStyle w:val="Compact"/>
      </w:pPr>
      <w:r>
        <w:t xml:space="preserve">Fluorescência</w:t>
      </w:r>
      <w:r>
        <w:t xml:space="preserve"> </w:t>
      </w:r>
      <w:r>
        <w:t xml:space="preserve">“</w:t>
      </w:r>
      <w:r>
        <w:t xml:space="preserve">three collagen is 14 times</w:t>
      </w:r>
      <w:r>
        <w:t xml:space="preserve">”</w:t>
      </w:r>
      <w:r>
        <w:t xml:space="preserve">; time-lapse microscópico</w:t>
      </w:r>
      <w:r>
        <w:t xml:space="preserve"> </w:t>
      </w:r>
      <w:r>
        <w:t xml:space="preserve">“</w:t>
      </w:r>
      <w:r>
        <w:t xml:space="preserve">Binding occurs 14x more easily</w:t>
      </w:r>
      <w:r>
        <w:t xml:space="preserve">”</w:t>
      </w:r>
      <w:r>
        <w:t xml:space="preserve"> </w:t>
      </w:r>
      <w:r>
        <w:t xml:space="preserve">com TIME 00:00 → 05:00 e gráfico</w:t>
      </w:r>
    </w:p>
    <w:p>
      <w:pPr>
        <w:numPr>
          <w:ilvl w:val="1"/>
          <w:numId w:val="1022"/>
        </w:numPr>
        <w:pStyle w:val="Compact"/>
      </w:pPr>
      <w:r>
        <w:t xml:space="preserve">3D corte transversal</w:t>
      </w:r>
      <w:r>
        <w:t xml:space="preserve"> </w:t>
      </w:r>
      <w:r>
        <w:t xml:space="preserve">“</w:t>
      </w:r>
      <w:r>
        <w:t xml:space="preserve">that holds your erection</w:t>
      </w:r>
      <w:r>
        <w:t xml:space="preserve">”</w:t>
      </w:r>
    </w:p>
    <w:p>
      <w:pPr>
        <w:numPr>
          <w:ilvl w:val="1"/>
          <w:numId w:val="1022"/>
        </w:numPr>
        <w:pStyle w:val="Compact"/>
      </w:pPr>
      <w:r>
        <w:t xml:space="preserve">Lâminas</w:t>
      </w:r>
      <w:r>
        <w:t xml:space="preserve"> </w:t>
      </w:r>
      <w:r>
        <w:t xml:space="preserve">“</w:t>
      </w:r>
      <w:r>
        <w:t xml:space="preserve">Healthy type three collagen</w:t>
      </w:r>
      <w:r>
        <w:t xml:space="preserve">”</w:t>
      </w:r>
      <w:r>
        <w:t xml:space="preserve"> </w:t>
      </w:r>
      <w:r>
        <w:t xml:space="preserve">(ondulado rosa) vs tecido escurecido</w:t>
      </w:r>
    </w:p>
    <w:p>
      <w:pPr>
        <w:numPr>
          <w:ilvl w:val="1"/>
          <w:numId w:val="1022"/>
        </w:numPr>
        <w:pStyle w:val="Compact"/>
      </w:pPr>
      <w:r>
        <w:t xml:space="preserve">“</w:t>
      </w:r>
      <w:r>
        <w:t xml:space="preserve">what looks like tissue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another type of collagen</w:t>
      </w:r>
      <w:r>
        <w:t xml:space="preserve">”</w:t>
      </w:r>
      <w:r>
        <w:t xml:space="preserve"> </w:t>
      </w:r>
      <w:r>
        <w:t xml:space="preserve">(observação em fluorescência com timestamps 0:00 / 12:30 / 18:15)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PL6-7 — Colágeno tipo 1 / placa tóxica / cimento</w:t>
      </w:r>
    </w:p>
    <w:p>
      <w:pPr>
        <w:numPr>
          <w:ilvl w:val="1"/>
          <w:numId w:val="1023"/>
        </w:numPr>
        <w:pStyle w:val="Compact"/>
      </w:pPr>
      <w:r>
        <w:t xml:space="preserve">Diagrama</w:t>
      </w:r>
      <w:r>
        <w:t xml:space="preserve"> </w:t>
      </w:r>
      <w:r>
        <w:t xml:space="preserve">“</w:t>
      </w:r>
      <w:r>
        <w:t xml:space="preserve">Type II collagen… your body uses to close</w:t>
      </w:r>
      <w:r>
        <w:t xml:space="preserve">”</w:t>
      </w:r>
      <w:r>
        <w:t xml:space="preserve">; cicatriz 3D</w:t>
      </w:r>
      <w:r>
        <w:t xml:space="preserve"> </w:t>
      </w:r>
      <w:r>
        <w:t xml:space="preserve">“</w:t>
      </w:r>
      <w:r>
        <w:t xml:space="preserve">your body uses to seal deep cuts</w:t>
      </w:r>
      <w:r>
        <w:t xml:space="preserve">”</w:t>
      </w:r>
    </w:p>
    <w:p>
      <w:pPr>
        <w:numPr>
          <w:ilvl w:val="1"/>
          <w:numId w:val="1023"/>
        </w:numPr>
        <w:pStyle w:val="Compact"/>
      </w:pPr>
      <w:r>
        <w:t xml:space="preserve">Quadro de cortiça</w:t>
      </w:r>
      <w:r>
        <w:t xml:space="preserve"> </w:t>
      </w:r>
      <w:r>
        <w:t xml:space="preserve">“</w:t>
      </w:r>
      <w:r>
        <w:t xml:space="preserve">Bayer didn’t poison you once. It poisoned you systematically, meal by meal, for decades.</w:t>
      </w:r>
      <w:r>
        <w:t xml:space="preserve">”</w:t>
      </w:r>
      <w:r>
        <w:t xml:space="preserve"> </w:t>
      </w:r>
      <w:r>
        <w:t xml:space="preserve">+</w:t>
      </w:r>
      <w:r>
        <w:t xml:space="preserve"> </w:t>
      </w:r>
      <w:r>
        <w:t xml:space="preserve">“</w:t>
      </w:r>
      <w:r>
        <w:t xml:space="preserve">Moreland 2000</w:t>
      </w:r>
      <w:r>
        <w:t xml:space="preserve">”</w:t>
      </w:r>
    </w:p>
    <w:p>
      <w:pPr>
        <w:numPr>
          <w:ilvl w:val="1"/>
          <w:numId w:val="1023"/>
        </w:numPr>
        <w:pStyle w:val="Compact"/>
      </w:pPr>
      <w:r>
        <w:t xml:space="preserve">Homem grisalho com mãos na cabeça</w:t>
      </w:r>
      <w:r>
        <w:t xml:space="preserve"> </w:t>
      </w:r>
      <w:r>
        <w:t xml:space="preserve">“</w:t>
      </w:r>
      <w:r>
        <w:t xml:space="preserve">still in the middle of your dick</w:t>
      </w:r>
      <w:r>
        <w:t xml:space="preserve">”</w:t>
      </w:r>
    </w:p>
    <w:p>
      <w:pPr>
        <w:numPr>
          <w:ilvl w:val="1"/>
          <w:numId w:val="1023"/>
        </w:numPr>
        <w:pStyle w:val="Compact"/>
      </w:pPr>
      <w:r>
        <w:t xml:space="preserve">Série de ilustrações médicas estilo atlas:</w:t>
      </w:r>
      <w:r>
        <w:t xml:space="preserve"> </w:t>
      </w:r>
      <w:r>
        <w:t xml:space="preserve">“</w:t>
      </w:r>
      <w:r>
        <w:t xml:space="preserve">Toxic Plaques: Hardened Deposits of Type I Collagen Over the Cavernous Tissue</w:t>
      </w:r>
      <w:r>
        <w:t xml:space="preserve">”</w:t>
      </w:r>
      <w:r>
        <w:t xml:space="preserve"> </w:t>
      </w:r>
      <w:r>
        <w:t xml:space="preserve">(4 variações de corte transversal com depósito amarelo),</w:t>
      </w:r>
      <w:r>
        <w:t xml:space="preserve"> </w:t>
      </w:r>
      <w:r>
        <w:t xml:space="preserve">“</w:t>
      </w:r>
      <w:r>
        <w:t xml:space="preserve">is toxic plaque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occupying space</w:t>
      </w:r>
      <w:r>
        <w:t xml:space="preserve">”</w:t>
      </w:r>
    </w:p>
    <w:p>
      <w:pPr>
        <w:numPr>
          <w:ilvl w:val="1"/>
          <w:numId w:val="1023"/>
        </w:numPr>
        <w:pStyle w:val="Compact"/>
      </w:pPr>
      <w:r>
        <w:t xml:space="preserve">Analogia da mangueira: mangueira verde jorrando</w:t>
      </w:r>
      <w:r>
        <w:t xml:space="preserve"> </w:t>
      </w:r>
      <w:r>
        <w:t xml:space="preserve">“</w:t>
      </w:r>
      <w:r>
        <w:t xml:space="preserve">swells, sustains</w:t>
      </w:r>
      <w:r>
        <w:t xml:space="preserve">”</w:t>
      </w:r>
      <w:r>
        <w:t xml:space="preserve"> </w:t>
      </w:r>
      <w:r>
        <w:t xml:space="preserve">vs mangueira ressecada enrolada no chão</w:t>
      </w:r>
      <w:r>
        <w:t xml:space="preserve"> </w:t>
      </w:r>
      <w:r>
        <w:t xml:space="preserve">“</w:t>
      </w:r>
      <w:r>
        <w:t xml:space="preserve">The green rubber turned</w:t>
      </w:r>
      <w:r>
        <w:t xml:space="preserve">”</w:t>
      </w:r>
    </w:p>
    <w:p>
      <w:pPr>
        <w:numPr>
          <w:ilvl w:val="1"/>
          <w:numId w:val="1023"/>
        </w:numPr>
        <w:pStyle w:val="Compact"/>
      </w:pPr>
      <w:r>
        <w:t xml:space="preserve">Split-screen tecido saudável (rosa) vs fibrótico (amarelo/ocre):</w:t>
      </w:r>
      <w:r>
        <w:t xml:space="preserve"> </w:t>
      </w:r>
      <w:r>
        <w:t xml:space="preserve">“</w:t>
      </w:r>
      <w:r>
        <w:t xml:space="preserve">Look again.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That’s what folded.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what stayed limp in her palm.</w:t>
      </w:r>
      <w:r>
        <w:t xml:space="preserve">”</w:t>
      </w:r>
    </w:p>
    <w:p>
      <w:pPr>
        <w:numPr>
          <w:ilvl w:val="1"/>
          <w:numId w:val="1023"/>
        </w:numPr>
        <w:pStyle w:val="Compact"/>
      </w:pPr>
      <w:r>
        <w:t xml:space="preserve">Corte 3D</w:t>
      </w:r>
      <w:r>
        <w:t xml:space="preserve"> </w:t>
      </w:r>
      <w:r>
        <w:t xml:space="preserve">“</w:t>
      </w:r>
      <w:r>
        <w:t xml:space="preserve">turned into hardened scar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over the last 30 years</w:t>
      </w:r>
      <w:r>
        <w:t xml:space="preserve">”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PL8 — Por isso nada funcionou</w:t>
      </w:r>
    </w:p>
    <w:p>
      <w:pPr>
        <w:numPr>
          <w:ilvl w:val="1"/>
          <w:numId w:val="1024"/>
        </w:numPr>
        <w:pStyle w:val="Compact"/>
      </w:pPr>
      <w:r>
        <w:t xml:space="preserve">Caderno com desenho</w:t>
      </w:r>
      <w:r>
        <w:t xml:space="preserve"> </w:t>
      </w:r>
      <w:r>
        <w:t xml:space="preserve">“</w:t>
      </w:r>
      <w:r>
        <w:t xml:space="preserve">Peyronie’s plaque / tunica albuginea fibrosis, PDE5i</w:t>
      </w:r>
      <w:r>
        <w:t xml:space="preserve">”</w:t>
      </w:r>
      <w:r>
        <w:t xml:space="preserve"> </w:t>
      </w:r>
      <w:r>
        <w:t xml:space="preserve">e pílula azul:</w:t>
      </w:r>
      <w:r>
        <w:t xml:space="preserve"> </w:t>
      </w:r>
      <w:r>
        <w:t xml:space="preserve">“</w:t>
      </w:r>
      <w:r>
        <w:t xml:space="preserve">Viagra doesn’t dissolve the scar</w:t>
      </w:r>
      <w:r>
        <w:t xml:space="preserve">”</w:t>
      </w:r>
    </w:p>
    <w:p>
      <w:pPr>
        <w:numPr>
          <w:ilvl w:val="1"/>
          <w:numId w:val="1024"/>
        </w:numPr>
        <w:pStyle w:val="Compact"/>
      </w:pPr>
      <w:r>
        <w:t xml:space="preserve">Frasco de testosterona + seringa + protocolo:</w:t>
      </w:r>
      <w:r>
        <w:t xml:space="preserve"> </w:t>
      </w:r>
      <w:r>
        <w:t xml:space="preserve">“</w:t>
      </w:r>
      <w:r>
        <w:t xml:space="preserve">TRT doesn’t either</w:t>
      </w:r>
      <w:r>
        <w:t xml:space="preserve">”</w:t>
      </w:r>
    </w:p>
    <w:p>
      <w:pPr>
        <w:numPr>
          <w:ilvl w:val="1"/>
          <w:numId w:val="1024"/>
        </w:numPr>
        <w:pStyle w:val="Compact"/>
      </w:pPr>
      <w:r>
        <w:t xml:space="preserve">Estande</w:t>
      </w:r>
      <w:r>
        <w:t xml:space="preserve"> </w:t>
      </w:r>
      <w:r>
        <w:t xml:space="preserve">“</w:t>
      </w:r>
      <w:r>
        <w:t xml:space="preserve">Bayer Monsanto 2018</w:t>
      </w:r>
      <w:r>
        <w:t xml:space="preserve">”</w:t>
      </w:r>
      <w:r>
        <w:t xml:space="preserve"> </w:t>
      </w:r>
      <w:r>
        <w:t xml:space="preserve">com Roundup e sementes; cartaz</w:t>
      </w:r>
      <w:r>
        <w:t xml:space="preserve"> </w:t>
      </w:r>
      <w:r>
        <w:t xml:space="preserve">“</w:t>
      </w:r>
      <w:r>
        <w:t xml:space="preserve">TWENTY-FOUR BILLION DOLLARS already spent silencing cancer lawsuits… BLOOD</w:t>
      </w:r>
      <w:r>
        <w:t xml:space="preserve">”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PL9 — Ponto sem retorno / tempo</w:t>
      </w:r>
    </w:p>
    <w:p>
      <w:pPr>
        <w:numPr>
          <w:ilvl w:val="1"/>
          <w:numId w:val="1025"/>
        </w:numPr>
        <w:pStyle w:val="Compact"/>
      </w:pPr>
      <w:r>
        <w:t xml:space="preserve">Mulher com fita métrica (régua de pedreiro)</w:t>
      </w:r>
      <w:r>
        <w:t xml:space="preserve"> </w:t>
      </w:r>
      <w:r>
        <w:t xml:space="preserve">“</w:t>
      </w:r>
      <w:r>
        <w:t xml:space="preserve">not to get up for 30 years</w:t>
      </w:r>
      <w:r>
        <w:t xml:space="preserve">”</w:t>
      </w:r>
    </w:p>
    <w:p>
      <w:pPr>
        <w:numPr>
          <w:ilvl w:val="1"/>
          <w:numId w:val="1025"/>
        </w:numPr>
        <w:pStyle w:val="Compact"/>
      </w:pPr>
      <w:r>
        <w:t xml:space="preserve">Split-screen tecido saudável vs placa</w:t>
      </w:r>
      <w:r>
        <w:t xml:space="preserve"> </w:t>
      </w:r>
      <w:r>
        <w:t xml:space="preserve">“</w:t>
      </w:r>
      <w:r>
        <w:t xml:space="preserve">how much time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due to toxic plaque deposits</w:t>
      </w:r>
      <w:r>
        <w:t xml:space="preserve">”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PL10-14 — MUS: 4 etapas (continuação do grid)</w:t>
      </w:r>
    </w:p>
    <w:p>
      <w:pPr>
        <w:numPr>
          <w:ilvl w:val="1"/>
          <w:numId w:val="1026"/>
        </w:numPr>
        <w:pStyle w:val="Compact"/>
      </w:pPr>
      <w:r>
        <w:t xml:space="preserve">Split-screen tecido rosa saudável vs cordões de placa amarela</w:t>
      </w:r>
      <w:r>
        <w:t xml:space="preserve"> </w:t>
      </w:r>
      <w:r>
        <w:t xml:space="preserve">“</w:t>
      </w:r>
      <w:r>
        <w:t xml:space="preserve">toxic plaque hardens</w:t>
      </w:r>
      <w:r>
        <w:t xml:space="preserve">”</w:t>
      </w:r>
      <w:r>
        <w:t xml:space="preserve"> </w:t>
      </w:r>
      <w:r>
        <w:t xml:space="preserve">(3 setas descendo = progressão)</w:t>
      </w:r>
    </w:p>
    <w:p>
      <w:pPr>
        <w:numPr>
          <w:ilvl w:val="1"/>
          <w:numId w:val="1026"/>
        </w:numPr>
        <w:pStyle w:val="Compact"/>
      </w:pPr>
      <w:r>
        <w:t xml:space="preserve">Vídeo estilo</w:t>
      </w:r>
      <w:r>
        <w:t xml:space="preserve"> </w:t>
      </w:r>
      <w:r>
        <w:t xml:space="preserve">“</w:t>
      </w:r>
      <w:r>
        <w:t xml:space="preserve">flagra</w:t>
      </w:r>
      <w:r>
        <w:t xml:space="preserve">”</w:t>
      </w:r>
      <w:r>
        <w:t xml:space="preserve"> </w:t>
      </w:r>
      <w:r>
        <w:t xml:space="preserve">com legenda sensacionalista</w:t>
      </w:r>
      <w:r>
        <w:t xml:space="preserve"> </w:t>
      </w:r>
      <w:r>
        <w:t xml:space="preserve">“</w:t>
      </w:r>
      <w:r>
        <w:t xml:space="preserve">Caught in the Act: 40-Year-Old Woman Caught Cheating… with another man!</w:t>
      </w:r>
      <w:r>
        <w:t xml:space="preserve">”</w:t>
      </w:r>
      <w:r>
        <w:t xml:space="preserve"> </w:t>
      </w:r>
      <w:r>
        <w:t xml:space="preserve">(casal pego no quarto) → reforço do medo dentro do MUS</w:t>
      </w:r>
    </w:p>
    <w:p>
      <w:pPr>
        <w:numPr>
          <w:ilvl w:val="1"/>
          <w:numId w:val="1026"/>
        </w:numPr>
        <w:pStyle w:val="Compact"/>
      </w:pPr>
      <w:r>
        <w:t xml:space="preserve">3D de dois canais: um limpo vermelho, outro entupido ocre,</w:t>
      </w:r>
      <w:r>
        <w:t xml:space="preserve"> </w:t>
      </w:r>
      <w:r>
        <w:t xml:space="preserve">“</w:t>
      </w:r>
      <w:r>
        <w:t xml:space="preserve">before the point of no return</w:t>
      </w:r>
      <w:r>
        <w:t xml:space="preserve">”</w:t>
      </w:r>
    </w:p>
    <w:p>
      <w:pPr>
        <w:numPr>
          <w:ilvl w:val="1"/>
          <w:numId w:val="1026"/>
        </w:numPr>
        <w:pStyle w:val="Compact"/>
      </w:pPr>
      <w:r>
        <w:t xml:space="preserve">Pote</w:t>
      </w:r>
      <w:r>
        <w:t xml:space="preserve"> </w:t>
      </w:r>
      <w:r>
        <w:t xml:space="preserve">“</w:t>
      </w:r>
      <w:r>
        <w:t xml:space="preserve">Hydrolyzed Collagen</w:t>
      </w:r>
      <w:r>
        <w:t xml:space="preserve">”</w:t>
      </w:r>
      <w:r>
        <w:t xml:space="preserve"> </w:t>
      </w:r>
      <w:r>
        <w:t xml:space="preserve">(vidro âmbar, pó branco, colher de madeira) com título amarelo grande</w:t>
      </w:r>
      <w:r>
        <w:t xml:space="preserve"> </w:t>
      </w:r>
      <w:r>
        <w:t xml:space="preserve">“</w:t>
      </w:r>
      <w:r>
        <w:t xml:space="preserve">HYDROLYZED COLLAGEN</w:t>
      </w:r>
      <w:r>
        <w:t xml:space="preserve">”</w:t>
      </w:r>
      <w:r>
        <w:t xml:space="preserve"> </w:t>
      </w:r>
      <w:r>
        <w:t xml:space="preserve">e cavalo Percheron ao fundo em madeira</w:t>
      </w:r>
    </w:p>
    <w:p>
      <w:pPr>
        <w:numPr>
          <w:ilvl w:val="1"/>
          <w:numId w:val="1026"/>
        </w:numPr>
        <w:pStyle w:val="Compact"/>
      </w:pPr>
      <w:r>
        <w:t xml:space="preserve">Tendões equinos crus sobre mesa de laboratório,</w:t>
      </w:r>
      <w:r>
        <w:t xml:space="preserve"> </w:t>
      </w:r>
      <w:r>
        <w:t xml:space="preserve">“</w:t>
      </w:r>
      <w:r>
        <w:t xml:space="preserve">directly</w:t>
      </w:r>
      <w:r>
        <w:t xml:space="preserve">”</w:t>
      </w:r>
    </w:p>
    <w:p>
      <w:pPr>
        <w:numPr>
          <w:ilvl w:val="1"/>
          <w:numId w:val="1026"/>
        </w:numPr>
        <w:pStyle w:val="Compact"/>
      </w:pPr>
      <w:r>
        <w:t xml:space="preserve">Garanhão em cocheira + prancheta com perfil de colágeno</w:t>
      </w:r>
      <w:r>
        <w:t xml:space="preserve"> </w:t>
      </w:r>
      <w:r>
        <w:t xml:space="preserve">“</w:t>
      </w:r>
      <w:r>
        <w:t xml:space="preserve">a specific profile of… already</w:t>
      </w:r>
      <w:r>
        <w:t xml:space="preserve">”</w:t>
      </w:r>
    </w:p>
    <w:p>
      <w:pPr>
        <w:numPr>
          <w:ilvl w:val="1"/>
          <w:numId w:val="1026"/>
        </w:numPr>
        <w:pStyle w:val="Compact"/>
      </w:pPr>
      <w:r>
        <w:t xml:space="preserve">Cavalo de costas no estábulo</w:t>
      </w:r>
      <w:r>
        <w:t xml:space="preserve"> </w:t>
      </w:r>
      <w:r>
        <w:t xml:space="preserve">“</w:t>
      </w:r>
      <w:r>
        <w:t xml:space="preserve">the same as at five</w:t>
      </w:r>
      <w:r>
        <w:t xml:space="preserve">”</w:t>
      </w:r>
      <w:r>
        <w:t xml:space="preserve"> </w:t>
      </w:r>
      <w:r>
        <w:t xml:space="preserve">(potência na velhice)</w:t>
      </w:r>
    </w:p>
    <w:p>
      <w:pPr>
        <w:numPr>
          <w:ilvl w:val="1"/>
          <w:numId w:val="1026"/>
        </w:numPr>
        <w:pStyle w:val="Compact"/>
      </w:pPr>
      <w:r>
        <w:t xml:space="preserve">3D esponja vermelha com fragmento branco se soltando</w:t>
      </w:r>
      <w:r>
        <w:t xml:space="preserve"> </w:t>
      </w:r>
      <w:r>
        <w:t xml:space="preserve">“</w:t>
      </w:r>
      <w:r>
        <w:t xml:space="preserve">some over 30 years into fragments</w:t>
      </w:r>
      <w:r>
        <w:t xml:space="preserve">”</w:t>
      </w:r>
    </w:p>
    <w:p>
      <w:pPr>
        <w:numPr>
          <w:ilvl w:val="1"/>
          <w:numId w:val="1026"/>
        </w:numPr>
        <w:pStyle w:val="Compact"/>
      </w:pPr>
      <w:r>
        <w:rPr>
          <w:bCs/>
          <w:b/>
        </w:rPr>
        <w:t xml:space="preserve">Urina escura (3 frames):</w:t>
      </w:r>
      <w:r>
        <w:t xml:space="preserve"> </w:t>
      </w:r>
      <w:r>
        <w:t xml:space="preserve">copos de laboratório com urina marrom, etiqueta</w:t>
      </w:r>
      <w:r>
        <w:t xml:space="preserve"> </w:t>
      </w:r>
      <w:r>
        <w:t xml:space="preserve">“</w:t>
      </w:r>
      <w:r>
        <w:t xml:space="preserve">Lexington Lab – Penile Fibrosis Clearance Study · Patient 47 · 72hr urine</w:t>
      </w:r>
      <w:r>
        <w:t xml:space="preserve">”</w:t>
      </w:r>
      <w:r>
        <w:t xml:space="preserve">, fita de pH, foto de microscopia ao lado, anotação manuscrita</w:t>
      </w:r>
      <w:r>
        <w:t xml:space="preserve"> </w:t>
      </w:r>
      <w:r>
        <w:t xml:space="preserve">“</w:t>
      </w:r>
      <w:r>
        <w:t xml:space="preserve">urine now mahogany; particulates confirmed as collagen debris via microscopy</w:t>
      </w:r>
      <w:r>
        <w:t xml:space="preserve">”</w:t>
      </w:r>
      <w:r>
        <w:t xml:space="preserve">, frasco com fragmentos visíveis</w:t>
      </w:r>
      <w:r>
        <w:t xml:space="preserve"> </w:t>
      </w:r>
      <w:r>
        <w:t xml:space="preserve">“</w:t>
      </w:r>
      <w:r>
        <w:t xml:space="preserve">fragments leaving the body</w:t>
      </w:r>
      <w:r>
        <w:t xml:space="preserve">”</w:t>
      </w:r>
    </w:p>
    <w:p>
      <w:pPr>
        <w:numPr>
          <w:ilvl w:val="1"/>
          <w:numId w:val="1026"/>
        </w:numPr>
        <w:pStyle w:val="Compact"/>
      </w:pPr>
      <w:r>
        <w:t xml:space="preserve">Tanques de aço inox de laboratório farmacêutico</w:t>
      </w:r>
      <w:r>
        <w:t xml:space="preserve"> </w:t>
      </w:r>
      <w:r>
        <w:t xml:space="preserve">“</w:t>
      </w:r>
      <w:r>
        <w:t xml:space="preserve">There are 17 of those machines</w:t>
      </w:r>
      <w:r>
        <w:t xml:space="preserve">”</w:t>
      </w:r>
    </w:p>
    <w:p>
      <w:pPr>
        <w:numPr>
          <w:ilvl w:val="1"/>
          <w:numId w:val="1026"/>
        </w:numPr>
        <w:pStyle w:val="Compact"/>
      </w:pPr>
      <w:r>
        <w:rPr>
          <w:bCs/>
          <w:b/>
        </w:rPr>
        <w:t xml:space="preserve">Bloco regulatório (4 frames):</w:t>
      </w:r>
      <w:r>
        <w:t xml:space="preserve"> </w:t>
      </w:r>
      <w:r>
        <w:t xml:space="preserve">manchete</w:t>
      </w:r>
      <w:r>
        <w:t xml:space="preserve"> </w:t>
      </w:r>
      <w:r>
        <w:t xml:space="preserve">“</w:t>
      </w:r>
      <w:r>
        <w:t xml:space="preserve">FDA classifies that form as an unregulated biological product, and unregulated biologicals have been prohibited by law for retail sale since 1987</w:t>
      </w:r>
      <w:r>
        <w:t xml:space="preserve">”</w:t>
      </w:r>
      <w:r>
        <w:t xml:space="preserve"> </w:t>
      </w:r>
      <w:r>
        <w:t xml:space="preserve">+ prédio da FDA; carta oficial FDA em papel timbrado datada</w:t>
      </w:r>
      <w:r>
        <w:t xml:space="preserve"> </w:t>
      </w:r>
      <w:r>
        <w:t xml:space="preserve">“</w:t>
      </w:r>
      <w:r>
        <w:t xml:space="preserve">May 15, 2024, To Whom It May Concern</w:t>
      </w:r>
      <w:r>
        <w:t xml:space="preserve">”</w:t>
      </w:r>
      <w:r>
        <w:t xml:space="preserve">; página</w:t>
      </w:r>
      <w:r>
        <w:t xml:space="preserve"> </w:t>
      </w:r>
      <w:r>
        <w:t xml:space="preserve">“</w:t>
      </w:r>
      <w:r>
        <w:t xml:space="preserve">Unregulated Biological Products – FDA Regulatory Classification, 21 CFR 1271</w:t>
      </w:r>
      <w:r>
        <w:t xml:space="preserve">”</w:t>
      </w:r>
      <w:r>
        <w:t xml:space="preserve">; certificado FDA com selo dourado</w:t>
      </w:r>
      <w:r>
        <w:t xml:space="preserve"> </w:t>
      </w:r>
      <w:r>
        <w:t xml:space="preserve">“</w:t>
      </w:r>
      <w:r>
        <w:t xml:space="preserve">FDA category 21 CFR 111</w:t>
      </w:r>
      <w:r>
        <w:t xml:space="preserve">”</w:t>
      </w:r>
    </w:p>
    <w:p>
      <w:pPr>
        <w:numPr>
          <w:ilvl w:val="1"/>
          <w:numId w:val="1026"/>
        </w:numPr>
        <w:pStyle w:val="Compact"/>
      </w:pPr>
      <w:r>
        <w:rPr>
          <w:bCs/>
          <w:b/>
        </w:rPr>
        <w:t xml:space="preserve">RM antes/depois:</w:t>
      </w:r>
      <w:r>
        <w:t xml:space="preserve"> </w:t>
      </w:r>
      <w:r>
        <w:t xml:space="preserve">“</w:t>
      </w:r>
      <w:r>
        <w:t xml:space="preserve">Cedars-Sinai Medical Imaging · Patient #14 Lexington Pilot 2023 · DAY 1 / DAY 30</w:t>
      </w:r>
      <w:r>
        <w:t xml:space="preserve">”</w:t>
      </w:r>
      <w:r>
        <w:t xml:space="preserve"> </w:t>
      </w:r>
      <w:r>
        <w:t xml:space="preserve">com corte transversal escuro → vermelho vivo,</w:t>
      </w:r>
      <w:r>
        <w:t xml:space="preserve"> </w:t>
      </w:r>
      <w:r>
        <w:t xml:space="preserve">“</w:t>
      </w:r>
      <w:r>
        <w:t xml:space="preserve">Cavernous Volume +47%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This is the mechanism</w:t>
      </w:r>
      <w:r>
        <w:t xml:space="preserve">”</w:t>
      </w:r>
    </w:p>
    <w:p>
      <w:pPr>
        <w:numPr>
          <w:ilvl w:val="1"/>
          <w:numId w:val="1026"/>
        </w:numPr>
        <w:pStyle w:val="Compact"/>
      </w:pPr>
      <w:r>
        <w:rPr>
          <w:bCs/>
          <w:b/>
        </w:rPr>
        <w:t xml:space="preserve">Régua antes/depois:</w:t>
      </w:r>
      <w:r>
        <w:t xml:space="preserve"> </w:t>
      </w:r>
      <w:r>
        <w:t xml:space="preserve">“</w:t>
      </w:r>
      <w:r>
        <w:t xml:space="preserve">Volunteer #22 Lexington Pilot 2023 · DAY 1: 5.63 in / 4.41 in · DAY 30: 8.46 in / 5.24 in · +7.2 / +2.1 inches in 30 days</w:t>
      </w:r>
      <w:r>
        <w:t xml:space="preserve">”</w:t>
      </w:r>
      <w:r>
        <w:t xml:space="preserve"> </w:t>
      </w:r>
      <w:r>
        <w:t xml:space="preserve">com fotos de corpo (rosto cortado) e banner vermelho</w:t>
      </w:r>
    </w:p>
    <w:p>
      <w:pPr>
        <w:numPr>
          <w:ilvl w:val="1"/>
          <w:numId w:val="1026"/>
        </w:numPr>
        <w:pStyle w:val="Compact"/>
      </w:pPr>
      <w:r>
        <w:t xml:space="preserve">Vitamina C lipossomal: 3D do intestino</w:t>
      </w:r>
      <w:r>
        <w:t xml:space="preserve"> </w:t>
      </w:r>
      <w:r>
        <w:t xml:space="preserve">“</w:t>
      </w:r>
      <w:r>
        <w:t xml:space="preserve">The vitamin is encapsulated… liposome</w:t>
      </w:r>
      <w:r>
        <w:t xml:space="preserve">”</w:t>
      </w:r>
    </w:p>
    <w:p>
      <w:pPr>
        <w:numPr>
          <w:ilvl w:val="1"/>
          <w:numId w:val="1026"/>
        </w:numPr>
        <w:pStyle w:val="Compact"/>
      </w:pPr>
      <w:r>
        <w:t xml:space="preserve">Pycnogenol: frasco âmbar com rótulo de pinheiro + casca de pinheiro + livro</w:t>
      </w:r>
      <w:r>
        <w:t xml:space="preserve"> </w:t>
      </w:r>
      <w:r>
        <w:t xml:space="preserve">“</w:t>
      </w:r>
      <w:r>
        <w:t xml:space="preserve">Clinical Studies: 21 published since 2003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from French maritime pine bark</w:t>
      </w:r>
      <w:r>
        <w:t xml:space="preserve">”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Padrões de edição da tese observados:</w:t>
      </w:r>
    </w:p>
    <w:p>
      <w:pPr>
        <w:numPr>
          <w:ilvl w:val="1"/>
          <w:numId w:val="1027"/>
        </w:numPr>
        <w:pStyle w:val="Compact"/>
      </w:pPr>
      <w:r>
        <w:t xml:space="preserve">Cada ponto lógico tem</w:t>
      </w:r>
      <w:r>
        <w:t xml:space="preserve"> </w:t>
      </w:r>
      <w:r>
        <w:rPr>
          <w:bCs/>
          <w:b/>
        </w:rPr>
        <w:t xml:space="preserve">três camadas visuais</w:t>
      </w:r>
      <w:r>
        <w:t xml:space="preserve">: (a) documento</w:t>
      </w:r>
      <w:r>
        <w:t xml:space="preserve"> </w:t>
      </w:r>
      <w:r>
        <w:t xml:space="preserve">“</w:t>
      </w:r>
      <w:r>
        <w:t xml:space="preserve">real</w:t>
      </w:r>
      <w:r>
        <w:t xml:space="preserve">”</w:t>
      </w:r>
      <w:r>
        <w:t xml:space="preserve"> </w:t>
      </w:r>
      <w:r>
        <w:t xml:space="preserve">fotografado na mesa (paper, revista, jornal, memo com marca-texto e post-it), (b) 3D anatômico ou microscopia, (c) rosto humano sofrendo (homem grisalho, mão na testa) ou analogia doméstica (mangueira, quintal).</w:t>
      </w:r>
    </w:p>
    <w:p>
      <w:pPr>
        <w:numPr>
          <w:ilvl w:val="1"/>
          <w:numId w:val="1027"/>
        </w:numPr>
        <w:pStyle w:val="Compact"/>
      </w:pPr>
      <w:r>
        <w:rPr>
          <w:bCs/>
          <w:b/>
        </w:rPr>
        <w:t xml:space="preserve">Papers e jornais são fabricados em estilo editorial real</w:t>
      </w:r>
      <w:r>
        <w:t xml:space="preserve"> </w:t>
      </w:r>
      <w:r>
        <w:t xml:space="preserve">(WSJ, Journal of Urology, Endocrine Reviews, SEC 10-K) e sempre aparecem com marca-texto amarelo + anotação à mão. A anotação à mão é o que faz parecer</w:t>
      </w:r>
      <w:r>
        <w:t xml:space="preserve"> </w:t>
      </w:r>
      <w:r>
        <w:t xml:space="preserve">“</w:t>
      </w:r>
      <w:r>
        <w:t xml:space="preserve">a mesa do expert</w:t>
      </w:r>
      <w:r>
        <w:t xml:space="preserve">”</w:t>
      </w:r>
      <w:r>
        <w:t xml:space="preserve">.</w:t>
      </w:r>
    </w:p>
    <w:p>
      <w:pPr>
        <w:numPr>
          <w:ilvl w:val="1"/>
          <w:numId w:val="1027"/>
        </w:numPr>
        <w:pStyle w:val="Compact"/>
      </w:pPr>
      <w:r>
        <w:rPr>
          <w:bCs/>
          <w:b/>
        </w:rPr>
        <w:t xml:space="preserve">Memorando confidencial</w:t>
      </w:r>
      <w:r>
        <w:t xml:space="preserve"> </w:t>
      </w:r>
      <w:r>
        <w:t xml:space="preserve">com carimbo vermelho, trecho destacado e data é a prova conspiratória mais repetida (4 frames).</w:t>
      </w:r>
    </w:p>
    <w:p>
      <w:pPr>
        <w:numPr>
          <w:ilvl w:val="1"/>
          <w:numId w:val="1027"/>
        </w:numPr>
        <w:pStyle w:val="Compact"/>
      </w:pPr>
      <w:r>
        <w:rPr>
          <w:bCs/>
          <w:b/>
        </w:rPr>
        <w:t xml:space="preserve">Split-screen saudável vs doente</w:t>
      </w:r>
      <w:r>
        <w:t xml:space="preserve"> </w:t>
      </w:r>
      <w:r>
        <w:t xml:space="preserve">é o recurso para a placa tóxica e para</w:t>
      </w:r>
      <w:r>
        <w:t xml:space="preserve"> </w:t>
      </w:r>
      <w:r>
        <w:t xml:space="preserve">“</w:t>
      </w:r>
      <w:r>
        <w:t xml:space="preserve">por isso nada funcionou</w:t>
      </w:r>
      <w:r>
        <w:t xml:space="preserve">”</w:t>
      </w:r>
      <w:r>
        <w:t xml:space="preserve"> </w:t>
      </w:r>
      <w:r>
        <w:t xml:space="preserve">(6 frames).</w:t>
      </w:r>
    </w:p>
    <w:p>
      <w:pPr>
        <w:numPr>
          <w:ilvl w:val="1"/>
          <w:numId w:val="1027"/>
        </w:numPr>
        <w:pStyle w:val="Compact"/>
      </w:pPr>
      <w:r>
        <w:rPr>
          <w:bCs/>
          <w:b/>
        </w:rPr>
        <w:t xml:space="preserve">Telas de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Video removed</w:t>
      </w:r>
      <w:r>
        <w:rPr>
          <w:bCs/>
          <w:b/>
        </w:rPr>
        <w:t xml:space="preserve">”</w:t>
      </w:r>
      <w:r>
        <w:t xml:space="preserve"> </w:t>
      </w:r>
      <w:r>
        <w:t xml:space="preserve">(Instagram e Facebook) funcionam como prova de censura dentro da tese.</w:t>
      </w:r>
    </w:p>
    <w:p>
      <w:pPr>
        <w:numPr>
          <w:ilvl w:val="1"/>
          <w:numId w:val="1027"/>
        </w:numPr>
        <w:pStyle w:val="Compact"/>
      </w:pPr>
      <w:r>
        <w:rPr>
          <w:bCs/>
          <w:b/>
        </w:rPr>
        <w:t xml:space="preserve">Analogia visual literal</w:t>
      </w:r>
      <w:r>
        <w:t xml:space="preserve"> </w:t>
      </w:r>
      <w:r>
        <w:t xml:space="preserve">da copy: mangueira verde vs ressecada; fita métrica; cicatriz.</w:t>
      </w:r>
    </w:p>
    <w:p>
      <w:pPr>
        <w:numPr>
          <w:ilvl w:val="1"/>
          <w:numId w:val="1027"/>
        </w:numPr>
        <w:pStyle w:val="Compact"/>
      </w:pPr>
      <w:r>
        <w:t xml:space="preserve">Legenda pequena branca inferior em quase tudo; grande colorida só em títulos de infográfico.</w:t>
      </w:r>
    </w:p>
    <w:p>
      <w:pPr>
        <w:numPr>
          <w:ilvl w:val="1"/>
          <w:numId w:val="1027"/>
        </w:numPr>
        <w:pStyle w:val="Compact"/>
      </w:pPr>
      <w:r>
        <w:rPr>
          <w:bCs/>
          <w:b/>
        </w:rPr>
        <w:t xml:space="preserve">Prova operacional fabricada com etiqueta de laboratório</w:t>
      </w:r>
      <w:r>
        <w:t xml:space="preserve">: copo de urina com etiqueta impressa, ID de paciente, data, fita de pH e anotação à mão. Mesma gramática dos papers, aplicada ao corpo do voluntário.</w:t>
      </w:r>
    </w:p>
    <w:p>
      <w:pPr>
        <w:numPr>
          <w:ilvl w:val="1"/>
          <w:numId w:val="1027"/>
        </w:numPr>
        <w:pStyle w:val="Compact"/>
      </w:pPr>
      <w:r>
        <w:rPr>
          <w:bCs/>
          <w:b/>
        </w:rPr>
        <w:t xml:space="preserve">Antes/depois sempre em dupla</w:t>
      </w:r>
      <w:r>
        <w:t xml:space="preserve">: exame (RM com %) + régua (polegadas com decimais) para o mesmo</w:t>
      </w:r>
      <w:r>
        <w:t xml:space="preserve"> </w:t>
      </w:r>
      <w:r>
        <w:t xml:space="preserve">“</w:t>
      </w:r>
      <w:r>
        <w:t xml:space="preserve">voluntário</w:t>
      </w:r>
      <w:r>
        <w:t xml:space="preserve">”</w:t>
      </w:r>
      <w:r>
        <w:t xml:space="preserve">, com nome de piloto e ano.</w:t>
      </w:r>
    </w:p>
    <w:p>
      <w:pPr>
        <w:numPr>
          <w:ilvl w:val="1"/>
          <w:numId w:val="1027"/>
        </w:numPr>
        <w:pStyle w:val="Compact"/>
      </w:pPr>
      <w:r>
        <w:rPr>
          <w:bCs/>
          <w:b/>
        </w:rPr>
        <w:t xml:space="preserve">Bloco regulatório em 4 variações do mesmo documento</w:t>
      </w:r>
      <w:r>
        <w:t xml:space="preserve"> </w:t>
      </w:r>
      <w:r>
        <w:t xml:space="preserve">(manchete, carta, página de regulamento, certificado) para o reason why</w:t>
      </w:r>
      <w:r>
        <w:t xml:space="preserve"> </w:t>
      </w:r>
      <w:r>
        <w:t xml:space="preserve">“</w:t>
      </w:r>
      <w:r>
        <w:t xml:space="preserve">venda bruta proibida</w:t>
      </w:r>
      <w:r>
        <w:t xml:space="preserve">”</w:t>
      </w:r>
      <w:r>
        <w:t xml:space="preserve">.</w:t>
      </w:r>
    </w:p>
    <w:p>
      <w:pPr>
        <w:numPr>
          <w:ilvl w:val="1"/>
          <w:numId w:val="1027"/>
        </w:numPr>
        <w:pStyle w:val="Compact"/>
      </w:pPr>
      <w:r>
        <w:rPr>
          <w:bCs/>
          <w:b/>
        </w:rPr>
        <w:t xml:space="preserve">Flagra de traição</w:t>
      </w:r>
      <w:r>
        <w:t xml:space="preserve"> </w:t>
      </w:r>
      <w:r>
        <w:t xml:space="preserve">inserido dentro do MUS para não deixar o medo esfriar durante a parte técnica.</w:t>
      </w:r>
    </w:p>
    <w:p>
      <w:pPr>
        <w:pStyle w:val="FirstParagraph"/>
      </w:pPr>
      <w:r>
        <w:t xml:space="preserve">→</w:t>
      </w:r>
      <w:r>
        <w:t xml:space="preserve"> </w:t>
      </w:r>
      <w:r>
        <w:rPr>
          <w:bCs/>
          <w:b/>
        </w:rPr>
        <w:t xml:space="preserve">Para a Longhorn Soda (tese):</w:t>
      </w:r>
      <w:r>
        <w:t xml:space="preserve"> </w:t>
      </w:r>
      <w:r>
        <w:t xml:space="preserve">manter as três camadas e a gramática</w:t>
      </w:r>
      <w:r>
        <w:t xml:space="preserve"> </w:t>
      </w:r>
      <w:r>
        <w:t xml:space="preserve">“</w:t>
      </w:r>
      <w:r>
        <w:t xml:space="preserve">documento + marca-texto + post-it</w:t>
      </w:r>
      <w:r>
        <w:t xml:space="preserve">”</w:t>
      </w:r>
      <w:r>
        <w:t xml:space="preserve">. Substituições: galão de glifosato borrifado no</w:t>
      </w:r>
      <w:r>
        <w:t xml:space="preserve"> </w:t>
      </w:r>
      <w:r>
        <w:rPr>
          <w:bCs/>
          <w:b/>
        </w:rPr>
        <w:t xml:space="preserve">pasto/cerca de rancho</w:t>
      </w:r>
      <w:r>
        <w:t xml:space="preserve">; o saco</w:t>
      </w:r>
      <w:r>
        <w:t xml:space="preserve"> </w:t>
      </w:r>
      <w:r>
        <w:t xml:space="preserve">“</w:t>
      </w:r>
      <w:r>
        <w:t xml:space="preserve">CATTLE FEED 50 LB</w:t>
      </w:r>
      <w:r>
        <w:t xml:space="preserve">”</w:t>
      </w:r>
      <w:r>
        <w:t xml:space="preserve"> </w:t>
      </w:r>
      <w:r>
        <w:t xml:space="preserve">(já existe na Jelly Fil) ganha ao lado um</w:t>
      </w:r>
      <w:r>
        <w:t xml:space="preserve"> </w:t>
      </w:r>
      <w:r>
        <w:rPr>
          <w:bCs/>
          <w:b/>
        </w:rPr>
        <w:t xml:space="preserve">saco de bicarbonato de sódio 50 LB</w:t>
      </w:r>
      <w:r>
        <w:t xml:space="preserve"> </w:t>
      </w:r>
      <w:r>
        <w:t xml:space="preserve">e um rótulo real de tampão ruminal; memo Bayer 1998 mantido; WSJ US$24 bi mantido;</w:t>
      </w:r>
      <w:r>
        <w:t xml:space="preserve"> </w:t>
      </w:r>
      <w:r>
        <w:t xml:space="preserve">“</w:t>
      </w:r>
      <w:r>
        <w:t xml:space="preserve">Video removed</w:t>
      </w:r>
      <w:r>
        <w:t xml:space="preserve">”</w:t>
      </w:r>
      <w:r>
        <w:t xml:space="preserve"> </w:t>
      </w:r>
      <w:r>
        <w:t xml:space="preserve">mantido; Bill Gates/Lone Star tick podem sair (decorativos, lente 7 do relatório 01) ou virar</w:t>
      </w:r>
      <w:r>
        <w:t xml:space="preserve"> </w:t>
      </w:r>
      <w:r>
        <w:t xml:space="preserve">“</w:t>
      </w:r>
      <w:r>
        <w:t xml:space="preserve">o glifosato no mato do Texas</w:t>
      </w:r>
      <w:r>
        <w:t xml:space="preserve">”</w:t>
      </w:r>
      <w:r>
        <w:t xml:space="preserve">; 3D da esponja/cimento mantido;</w:t>
      </w:r>
      <w:r>
        <w:t xml:space="preserve"> </w:t>
      </w:r>
      <w:r>
        <w:rPr>
          <w:bCs/>
          <w:b/>
        </w:rPr>
        <w:t xml:space="preserve">split-screen novo: touro Longhorn de 18 anos cobrindo vaca vs homem de 50 de costas na cama</w:t>
      </w:r>
      <w:r>
        <w:t xml:space="preserve">; analogia da mangueira vira</w:t>
      </w:r>
      <w:r>
        <w:t xml:space="preserve"> </w:t>
      </w:r>
      <w:r>
        <w:rPr>
          <w:bCs/>
          <w:b/>
        </w:rPr>
        <w:t xml:space="preserve">couro de sela novo vs ressecado</w:t>
      </w:r>
      <w:r>
        <w:t xml:space="preserve"> </w:t>
      </w:r>
      <w:r>
        <w:t xml:space="preserve">ou mantém a mangueira (rural também); fita métrica mantida; cartaz</w:t>
      </w:r>
      <w:r>
        <w:t xml:space="preserve"> </w:t>
      </w:r>
      <w:r>
        <w:t xml:space="preserve">“</w:t>
      </w:r>
      <w:r>
        <w:t xml:space="preserve">TWENTY-FOUR BILLION</w:t>
      </w:r>
      <w:r>
        <w:t xml:space="preserve">”</w:t>
      </w:r>
      <w:r>
        <w:t xml:space="preserve"> </w:t>
      </w:r>
      <w:r>
        <w:t xml:space="preserve">mantido. Adicionar: recorte de jornal real do leilão</w:t>
      </w:r>
      <w:r>
        <w:t xml:space="preserve"> </w:t>
      </w:r>
      <w:r>
        <w:t xml:space="preserve">“</w:t>
      </w:r>
      <w:r>
        <w:t xml:space="preserve">Longhorn sells for $700,000 in Fort Worth</w:t>
      </w:r>
      <w:r>
        <w:t xml:space="preserve">”</w:t>
      </w:r>
      <w:r>
        <w:t xml:space="preserve"> </w:t>
      </w:r>
      <w:r>
        <w:t xml:space="preserve">na mesma gramática de jornal fotografado.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Cs/>
          <w:b/>
        </w:rPr>
        <w:t xml:space="preserve">Para a Longhorn Soda (tese):</w:t>
      </w:r>
      <w:r>
        <w:t xml:space="preserve"> </w:t>
      </w:r>
      <w:r>
        <w:t xml:space="preserve">Huberman em fundo claro; ex-cientista da FDA mantido com lower-third igual; ex-diretor de marketing farmacêutico com rosto borrado mantido;</w:t>
      </w:r>
      <w:r>
        <w:t xml:space="preserve"> </w:t>
      </w:r>
      <w:r>
        <w:rPr>
          <w:bCs/>
          <w:b/>
        </w:rPr>
        <w:t xml:space="preserve">novo:</w:t>
      </w:r>
      <w:r>
        <w:t xml:space="preserve"> </w:t>
      </w:r>
      <w:r>
        <w:t xml:space="preserve">veterinário de gado em UGC no curral com lower-third</w:t>
      </w:r>
      <w:r>
        <w:t xml:space="preserve"> </w:t>
      </w:r>
      <w:r>
        <w:t xml:space="preserve">“</w:t>
      </w:r>
      <w:r>
        <w:t xml:space="preserve">DVM · 18 anos em ranchos do Hill Country</w:t>
      </w:r>
      <w:r>
        <w:t xml:space="preserve">”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rancheiro velho</w:t>
      </w:r>
      <w:r>
        <w:t xml:space="preserve"> </w:t>
      </w:r>
      <w:r>
        <w:t xml:space="preserve">no galpão ao lado do saco de bicarbonato. Os dois rurais entram com a mesma gramática documental (nome, cargo, período).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product-build-up"/>
    <w:p>
      <w:pPr>
        <w:pStyle w:val="Heading2"/>
      </w:pPr>
      <w:r>
        <w:t xml:space="preserve">PRODUCT BUILD-UP</w:t>
      </w:r>
    </w:p>
    <w:bookmarkStart w:id="35" w:name="produção-5"/>
    <w:p>
      <w:pPr>
        <w:pStyle w:val="Heading3"/>
      </w:pPr>
      <w:r>
        <w:t xml:space="preserve">1. Produção</w:t>
      </w:r>
    </w:p>
    <w:p>
      <w:pPr>
        <w:numPr>
          <w:ilvl w:val="0"/>
          <w:numId w:val="1028"/>
        </w:numPr>
        <w:pStyle w:val="Compact"/>
      </w:pPr>
      <w:r>
        <w:t xml:space="preserve">Formato:</w:t>
      </w:r>
      <w:r>
        <w:t xml:space="preserve"> </w:t>
      </w:r>
      <w:r>
        <w:rPr>
          <w:bCs/>
          <w:b/>
        </w:rPr>
        <w:t xml:space="preserve">UGC</w:t>
      </w:r>
      <w:r>
        <w:t xml:space="preserve">.</w:t>
      </w:r>
    </w:p>
    <w:p>
      <w:pPr>
        <w:numPr>
          <w:ilvl w:val="0"/>
          <w:numId w:val="1028"/>
        </w:numPr>
        <w:pStyle w:val="Compact"/>
      </w:pPr>
      <w:r>
        <w:t xml:space="preserve">Avatares:</w:t>
      </w:r>
    </w:p>
    <w:p>
      <w:pPr>
        <w:numPr>
          <w:ilvl w:val="1"/>
          <w:numId w:val="1029"/>
        </w:numPr>
        <w:pStyle w:val="Compact"/>
      </w:pPr>
      <w:r>
        <w:t xml:space="preserve">Dr. Peter Attia — Expert</w:t>
      </w:r>
    </w:p>
    <w:p>
      <w:pPr>
        <w:numPr>
          <w:ilvl w:val="1"/>
          <w:numId w:val="1029"/>
        </w:numPr>
        <w:pStyle w:val="Compact"/>
      </w:pPr>
      <w:r>
        <w:t xml:space="preserve">Sylvester Stallone — Avatar Transformado,</w:t>
      </w:r>
      <w:r>
        <w:t xml:space="preserve"> </w:t>
      </w:r>
      <w:r>
        <w:rPr>
          <w:bCs/>
          <w:b/>
        </w:rPr>
        <w:t xml:space="preserve">2 cenários</w:t>
      </w:r>
      <w:r>
        <w:t xml:space="preserve">: de pijama na cozinha com caneca (</w:t>
      </w:r>
      <w:r>
        <w:t xml:space="preserve">“</w:t>
      </w:r>
      <w:r>
        <w:t xml:space="preserve">Pete, I just woke up hard.</w:t>
      </w:r>
      <w:r>
        <w:t xml:space="preserve">”</w:t>
      </w:r>
      <w:r>
        <w:t xml:space="preserve">) e de camisa preta em poltrona de couro com mansão/piscina ao fundo (</w:t>
      </w:r>
      <w:r>
        <w:t xml:space="preserve">“</w:t>
      </w:r>
      <w:r>
        <w:t xml:space="preserve">She froze for three seconds</w:t>
      </w:r>
      <w:r>
        <w:t xml:space="preserve">”</w:t>
      </w:r>
      <w:r>
        <w:t xml:space="preserve">)</w:t>
      </w:r>
    </w:p>
    <w:p>
      <w:pPr>
        <w:numPr>
          <w:ilvl w:val="1"/>
          <w:numId w:val="1029"/>
        </w:numPr>
        <w:pStyle w:val="Compact"/>
      </w:pPr>
      <w:r>
        <w:t xml:space="preserve">Homem comum, 60+ — Depoimento 01 (sala com estante, suéter,</w:t>
      </w:r>
      <w:r>
        <w:t xml:space="preserve"> </w:t>
      </w:r>
      <w:r>
        <w:t xml:space="preserve">“</w:t>
      </w:r>
      <w:r>
        <w:t xml:space="preserve">that my sex life was over</w:t>
      </w:r>
      <w:r>
        <w:t xml:space="preserve">”</w:t>
      </w:r>
      <w:r>
        <w:t xml:space="preserve">)</w:t>
      </w:r>
    </w:p>
    <w:p>
      <w:pPr>
        <w:numPr>
          <w:ilvl w:val="1"/>
          <w:numId w:val="1029"/>
        </w:numPr>
        <w:pStyle w:val="Compact"/>
      </w:pPr>
      <w:r>
        <w:t xml:space="preserve">Dr. Robert Callahan — Depoimento médico (jaleco</w:t>
      </w:r>
      <w:r>
        <w:t xml:space="preserve"> </w:t>
      </w:r>
      <w:r>
        <w:t xml:space="preserve">“</w:t>
      </w:r>
      <w:r>
        <w:t xml:space="preserve">Novatec Labs · R&amp;D Director</w:t>
      </w:r>
      <w:r>
        <w:t xml:space="preserve">”</w:t>
      </w:r>
      <w:r>
        <w:t xml:space="preserve">, laboratório ao fundo,</w:t>
      </w:r>
      <w:r>
        <w:t xml:space="preserve"> </w:t>
      </w:r>
      <w:r>
        <w:t xml:space="preserve">“</w:t>
      </w:r>
      <w:r>
        <w:t xml:space="preserve">I never saw a complete reversal</w:t>
      </w:r>
      <w:r>
        <w:t xml:space="preserve">”</w:t>
      </w:r>
      <w:r>
        <w:t xml:space="preserve">)</w:t>
      </w:r>
    </w:p>
    <w:bookmarkEnd w:id="35"/>
    <w:bookmarkStart w:id="36" w:name="edição-5"/>
    <w:p>
      <w:pPr>
        <w:pStyle w:val="Heading3"/>
      </w:pPr>
      <w:r>
        <w:t xml:space="preserve">2. Edição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Resumo:</w:t>
      </w:r>
      <w:r>
        <w:t xml:space="preserve"> </w:t>
      </w:r>
      <w:r>
        <w:t xml:space="preserve">Mantém provas visuais muito fortes.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Legenda:</w:t>
      </w:r>
      <w:r>
        <w:t xml:space="preserve"> </w:t>
      </w:r>
      <w:r>
        <w:t xml:space="preserve">mesma ideia de VSL.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Trilha sonora:</w:t>
      </w:r>
      <w:r>
        <w:t xml:space="preserve"> </w:t>
      </w:r>
      <w:r>
        <w:rPr>
          <w:bCs/>
          <w:b/>
        </w:rPr>
        <w:t xml:space="preserve">Sexy</w:t>
      </w:r>
      <w:r>
        <w:t xml:space="preserve">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Tipos de B-roll usados:</w:t>
      </w:r>
    </w:p>
    <w:p>
      <w:pPr>
        <w:numPr>
          <w:ilvl w:val="1"/>
          <w:numId w:val="1031"/>
        </w:numPr>
        <w:pStyle w:val="Compact"/>
      </w:pPr>
      <w:r>
        <w:t xml:space="preserve">Cinematografia com IA</w:t>
      </w:r>
    </w:p>
    <w:p>
      <w:pPr>
        <w:numPr>
          <w:ilvl w:val="1"/>
          <w:numId w:val="1031"/>
        </w:numPr>
        <w:pStyle w:val="Compact"/>
      </w:pPr>
      <w:r>
        <w:t xml:space="preserve">Pornô</w:t>
      </w:r>
    </w:p>
    <w:p>
      <w:pPr>
        <w:numPr>
          <w:ilvl w:val="1"/>
          <w:numId w:val="1031"/>
        </w:numPr>
        <w:pStyle w:val="Compact"/>
      </w:pPr>
      <w:r>
        <w:t xml:space="preserve">Provas científicas</w:t>
      </w:r>
    </w:p>
    <w:p>
      <w:pPr>
        <w:numPr>
          <w:ilvl w:val="1"/>
          <w:numId w:val="1031"/>
        </w:numPr>
        <w:pStyle w:val="Compact"/>
      </w:pPr>
      <w:r>
        <w:t xml:space="preserve">Cinematografia</w:t>
      </w:r>
    </w:p>
    <w:p>
      <w:pPr>
        <w:numPr>
          <w:ilvl w:val="1"/>
          <w:numId w:val="1031"/>
        </w:numPr>
        <w:pStyle w:val="Compact"/>
      </w:pPr>
      <w:r>
        <w:t xml:space="preserve">Soluções comuns</w:t>
      </w:r>
    </w:p>
    <w:p>
      <w:pPr>
        <w:numPr>
          <w:ilvl w:val="1"/>
          <w:numId w:val="1031"/>
        </w:numPr>
        <w:pStyle w:val="Compact"/>
      </w:pPr>
      <w:r>
        <w:t xml:space="preserve">Ligação entre expert e avatar transformado</w:t>
      </w:r>
    </w:p>
    <w:p>
      <w:pPr>
        <w:numPr>
          <w:ilvl w:val="1"/>
          <w:numId w:val="1031"/>
        </w:numPr>
        <w:pStyle w:val="Compact"/>
      </w:pPr>
      <w:r>
        <w:t xml:space="preserve">OBS do briefing: faz um insert rápido com as provas da tese em dado momento (sem print na tabela).</w:t>
      </w:r>
    </w:p>
    <w:p>
      <w:pPr>
        <w:numPr>
          <w:ilvl w:val="0"/>
          <w:numId w:val="1030"/>
        </w:numPr>
        <w:pStyle w:val="Compact"/>
      </w:pPr>
      <w:r>
        <w:t xml:space="preserve">Grid observado (8 frames): pote de vidro com pó escuro dentro de bolsa térmica médica na geladeira</w:t>
      </w:r>
      <w:r>
        <w:t xml:space="preserve"> </w:t>
      </w:r>
      <w:r>
        <w:t xml:space="preserve">“</w:t>
      </w:r>
      <w:r>
        <w:t xml:space="preserve">I came back</w:t>
      </w:r>
      <w:r>
        <w:t xml:space="preserve">”</w:t>
      </w:r>
      <w:r>
        <w:t xml:space="preserve"> </w:t>
      </w:r>
      <w:r>
        <w:t xml:space="preserve">→ fazendeiro com cavalo Percheron diante da placa</w:t>
      </w:r>
      <w:r>
        <w:t xml:space="preserve"> </w:t>
      </w:r>
      <w:r>
        <w:t xml:space="preserve">“</w:t>
      </w:r>
      <w:r>
        <w:t xml:space="preserve">WHITFIELD FARMS · EST. 1987 · Kentucky’s Largest Private Percheron Breeding Farm</w:t>
      </w:r>
      <w:r>
        <w:t xml:space="preserve">”</w:t>
      </w:r>
      <w:r>
        <w:t xml:space="preserve"> </w:t>
      </w:r>
      <w:r>
        <w:t xml:space="preserve">com celeiro vermelho e trator,</w:t>
      </w:r>
      <w:r>
        <w:t xml:space="preserve"> </w:t>
      </w:r>
      <w:r>
        <w:t xml:space="preserve">“</w:t>
      </w:r>
      <w:r>
        <w:t xml:space="preserve">by the owner of Whitfield</w:t>
      </w:r>
      <w:r>
        <w:t xml:space="preserve">”</w:t>
      </w:r>
      <w:r>
        <w:t xml:space="preserve"> </w:t>
      </w:r>
      <w:r>
        <w:t xml:space="preserve">→ split-screen Attia e Stallone ao telefone</w:t>
      </w:r>
      <w:r>
        <w:t xml:space="preserve"> </w:t>
      </w:r>
      <w:r>
        <w:t xml:space="preserve">“</w:t>
      </w:r>
      <w:r>
        <w:t xml:space="preserve">I have powder,</w:t>
      </w:r>
      <w:r>
        <w:t xml:space="preserve">”</w:t>
      </w:r>
      <w:r>
        <w:t xml:space="preserve"> </w:t>
      </w:r>
      <w:r>
        <w:t xml:space="preserve">→ pornô</w:t>
      </w:r>
      <w:r>
        <w:t xml:space="preserve"> </w:t>
      </w:r>
      <w:r>
        <w:t xml:space="preserve">“</w:t>
      </w:r>
      <w:r>
        <w:t xml:space="preserve">on the first try, Pete.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RM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Cedars-Sinai · Cardiac MRI – Fibrosis Quantification · 72 days · Fibrosis 60% → 38%</w:t>
      </w:r>
      <w:r>
        <w:rPr>
          <w:bCs/>
          <w:b/>
        </w:rPr>
        <w:t xml:space="preserve">”</w:t>
      </w:r>
      <w:r>
        <w:t xml:space="preserve"> </w:t>
      </w:r>
      <w:r>
        <w:t xml:space="preserve">em tela de computador com post-it manuscrito</w:t>
      </w:r>
      <w:r>
        <w:t xml:space="preserve"> </w:t>
      </w:r>
      <w:r>
        <w:t xml:space="preserve">“</w:t>
      </w:r>
      <w:r>
        <w:t xml:space="preserve">72 days: Fibrosis 60%→38%. Significant regression noted. Continue current regimen.</w:t>
      </w:r>
      <w:r>
        <w:t xml:space="preserve">”</w:t>
      </w:r>
      <w:r>
        <w:t xml:space="preserve"> </w:t>
      </w:r>
      <w:r>
        <w:t xml:space="preserve">→ mesmo laudo impresso com clipe</w:t>
      </w:r>
      <w:r>
        <w:t xml:space="preserve"> </w:t>
      </w:r>
      <w:r>
        <w:t xml:space="preserve">“</w:t>
      </w:r>
      <w:r>
        <w:t xml:space="preserve">72 DAYS</w:t>
      </w:r>
      <w:r>
        <w:t xml:space="preserve">”</w:t>
      </w:r>
      <w:r>
        <w:t xml:space="preserve"> </w:t>
      </w:r>
      <w:r>
        <w:t xml:space="preserve">e gráfico de barras → sala de espera de clínica com ~22 homens sentados</w:t>
      </w:r>
      <w:r>
        <w:t xml:space="preserve"> </w:t>
      </w:r>
      <w:r>
        <w:t xml:space="preserve">“</w:t>
      </w:r>
      <w:r>
        <w:t xml:space="preserve">22 patients of mine</w:t>
      </w:r>
      <w:r>
        <w:t xml:space="preserve">”</w:t>
      </w:r>
      <w:r>
        <w:t xml:space="preserve"> </w:t>
      </w:r>
      <w:r>
        <w:t xml:space="preserve">→ quadro branco</w:t>
      </w:r>
      <w:r>
        <w:t xml:space="preserve"> </w:t>
      </w:r>
      <w:r>
        <w:t xml:space="preserve">“</w:t>
      </w:r>
      <w:r>
        <w:t xml:space="preserve">ACTIVE PATIENTS – LA CLINIC · Total seen this week 22 · Referred by Marcus 15</w:t>
      </w:r>
      <w:r>
        <w:t xml:space="preserve">”</w:t>
      </w:r>
      <w:r>
        <w:t xml:space="preserve"> </w:t>
      </w:r>
      <w:r>
        <w:t xml:space="preserve">com nomes manuscritos,</w:t>
      </w:r>
      <w:r>
        <w:t xml:space="preserve"> </w:t>
      </w:r>
      <w:r>
        <w:t xml:space="preserve">“</w:t>
      </w:r>
      <w:r>
        <w:t xml:space="preserve">from the L.A. clinic</w:t>
      </w:r>
      <w:r>
        <w:t xml:space="preserve">”</w:t>
      </w:r>
      <w:r>
        <w:t xml:space="preserve">.</w:t>
      </w:r>
    </w:p>
    <w:p>
      <w:pPr>
        <w:numPr>
          <w:ilvl w:val="0"/>
          <w:numId w:val="1030"/>
        </w:numPr>
        <w:pStyle w:val="Compact"/>
      </w:pPr>
      <w:r>
        <w:t xml:space="preserve">Padrões: (a) o pote de vidro aparece em contexto doméstico/médico real (geladeira, bolsa térmica) para dar materialidade ao</w:t>
      </w:r>
      <w:r>
        <w:t xml:space="preserve"> </w:t>
      </w:r>
      <w:r>
        <w:t xml:space="preserve">“</w:t>
      </w:r>
      <w:r>
        <w:t xml:space="preserve">truque na mão</w:t>
      </w:r>
      <w:r>
        <w:t xml:space="preserve">”</w:t>
      </w:r>
      <w:r>
        <w:t xml:space="preserve">; (b)</w:t>
      </w:r>
      <w:r>
        <w:t xml:space="preserve"> </w:t>
      </w:r>
      <w:r>
        <w:rPr>
          <w:bCs/>
          <w:b/>
        </w:rPr>
        <w:t xml:space="preserve">a fazenda tem nome, placa, ano de fundação e dono com rosto</w:t>
      </w:r>
      <w:r>
        <w:t xml:space="preserve">: a fonte improvável ganha endereço; (c) o telefonema expert ↔ avatar é split-screen; (d) a RM aparece duas vezes (tela e papel) com post-it; (e) o estudo piloto vira sala de espera cheia + quadro branco manuscrito; (f) trilha muda para sexy quando os resultados chegam.</w:t>
      </w:r>
    </w:p>
    <w:p>
      <w:pPr>
        <w:pStyle w:val="FirstParagraph"/>
      </w:pPr>
      <w:r>
        <w:t xml:space="preserve">→</w:t>
      </w:r>
      <w:r>
        <w:t xml:space="preserve"> </w:t>
      </w:r>
      <w:r>
        <w:rPr>
          <w:bCs/>
          <w:b/>
        </w:rPr>
        <w:t xml:space="preserve">Para a Longhorn Soda (build-up):</w:t>
      </w:r>
      <w:r>
        <w:t xml:space="preserve"> </w:t>
      </w:r>
      <w:r>
        <w:t xml:space="preserve">Huberman de volta com o pote de vidro de pó dentro da bolsa térmica, na geladeira da cozinha do rancho;</w:t>
      </w:r>
      <w:r>
        <w:t xml:space="preserve"> </w:t>
      </w:r>
      <w:r>
        <w:rPr>
          <w:bCs/>
          <w:b/>
        </w:rPr>
        <w:t xml:space="preserve">rancheiro velho com Longhorn diante da placa do rancho</w:t>
      </w:r>
      <w:r>
        <w:t xml:space="preserve"> </w:t>
      </w:r>
      <w:r>
        <w:t xml:space="preserve">(</w:t>
      </w:r>
      <w:r>
        <w:t xml:space="preserve">“</w:t>
      </w:r>
      <w:r>
        <w:t xml:space="preserve">[Nome] Ranch · Est. 19xx · Texas Longhorn Breeders since…</w:t>
      </w:r>
      <w:r>
        <w:t xml:space="preserve">”</w:t>
      </w:r>
      <w:r>
        <w:t xml:space="preserve">) com celeiro e pickup; split-screen Huberman ↔ Tyson ao telefone às 6h</w:t>
      </w:r>
      <w:r>
        <w:t xml:space="preserve"> </w:t>
      </w:r>
      <w:r>
        <w:t xml:space="preserve">“</w:t>
      </w:r>
      <w:r>
        <w:t xml:space="preserve">I have powder, Mike</w:t>
      </w:r>
      <w:r>
        <w:t xml:space="preserve">”</w:t>
      </w:r>
      <w:r>
        <w:t xml:space="preserve">; Tyson de pijama na cozinha com caneca</w:t>
      </w:r>
      <w:r>
        <w:t xml:space="preserve"> </w:t>
      </w:r>
      <w:r>
        <w:t xml:space="preserve">“</w:t>
      </w:r>
      <w:r>
        <w:t xml:space="preserve">Andrew, I just woke up hard</w:t>
      </w:r>
      <w:r>
        <w:t xml:space="preserve">”</w:t>
      </w:r>
      <w:r>
        <w:t xml:space="preserve"> </w:t>
      </w:r>
      <w:r>
        <w:t xml:space="preserve">e, depois, em poltrona na varanda do rancho</w:t>
      </w:r>
      <w:r>
        <w:t xml:space="preserve"> </w:t>
      </w:r>
      <w:r>
        <w:t xml:space="preserve">“</w:t>
      </w:r>
      <w:r>
        <w:t xml:space="preserve">She froze for three seconds</w:t>
      </w:r>
      <w:r>
        <w:t xml:space="preserve">”</w:t>
      </w:r>
      <w:r>
        <w:t xml:space="preserve">; RM 60% → 28% em tela e papel com post-it (Attia assina); sala de espera com 37 homens em clínica de Fort Worth + quadro</w:t>
      </w:r>
      <w:r>
        <w:t xml:space="preserve"> </w:t>
      </w:r>
      <w:r>
        <w:t xml:space="preserve">“</w:t>
      </w:r>
      <w:r>
        <w:t xml:space="preserve">ACTIVE PATIENTS – FORT WORTH · referred by [rancheiro]</w:t>
      </w:r>
      <w:r>
        <w:t xml:space="preserve">”</w:t>
      </w:r>
      <w:r>
        <w:t xml:space="preserve">; dois touros irmãos (um cobrindo, outro parado) como insert; Dale (62, veterano) como</w:t>
      </w:r>
      <w:r>
        <w:t xml:space="preserve"> </w:t>
      </w:r>
      <w:r>
        <w:t xml:space="preserve">“</w:t>
      </w:r>
      <w:r>
        <w:t xml:space="preserve">homem comum 60+</w:t>
      </w:r>
      <w:r>
        <w:t xml:space="preserve">”</w:t>
      </w:r>
      <w:r>
        <w:t xml:space="preserve"> </w:t>
      </w:r>
      <w:r>
        <w:t xml:space="preserve">na sala de estar; diretor de P&amp;D de jaleco no lab texano</w:t>
      </w:r>
      <w:r>
        <w:t xml:space="preserve"> </w:t>
      </w:r>
      <w:r>
        <w:t xml:space="preserve">“</w:t>
      </w:r>
      <w:r>
        <w:t xml:space="preserve">I never saw a complete reversal</w:t>
      </w:r>
      <w:r>
        <w:t xml:space="preserve">”</w:t>
      </w:r>
      <w:r>
        <w:t xml:space="preserve">. Trilha: sexy.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big-offer"/>
    <w:p>
      <w:pPr>
        <w:pStyle w:val="Heading2"/>
      </w:pPr>
      <w:r>
        <w:t xml:space="preserve">BIG OFFER</w:t>
      </w:r>
    </w:p>
    <w:bookmarkStart w:id="38" w:name="produção-6"/>
    <w:p>
      <w:pPr>
        <w:pStyle w:val="Heading3"/>
      </w:pPr>
      <w:r>
        <w:t xml:space="preserve">1. Produção</w:t>
      </w:r>
    </w:p>
    <w:p>
      <w:pPr>
        <w:numPr>
          <w:ilvl w:val="0"/>
          <w:numId w:val="1032"/>
        </w:numPr>
        <w:pStyle w:val="Compact"/>
      </w:pPr>
      <w:r>
        <w:t xml:space="preserve">Formato:</w:t>
      </w:r>
      <w:r>
        <w:t xml:space="preserve"> </w:t>
      </w:r>
      <w:r>
        <w:rPr>
          <w:bCs/>
          <w:b/>
        </w:rPr>
        <w:t xml:space="preserve">UGC</w:t>
      </w:r>
      <w:r>
        <w:t xml:space="preserve">.</w:t>
      </w:r>
    </w:p>
    <w:p>
      <w:pPr>
        <w:numPr>
          <w:ilvl w:val="0"/>
          <w:numId w:val="1032"/>
        </w:numPr>
        <w:pStyle w:val="Compact"/>
      </w:pPr>
      <w:r>
        <w:t xml:space="preserve">Avatares:</w:t>
      </w:r>
    </w:p>
    <w:p>
      <w:pPr>
        <w:numPr>
          <w:ilvl w:val="1"/>
          <w:numId w:val="1033"/>
        </w:numPr>
        <w:pStyle w:val="Compact"/>
      </w:pPr>
      <w:r>
        <w:t xml:space="preserve">Dr. Peter Attia — Expert</w:t>
      </w:r>
    </w:p>
    <w:p>
      <w:pPr>
        <w:numPr>
          <w:ilvl w:val="1"/>
          <w:numId w:val="1033"/>
        </w:numPr>
        <w:pStyle w:val="Compact"/>
      </w:pPr>
      <w:r>
        <w:t xml:space="preserve">Homem comum, 60+ — Depoimento 01 (rosto desfocado, sala com estante e janela,</w:t>
      </w:r>
      <w:r>
        <w:t xml:space="preserve"> </w:t>
      </w:r>
      <w:r>
        <w:t xml:space="preserve">“</w:t>
      </w:r>
      <w:r>
        <w:t xml:space="preserve">Five days into the protocol,</w:t>
      </w:r>
      <w:r>
        <w:t xml:space="preserve">”</w:t>
      </w:r>
      <w:r>
        <w:t xml:space="preserve">)</w:t>
      </w:r>
    </w:p>
    <w:p>
      <w:pPr>
        <w:numPr>
          <w:ilvl w:val="1"/>
          <w:numId w:val="1033"/>
        </w:numPr>
        <w:pStyle w:val="Compact"/>
      </w:pPr>
      <w:r>
        <w:t xml:space="preserve">Arnold Schwarzenegger — Depoimento 02 (selfie em casa com quadro ao fundo,</w:t>
      </w:r>
      <w:r>
        <w:t xml:space="preserve"> </w:t>
      </w:r>
      <w:r>
        <w:t xml:space="preserve">“</w:t>
      </w:r>
      <w:r>
        <w:t xml:space="preserve">78 years old.</w:t>
      </w:r>
      <w:r>
        <w:t xml:space="preserve">”</w:t>
      </w:r>
      <w:r>
        <w:t xml:space="preserve">)</w:t>
      </w:r>
    </w:p>
    <w:p>
      <w:pPr>
        <w:numPr>
          <w:ilvl w:val="1"/>
          <w:numId w:val="1033"/>
        </w:numPr>
        <w:pStyle w:val="Compact"/>
      </w:pPr>
      <w:r>
        <w:t xml:space="preserve">Jean-Claude Van Damme — Depoimento 03 (gorro preto, óculos,</w:t>
      </w:r>
      <w:r>
        <w:t xml:space="preserve"> </w:t>
      </w:r>
      <w:r>
        <w:t xml:space="preserve">“</w:t>
      </w:r>
      <w:r>
        <w:t xml:space="preserve">65 years old.</w:t>
      </w:r>
      <w:r>
        <w:t xml:space="preserve">”</w:t>
      </w:r>
      <w:r>
        <w:t xml:space="preserve">)</w:t>
      </w:r>
    </w:p>
    <w:p>
      <w:pPr>
        <w:numPr>
          <w:ilvl w:val="0"/>
          <w:numId w:val="1032"/>
        </w:numPr>
        <w:pStyle w:val="Compact"/>
      </w:pPr>
      <w:r>
        <w:t xml:space="preserve">Padrão: celebridades repetem na oferta as mesmas que abriram a lead (Arnold e Van Damme), fechando o arco; depoimento de homem comum com</w:t>
      </w:r>
      <w:r>
        <w:t xml:space="preserve"> </w:t>
      </w:r>
      <w:r>
        <w:rPr>
          <w:bCs/>
          <w:b/>
        </w:rPr>
        <w:t xml:space="preserve">rosto borrado</w:t>
      </w:r>
      <w:r>
        <w:t xml:space="preserve"> </w:t>
      </w:r>
      <w:r>
        <w:t xml:space="preserve">entra como prova</w:t>
      </w:r>
      <w:r>
        <w:t xml:space="preserve"> </w:t>
      </w:r>
      <w:r>
        <w:t xml:space="preserve">“</w:t>
      </w:r>
      <w:r>
        <w:t xml:space="preserve">real</w:t>
      </w:r>
      <w:r>
        <w:t xml:space="preserve">”</w:t>
      </w:r>
      <w:r>
        <w:t xml:space="preserve">.</w:t>
      </w:r>
    </w:p>
    <w:bookmarkEnd w:id="38"/>
    <w:bookmarkStart w:id="39" w:name="edição-6"/>
    <w:p>
      <w:pPr>
        <w:pStyle w:val="Heading3"/>
      </w:pPr>
      <w:r>
        <w:t xml:space="preserve">2. Edição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Resumo:</w:t>
      </w:r>
      <w:r>
        <w:t xml:space="preserve"> </w:t>
      </w:r>
      <w:r>
        <w:t xml:space="preserve">Bastante prova também, inserts do produto, homens com o produto etc.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Legenda:</w:t>
      </w:r>
      <w:r>
        <w:t xml:space="preserve"> </w:t>
      </w:r>
      <w:r>
        <w:t xml:space="preserve">mesma coisa do resto da VSL.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Trilha sonora:</w:t>
      </w:r>
      <w:r>
        <w:t xml:space="preserve"> </w:t>
      </w:r>
      <w:r>
        <w:t xml:space="preserve">Sexy · varia muito · Épica.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Tipos de B-roll usados:</w:t>
      </w:r>
    </w:p>
    <w:p>
      <w:pPr>
        <w:numPr>
          <w:ilvl w:val="1"/>
          <w:numId w:val="1035"/>
        </w:numPr>
        <w:pStyle w:val="Compact"/>
      </w:pPr>
      <w:r>
        <w:t xml:space="preserve">Inserts do produto (frasco azul</w:t>
      </w:r>
      <w:r>
        <w:t xml:space="preserve"> </w:t>
      </w:r>
      <w:r>
        <w:t xml:space="preserve">“</w:t>
      </w:r>
      <w:r>
        <w:t xml:space="preserve">JELLYFIL Premium Formula · 30 Dietary Supplement</w:t>
      </w:r>
      <w:r>
        <w:t xml:space="preserve">”</w:t>
      </w:r>
      <w:r>
        <w:t xml:space="preserve"> </w:t>
      </w:r>
      <w:r>
        <w:t xml:space="preserve">com fumaça,</w:t>
      </w:r>
      <w:r>
        <w:t xml:space="preserve"> </w:t>
      </w:r>
      <w:r>
        <w:t xml:space="preserve">“</w:t>
      </w:r>
      <w:r>
        <w:t xml:space="preserve">And that’s how JellyFil was born</w:t>
      </w:r>
      <w:r>
        <w:t xml:space="preserve">”</w:t>
      </w:r>
      <w:r>
        <w:t xml:space="preserve">)</w:t>
      </w:r>
    </w:p>
    <w:p>
      <w:pPr>
        <w:numPr>
          <w:ilvl w:val="1"/>
          <w:numId w:val="1035"/>
        </w:numPr>
        <w:pStyle w:val="Compact"/>
      </w:pPr>
      <w:r>
        <w:t xml:space="preserve">Provas visuais (quadro de cortiça com registro</w:t>
      </w:r>
      <w:r>
        <w:t xml:space="preserve"> </w:t>
      </w:r>
      <w:r>
        <w:t xml:space="preserve">“</w:t>
      </w:r>
      <w:r>
        <w:t xml:space="preserve">ClinicalTrials.gov NCT06182394 · Double-Blind, Placebo-Controlled Trial… in Men Aged 45-75</w:t>
      </w:r>
      <w:r>
        <w:t xml:space="preserve">”</w:t>
      </w:r>
      <w:r>
        <w:t xml:space="preserve"> </w:t>
      </w:r>
      <w:r>
        <w:t xml:space="preserve">carimbado</w:t>
      </w:r>
      <w:r>
        <w:t xml:space="preserve"> </w:t>
      </w:r>
      <w:r>
        <w:t xml:space="preserve">“</w:t>
      </w:r>
      <w:r>
        <w:t xml:space="preserve">VALIDATED</w:t>
      </w:r>
      <w:r>
        <w:t xml:space="preserve">”</w:t>
      </w:r>
      <w:r>
        <w:t xml:space="preserve">; tela do ClinicalTrials.gov; certificado</w:t>
      </w:r>
      <w:r>
        <w:t xml:space="preserve"> </w:t>
      </w:r>
      <w:r>
        <w:t xml:space="preserve">“</w:t>
      </w:r>
      <w:r>
        <w:t xml:space="preserve">Cedars-Sinai · VALIDATION CONFIRMED · University of Kentucky</w:t>
      </w:r>
      <w:r>
        <w:t xml:space="preserve">”</w:t>
      </w:r>
      <w:r>
        <w:t xml:space="preserve"> </w:t>
      </w:r>
      <w:r>
        <w:t xml:space="preserve">com selo dourado e QR; planilha</w:t>
      </w:r>
      <w:r>
        <w:t xml:space="preserve"> </w:t>
      </w:r>
      <w:r>
        <w:t xml:space="preserve">“</w:t>
      </w:r>
      <w:r>
        <w:t xml:space="preserve">94% Measurable Functional Reversal</w:t>
      </w:r>
      <w:r>
        <w:t xml:space="preserve">”</w:t>
      </w:r>
      <w:r>
        <w:t xml:space="preserve"> </w:t>
      </w:r>
      <w:r>
        <w:t xml:space="preserve">com anotações e celular; dashboard</w:t>
      </w:r>
      <w:r>
        <w:t xml:space="preserve"> </w:t>
      </w:r>
      <w:r>
        <w:t xml:space="preserve">“</w:t>
      </w:r>
      <w:r>
        <w:t xml:space="preserve">94% · +41% from baseline</w:t>
      </w:r>
      <w:r>
        <w:t xml:space="preserve">”</w:t>
      </w:r>
      <w:r>
        <w:t xml:space="preserve">; folha amarela</w:t>
      </w:r>
      <w:r>
        <w:t xml:space="preserve"> </w:t>
      </w:r>
      <w:r>
        <w:t xml:space="preserve">“</w:t>
      </w:r>
      <w:r>
        <w:t xml:space="preserve">1,800 in current trial, between 35 and 70 → 94%</w:t>
      </w:r>
      <w:r>
        <w:t xml:space="preserve">”</w:t>
      </w:r>
      <w:r>
        <w:t xml:space="preserve">)</w:t>
      </w:r>
    </w:p>
    <w:p>
      <w:pPr>
        <w:numPr>
          <w:ilvl w:val="1"/>
          <w:numId w:val="1035"/>
        </w:numPr>
        <w:pStyle w:val="Compact"/>
      </w:pPr>
      <w:r>
        <w:t xml:space="preserve">Pornô</w:t>
      </w:r>
    </w:p>
    <w:p>
      <w:pPr>
        <w:numPr>
          <w:ilvl w:val="1"/>
          <w:numId w:val="1035"/>
        </w:numPr>
        <w:pStyle w:val="Compact"/>
      </w:pPr>
      <w:r>
        <w:t xml:space="preserve">Homens com o produto (homem grisalho sorrindo em quintal segurando o frasco,</w:t>
      </w:r>
      <w:r>
        <w:t xml:space="preserve"> </w:t>
      </w:r>
      <w:r>
        <w:t xml:space="preserve">“</w:t>
      </w:r>
      <w:r>
        <w:t xml:space="preserve">one gummy on an empty stomach in the morning</w:t>
      </w:r>
      <w:r>
        <w:t xml:space="preserve">”</w:t>
      </w:r>
      <w:r>
        <w:t xml:space="preserve">)</w:t>
      </w:r>
    </w:p>
    <w:p>
      <w:pPr>
        <w:numPr>
          <w:ilvl w:val="1"/>
          <w:numId w:val="1035"/>
        </w:numPr>
        <w:pStyle w:val="Compact"/>
      </w:pPr>
      <w:r>
        <w:t xml:space="preserve">Médicos com o produto (médico de jaleco segurando o frasco,</w:t>
      </w:r>
      <w:r>
        <w:t xml:space="preserve"> </w:t>
      </w:r>
      <w:r>
        <w:t xml:space="preserve">“</w:t>
      </w:r>
      <w:r>
        <w:t xml:space="preserve">JellyFil is the first and only</w:t>
      </w:r>
      <w:r>
        <w:t xml:space="preserve">”</w:t>
      </w:r>
      <w:r>
        <w:t xml:space="preserve">)</w:t>
      </w:r>
    </w:p>
    <w:p>
      <w:pPr>
        <w:numPr>
          <w:ilvl w:val="1"/>
          <w:numId w:val="1035"/>
        </w:numPr>
        <w:pStyle w:val="Compact"/>
      </w:pPr>
      <w:r>
        <w:t xml:space="preserve">3D anatômico (vaso com partículas,</w:t>
      </w:r>
      <w:r>
        <w:t xml:space="preserve"> </w:t>
      </w:r>
      <w:r>
        <w:t xml:space="preserve">“</w:t>
      </w:r>
      <w:r>
        <w:t xml:space="preserve">oxidative</w:t>
      </w:r>
      <w:r>
        <w:t xml:space="preserve">”</w:t>
      </w:r>
      <w:r>
        <w:t xml:space="preserve">; lâmina rosa</w:t>
      </w:r>
      <w:r>
        <w:t xml:space="preserve"> </w:t>
      </w:r>
      <w:r>
        <w:t xml:space="preserve">“</w:t>
      </w:r>
      <w:r>
        <w:t xml:space="preserve">plaques</w:t>
      </w:r>
      <w:r>
        <w:t xml:space="preserve">”</w:t>
      </w:r>
      <w:r>
        <w:t xml:space="preserve">)</w:t>
      </w:r>
    </w:p>
    <w:p>
      <w:pPr>
        <w:numPr>
          <w:ilvl w:val="1"/>
          <w:numId w:val="1035"/>
        </w:numPr>
        <w:pStyle w:val="Compact"/>
      </w:pPr>
      <w:r>
        <w:t xml:space="preserve">Cinematografia com IA (cientista pipetando,</w:t>
      </w:r>
      <w:r>
        <w:t xml:space="preserve"> </w:t>
      </w:r>
      <w:r>
        <w:t xml:space="preserve">“</w:t>
      </w:r>
      <w:r>
        <w:t xml:space="preserve">Four substances</w:t>
      </w:r>
      <w:r>
        <w:t xml:space="preserve">”</w:t>
      </w:r>
      <w:r>
        <w:t xml:space="preserve">; laboratório</w:t>
      </w:r>
      <w:r>
        <w:t xml:space="preserve"> </w:t>
      </w:r>
      <w:r>
        <w:t xml:space="preserve">“</w:t>
      </w:r>
      <w:r>
        <w:t xml:space="preserve">sterile conditions</w:t>
      </w:r>
      <w:r>
        <w:t xml:space="preserve">”</w:t>
      </w:r>
      <w:r>
        <w:t xml:space="preserve">)</w:t>
      </w:r>
    </w:p>
    <w:p>
      <w:pPr>
        <w:numPr>
          <w:ilvl w:val="1"/>
          <w:numId w:val="1035"/>
        </w:numPr>
        <w:pStyle w:val="Compact"/>
      </w:pPr>
      <w:r>
        <w:t xml:space="preserve">Homem broxa (mulher de casaco masturbando parceiro deitado,</w:t>
      </w:r>
      <w:r>
        <w:t xml:space="preserve"> </w:t>
      </w:r>
      <w:r>
        <w:t xml:space="preserve">“</w:t>
      </w:r>
      <w:r>
        <w:t xml:space="preserve">to get an erection</w:t>
      </w:r>
      <w:r>
        <w:t xml:space="preserve">”</w:t>
      </w:r>
      <w:r>
        <w:t xml:space="preserve">; ereção espontânea close)</w:t>
      </w:r>
    </w:p>
    <w:p>
      <w:pPr>
        <w:numPr>
          <w:ilvl w:val="1"/>
          <w:numId w:val="1035"/>
        </w:numPr>
        <w:pStyle w:val="Compact"/>
      </w:pPr>
      <w:r>
        <w:t xml:space="preserve">Soluções comuns (cartela de Viagra desfocada,</w:t>
      </w:r>
      <w:r>
        <w:t xml:space="preserve"> </w:t>
      </w:r>
      <w:r>
        <w:t xml:space="preserve">“</w:t>
      </w:r>
      <w:r>
        <w:t xml:space="preserve">No dependency</w:t>
      </w:r>
      <w:r>
        <w:t xml:space="preserve">”</w:t>
      </w:r>
      <w:r>
        <w:t xml:space="preserve">)</w:t>
      </w:r>
    </w:p>
    <w:p>
      <w:pPr>
        <w:numPr>
          <w:ilvl w:val="1"/>
          <w:numId w:val="1035"/>
        </w:numPr>
        <w:pStyle w:val="Compact"/>
      </w:pPr>
      <w:r>
        <w:t xml:space="preserve">Certificado FDA (</w:t>
      </w:r>
      <w:r>
        <w:t xml:space="preserve">“</w:t>
      </w:r>
      <w:r>
        <w:t xml:space="preserve">United States Senate Official Document · Certificate of Guarantee · FDA Guarantee of Efficacy · Jellyfil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official document</w:t>
      </w:r>
      <w:r>
        <w:t xml:space="preserve">”</w:t>
      </w:r>
      <w:r>
        <w:t xml:space="preserve">)</w:t>
      </w:r>
    </w:p>
    <w:p>
      <w:pPr>
        <w:numPr>
          <w:ilvl w:val="1"/>
          <w:numId w:val="1035"/>
        </w:numPr>
        <w:pStyle w:val="Compact"/>
      </w:pPr>
      <w:r>
        <w:t xml:space="preserve">Página AUA</w:t>
      </w:r>
      <w:r>
        <w:t xml:space="preserve"> </w:t>
      </w:r>
      <w:r>
        <w:t xml:space="preserve">“</w:t>
      </w:r>
      <w:r>
        <w:t xml:space="preserve">Comparative Efficacy Analysis:</w:t>
      </w:r>
      <w:r>
        <w:t xml:space="preserve"> </w:t>
      </w:r>
      <w:r>
        <w:t xml:space="preserve">‘</w:t>
      </w:r>
      <w:r>
        <w:t xml:space="preserve">Jellyfil</w:t>
      </w:r>
      <w:r>
        <w:t xml:space="preserve">’</w:t>
      </w:r>
      <w:r>
        <w:t xml:space="preserve"> </w:t>
      </w:r>
      <w:r>
        <w:t xml:space="preserve">Matrix Demonstrates 16x Superiority Over Legacy ED Treatments</w:t>
      </w:r>
      <w:r>
        <w:t xml:space="preserve">”</w:t>
      </w:r>
    </w:p>
    <w:p>
      <w:pPr>
        <w:numPr>
          <w:ilvl w:val="1"/>
          <w:numId w:val="1035"/>
        </w:numPr>
        <w:pStyle w:val="Compact"/>
      </w:pPr>
      <w:r>
        <w:t xml:space="preserve">Imagem da mulher do depoimento com o marido 60+ (antes de ela aparecer): homem de 62 com mulher jovem em roupa de festa transparente,</w:t>
      </w:r>
      <w:r>
        <w:t xml:space="preserve"> </w:t>
      </w:r>
      <w:r>
        <w:t xml:space="preserve">“</w:t>
      </w:r>
      <w:r>
        <w:t xml:space="preserve">62 years old</w:t>
      </w:r>
      <w:r>
        <w:t xml:space="preserve">”</w:t>
      </w:r>
    </w:p>
    <w:p>
      <w:pPr>
        <w:numPr>
          <w:ilvl w:val="1"/>
          <w:numId w:val="1035"/>
        </w:numPr>
        <w:pStyle w:val="Compact"/>
      </w:pPr>
      <w:r>
        <w:t xml:space="preserve">Veterinária escovando cavalo branco,</w:t>
      </w:r>
      <w:r>
        <w:t xml:space="preserve"> </w:t>
      </w:r>
      <w:r>
        <w:t xml:space="preserve">“</w:t>
      </w:r>
      <w:r>
        <w:t xml:space="preserve">produces 3800 units</w:t>
      </w:r>
      <w:r>
        <w:t xml:space="preserve">”</w:t>
      </w:r>
      <w:r>
        <w:t xml:space="preserve"> </w:t>
      </w:r>
      <w:r>
        <w:t xml:space="preserve">(limite de produção)</w:t>
      </w:r>
    </w:p>
    <w:p>
      <w:pPr>
        <w:numPr>
          <w:ilvl w:val="0"/>
          <w:numId w:val="1034"/>
        </w:numPr>
        <w:pStyle w:val="Compact"/>
      </w:pPr>
      <w:r>
        <w:t xml:space="preserve">Padrões: (a) a oferta reabre TODA a pilha de prova em versão rápida (registro, certificado, planilha, dashboard, AUA) antes do preço; (b)</w:t>
      </w:r>
      <w:r>
        <w:t xml:space="preserve"> </w:t>
      </w:r>
      <w:r>
        <w:rPr>
          <w:bCs/>
          <w:b/>
        </w:rPr>
        <w:t xml:space="preserve">homem com o produto na mão em cenário doméstico ensolarado</w:t>
      </w:r>
      <w:r>
        <w:t xml:space="preserve"> </w:t>
      </w:r>
      <w:r>
        <w:t xml:space="preserve">= frame de</w:t>
      </w:r>
      <w:r>
        <w:t xml:space="preserve"> </w:t>
      </w:r>
      <w:r>
        <w:t xml:space="preserve">“</w:t>
      </w:r>
      <w:r>
        <w:t xml:space="preserve">resultado normal</w:t>
      </w:r>
      <w:r>
        <w:t xml:space="preserve">”</w:t>
      </w:r>
      <w:r>
        <w:t xml:space="preserve">; (c) médico com o frasco = autoridade do produto; (d) a mulher do depoimento é mostrada</w:t>
      </w:r>
      <w:r>
        <w:t xml:space="preserve"> </w:t>
      </w:r>
      <w:r>
        <w:rPr>
          <w:bCs/>
          <w:b/>
        </w:rPr>
        <w:t xml:space="preserve">com o marido antes de falar</w:t>
      </w:r>
      <w:r>
        <w:t xml:space="preserve">; (e) escassez tem imagem literal (cavalo sendo cuidado =</w:t>
      </w:r>
      <w:r>
        <w:t xml:space="preserve"> </w:t>
      </w:r>
      <w:r>
        <w:t xml:space="preserve">“</w:t>
      </w:r>
      <w:r>
        <w:t xml:space="preserve">3.800 unidades/mês</w:t>
      </w:r>
      <w:r>
        <w:t xml:space="preserve">”</w:t>
      </w:r>
      <w:r>
        <w:t xml:space="preserve">).</w:t>
      </w:r>
    </w:p>
    <w:p>
      <w:pPr>
        <w:pStyle w:val="FirstParagraph"/>
      </w:pPr>
      <w:r>
        <w:t xml:space="preserve">→</w:t>
      </w:r>
      <w:r>
        <w:t xml:space="preserve"> </w:t>
      </w:r>
      <w:r>
        <w:rPr>
          <w:bCs/>
          <w:b/>
        </w:rPr>
        <w:t xml:space="preserve">Para a Longhorn Soda (oferta):</w:t>
      </w:r>
      <w:r>
        <w:t xml:space="preserve"> </w:t>
      </w:r>
      <w:r>
        <w:t xml:space="preserve">Costner (71) abre os depoimentos (</w:t>
      </w:r>
      <w:r>
        <w:t xml:space="preserve">“</w:t>
      </w:r>
      <w:r>
        <w:t xml:space="preserve">the Yellowstone cowboy</w:t>
      </w:r>
      <w:r>
        <w:t xml:space="preserve">”</w:t>
      </w:r>
      <w:r>
        <w:t xml:space="preserve">), depois Stallone (79) e Ford (84), repetindo quem apareceu na lead; Dale como homem comum com rosto borrado</w:t>
      </w:r>
      <w:r>
        <w:t xml:space="preserve"> </w:t>
      </w:r>
      <w:r>
        <w:t xml:space="preserve">“</w:t>
      </w:r>
      <w:r>
        <w:t xml:space="preserve">Five days into the protocol</w:t>
      </w:r>
      <w:r>
        <w:t xml:space="preserve">”</w:t>
      </w:r>
      <w:r>
        <w:t xml:space="preserve">; Carol gravando no celular dela.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close"/>
    <w:p>
      <w:pPr>
        <w:pStyle w:val="Heading2"/>
      </w:pPr>
      <w:r>
        <w:t xml:space="preserve">CLOSE</w:t>
      </w:r>
    </w:p>
    <w:bookmarkStart w:id="41" w:name="produção-7"/>
    <w:p>
      <w:pPr>
        <w:pStyle w:val="Heading3"/>
      </w:pPr>
      <w:r>
        <w:t xml:space="preserve">1. Produção</w:t>
      </w:r>
    </w:p>
    <w:p>
      <w:pPr>
        <w:numPr>
          <w:ilvl w:val="0"/>
          <w:numId w:val="1036"/>
        </w:numPr>
        <w:pStyle w:val="Compact"/>
      </w:pPr>
      <w:r>
        <w:t xml:space="preserve">Formato:</w:t>
      </w:r>
      <w:r>
        <w:t xml:space="preserve"> </w:t>
      </w:r>
      <w:r>
        <w:rPr>
          <w:bCs/>
          <w:b/>
        </w:rPr>
        <w:t xml:space="preserve">UGC</w:t>
      </w:r>
      <w:r>
        <w:t xml:space="preserve">.</w:t>
      </w:r>
    </w:p>
    <w:p>
      <w:pPr>
        <w:numPr>
          <w:ilvl w:val="0"/>
          <w:numId w:val="1036"/>
        </w:numPr>
        <w:pStyle w:val="Compact"/>
      </w:pPr>
      <w:r>
        <w:t xml:space="preserve">Avatares:</w:t>
      </w:r>
    </w:p>
    <w:p>
      <w:pPr>
        <w:numPr>
          <w:ilvl w:val="1"/>
          <w:numId w:val="1037"/>
        </w:numPr>
        <w:pStyle w:val="Compact"/>
      </w:pPr>
      <w:r>
        <w:t xml:space="preserve">Dr. Peter Attia — Expert (</w:t>
      </w:r>
      <w:r>
        <w:rPr>
          <w:bCs/>
          <w:b/>
        </w:rPr>
        <w:t xml:space="preserve">enquadramento diferente</w:t>
      </w:r>
      <w:r>
        <w:t xml:space="preserve">: camiseta preta, fundo claro de casa, mais próximo e informal,</w:t>
      </w:r>
      <w:r>
        <w:t xml:space="preserve"> </w:t>
      </w:r>
      <w:r>
        <w:t xml:space="preserve">“</w:t>
      </w:r>
      <w:r>
        <w:t xml:space="preserve">no idea what</w:t>
      </w:r>
      <w:r>
        <w:t xml:space="preserve">”</w:t>
      </w:r>
      <w:r>
        <w:t xml:space="preserve">)</w:t>
      </w:r>
    </w:p>
    <w:p>
      <w:pPr>
        <w:numPr>
          <w:ilvl w:val="1"/>
          <w:numId w:val="1037"/>
        </w:numPr>
        <w:pStyle w:val="Compact"/>
      </w:pPr>
      <w:r>
        <w:t xml:space="preserve">Johnny Sins — Autoridade ao bônus (varanda externa, camisa cinza, óculos no colarinho,</w:t>
      </w:r>
      <w:r>
        <w:t xml:space="preserve"> </w:t>
      </w:r>
      <w:r>
        <w:t xml:space="preserve">“</w:t>
      </w:r>
      <w:r>
        <w:t xml:space="preserve">I agreed to write</w:t>
      </w:r>
      <w:r>
        <w:t xml:space="preserve">”</w:t>
      </w:r>
      <w:r>
        <w:t xml:space="preserve">)</w:t>
      </w:r>
    </w:p>
    <w:p>
      <w:pPr>
        <w:numPr>
          <w:ilvl w:val="1"/>
          <w:numId w:val="1037"/>
        </w:numPr>
        <w:pStyle w:val="Compact"/>
      </w:pPr>
      <w:r>
        <w:t xml:space="preserve">Sylvester Stallone — Depoimento / Avatar transformado (camisa azul, janela ao fundo,</w:t>
      </w:r>
      <w:r>
        <w:t xml:space="preserve"> </w:t>
      </w:r>
      <w:r>
        <w:t xml:space="preserve">“</w:t>
      </w:r>
      <w:r>
        <w:t xml:space="preserve">because I was</w:t>
      </w:r>
      <w:r>
        <w:t xml:space="preserve">”</w:t>
      </w:r>
      <w:r>
        <w:t xml:space="preserve">)</w:t>
      </w:r>
    </w:p>
    <w:bookmarkEnd w:id="41"/>
    <w:bookmarkStart w:id="42" w:name="edição-7"/>
    <w:p>
      <w:pPr>
        <w:pStyle w:val="Heading3"/>
      </w:pPr>
      <w:r>
        <w:t xml:space="preserve">2. Edição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Resumo:</w:t>
      </w:r>
      <w:r>
        <w:t xml:space="preserve"> </w:t>
      </w:r>
      <w:r>
        <w:t xml:space="preserve">Segue na mesma ideia da Big Offer, mas aqui já não tem mais provas.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Legenda:</w:t>
      </w:r>
      <w:r>
        <w:t xml:space="preserve"> </w:t>
      </w:r>
      <w:r>
        <w:t xml:space="preserve">mesma ideia da VSL.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Trilha sonora:</w:t>
      </w:r>
      <w:r>
        <w:t xml:space="preserve"> </w:t>
      </w:r>
      <w:r>
        <w:t xml:space="preserve">Épica · Sexy.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Tipos de B-roll usados:</w:t>
      </w:r>
    </w:p>
    <w:p>
      <w:pPr>
        <w:numPr>
          <w:ilvl w:val="1"/>
          <w:numId w:val="1039"/>
        </w:numPr>
        <w:pStyle w:val="Compact"/>
      </w:pPr>
      <w:r>
        <w:t xml:space="preserve">Inserts do produto (cartela</w:t>
      </w:r>
      <w:r>
        <w:t xml:space="preserve"> </w:t>
      </w:r>
      <w:r>
        <w:t xml:space="preserve">“</w:t>
      </w:r>
      <w:r>
        <w:t xml:space="preserve">4 FREE! · PAY FOR 4, GET 6 BOTTLES</w:t>
      </w:r>
      <w:r>
        <w:t xml:space="preserve">”</w:t>
      </w:r>
      <w:r>
        <w:t xml:space="preserve"> </w:t>
      </w:r>
      <w:r>
        <w:t xml:space="preserve">com 6 frascos; 3 frascos na mesa de madeira</w:t>
      </w:r>
      <w:r>
        <w:t xml:space="preserve"> </w:t>
      </w:r>
      <w:r>
        <w:t xml:space="preserve">“</w:t>
      </w:r>
      <w:r>
        <w:t xml:space="preserve">was releasing four</w:t>
      </w:r>
      <w:r>
        <w:t xml:space="preserve">”</w:t>
      </w:r>
      <w:r>
        <w:t xml:space="preserve">; caixa de papelão aberta com frascos</w:t>
      </w:r>
      <w:r>
        <w:t xml:space="preserve"> </w:t>
      </w:r>
      <w:r>
        <w:t xml:space="preserve">“</w:t>
      </w:r>
      <w:r>
        <w:t xml:space="preserve">to another man</w:t>
      </w:r>
      <w:r>
        <w:t xml:space="preserve">”</w:t>
      </w:r>
      <w:r>
        <w:t xml:space="preserve">; pallet de caixas JellyFil em galpão logístico</w:t>
      </w:r>
      <w:r>
        <w:t xml:space="preserve"> </w:t>
      </w:r>
      <w:r>
        <w:t xml:space="preserve">“</w:t>
      </w:r>
      <w:r>
        <w:t xml:space="preserve">timer hits zero</w:t>
      </w:r>
      <w:r>
        <w:t xml:space="preserve">”</w:t>
      </w:r>
      <w:r>
        <w:t xml:space="preserve">)</w:t>
      </w:r>
    </w:p>
    <w:p>
      <w:pPr>
        <w:numPr>
          <w:ilvl w:val="1"/>
          <w:numId w:val="1039"/>
        </w:numPr>
        <w:pStyle w:val="Compact"/>
      </w:pPr>
      <w:r>
        <w:rPr>
          <w:bCs/>
          <w:b/>
        </w:rPr>
        <w:t xml:space="preserve">Mostra a lead da VSL</w:t>
      </w:r>
      <w:r>
        <w:t xml:space="preserve"> </w:t>
      </w:r>
      <w:r>
        <w:t xml:space="preserve">quando fala que o vídeo passou de 5M views (frame do Attia</w:t>
      </w:r>
      <w:r>
        <w:t xml:space="preserve"> </w:t>
      </w:r>
      <w:r>
        <w:t xml:space="preserve">“</w:t>
      </w:r>
      <w:r>
        <w:t xml:space="preserve">6X MORE POTENT</w:t>
      </w:r>
      <w:r>
        <w:t xml:space="preserve">”</w:t>
      </w:r>
      <w:r>
        <w:t xml:space="preserve"> </w:t>
      </w:r>
      <w:r>
        <w:t xml:space="preserve">dentro de moldura de celular,</w:t>
      </w:r>
      <w:r>
        <w:t xml:space="preserve"> </w:t>
      </w:r>
      <w:r>
        <w:t xml:space="preserve">“</w:t>
      </w:r>
      <w:r>
        <w:t xml:space="preserve">over 5 million views</w:t>
      </w:r>
      <w:r>
        <w:t xml:space="preserve">”</w:t>
      </w:r>
      <w:r>
        <w:t xml:space="preserve">)</w:t>
      </w:r>
    </w:p>
    <w:p>
      <w:pPr>
        <w:numPr>
          <w:ilvl w:val="1"/>
          <w:numId w:val="1039"/>
        </w:numPr>
        <w:pStyle w:val="Compact"/>
      </w:pPr>
      <w:r>
        <w:t xml:space="preserve">Homens com o produto (homem na cama com mulher ao fundo segurando o frasco,</w:t>
      </w:r>
      <w:r>
        <w:t xml:space="preserve"> </w:t>
      </w:r>
      <w:r>
        <w:t xml:space="preserve">“</w:t>
      </w:r>
      <w:r>
        <w:t xml:space="preserve">man exactly like</w:t>
      </w:r>
      <w:r>
        <w:t xml:space="preserve">”</w:t>
      </w:r>
      <w:r>
        <w:t xml:space="preserve">; Attia apontando quadro branco com o frasco na mão,</w:t>
      </w:r>
      <w:r>
        <w:t xml:space="preserve"> </w:t>
      </w:r>
      <w:r>
        <w:t xml:space="preserve">“</w:t>
      </w:r>
      <w:r>
        <w:t xml:space="preserve">hadn’t even completed</w:t>
      </w:r>
      <w:r>
        <w:t xml:space="preserve">”</w:t>
      </w:r>
      <w:r>
        <w:t xml:space="preserve">)</w:t>
      </w:r>
    </w:p>
    <w:p>
      <w:pPr>
        <w:numPr>
          <w:ilvl w:val="1"/>
          <w:numId w:val="1039"/>
        </w:numPr>
        <w:pStyle w:val="Compact"/>
      </w:pPr>
      <w:r>
        <w:t xml:space="preserve">Cinematografia com IA (homem de óculos sorrindo olhando tela,</w:t>
      </w:r>
      <w:r>
        <w:t xml:space="preserve"> </w:t>
      </w:r>
      <w:r>
        <w:t xml:space="preserve">“</w:t>
      </w:r>
      <w:r>
        <w:t xml:space="preserve">so, if</w:t>
      </w:r>
      <w:r>
        <w:t xml:space="preserve">”</w:t>
      </w:r>
      <w:r>
        <w:t xml:space="preserve">; maca de hospital com equipe correndo,</w:t>
      </w:r>
      <w:r>
        <w:t xml:space="preserve"> </w:t>
      </w:r>
      <w:r>
        <w:t xml:space="preserve">“</w:t>
      </w:r>
      <w:r>
        <w:t xml:space="preserve">effect written products</w:t>
      </w:r>
      <w:r>
        <w:t xml:space="preserve">”</w:t>
      </w:r>
      <w:r>
        <w:t xml:space="preserve">)</w:t>
      </w:r>
    </w:p>
    <w:p>
      <w:pPr>
        <w:numPr>
          <w:ilvl w:val="1"/>
          <w:numId w:val="1039"/>
        </w:numPr>
        <w:pStyle w:val="Compact"/>
      </w:pPr>
      <w:r>
        <w:t xml:space="preserve">Pornô (</w:t>
      </w:r>
      <w:r>
        <w:t xml:space="preserve">“</w:t>
      </w:r>
      <w:r>
        <w:t xml:space="preserve">with firm erections</w:t>
      </w:r>
      <w:r>
        <w:t xml:space="preserve">”</w:t>
      </w:r>
      <w:r>
        <w:t xml:space="preserve">)</w:t>
      </w:r>
    </w:p>
    <w:p>
      <w:pPr>
        <w:numPr>
          <w:ilvl w:val="1"/>
          <w:numId w:val="1039"/>
        </w:numPr>
        <w:pStyle w:val="Compact"/>
      </w:pPr>
      <w:r>
        <w:t xml:space="preserve">Capas dos bônus em cartela escura com fumaça:</w:t>
      </w:r>
      <w:r>
        <w:t xml:space="preserve"> </w:t>
      </w:r>
      <w:r>
        <w:t xml:space="preserve">“</w:t>
      </w:r>
      <w:r>
        <w:t xml:space="preserve">How to Use Your New Dick by Johnny Sins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Guide to the Seven Positions Every Woman Asks For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Prolonged Orgasm Manual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Lesbian Trick Map of Female Pleasure</w:t>
      </w:r>
      <w:r>
        <w:t xml:space="preserve">”</w:t>
      </w:r>
    </w:p>
    <w:p>
      <w:pPr>
        <w:numPr>
          <w:ilvl w:val="1"/>
          <w:numId w:val="1039"/>
        </w:numPr>
        <w:pStyle w:val="Compact"/>
      </w:pPr>
      <w:r>
        <w:t xml:space="preserve">Consulta por Zoom (split vertical Attia em cima / paciente em baixo,</w:t>
      </w:r>
      <w:r>
        <w:t xml:space="preserve"> </w:t>
      </w:r>
      <w:r>
        <w:t xml:space="preserve">“</w:t>
      </w:r>
      <w:r>
        <w:t xml:space="preserve">consultation by zoom</w:t>
      </w:r>
      <w:r>
        <w:t xml:space="preserve">”</w:t>
      </w:r>
      <w:r>
        <w:t xml:space="preserve">)</w:t>
      </w:r>
    </w:p>
    <w:p>
      <w:pPr>
        <w:numPr>
          <w:ilvl w:val="1"/>
          <w:numId w:val="1039"/>
        </w:numPr>
        <w:pStyle w:val="Compact"/>
      </w:pPr>
      <w:r>
        <w:t xml:space="preserve">Soluções comuns (bomba peniana em uso,</w:t>
      </w:r>
      <w:r>
        <w:t xml:space="preserve"> </w:t>
      </w:r>
      <w:r>
        <w:t xml:space="preserve">“</w:t>
      </w:r>
      <w:r>
        <w:t xml:space="preserve">without a trick,</w:t>
      </w:r>
      <w:r>
        <w:t xml:space="preserve">”</w:t>
      </w:r>
      <w:r>
        <w:t xml:space="preserve">)</w:t>
      </w:r>
    </w:p>
    <w:p>
      <w:pPr>
        <w:numPr>
          <w:ilvl w:val="1"/>
          <w:numId w:val="1039"/>
        </w:numPr>
        <w:pStyle w:val="Compact"/>
      </w:pPr>
      <w:r>
        <w:t xml:space="preserve">Homem broxa (P&amp;B,</w:t>
      </w:r>
      <w:r>
        <w:t xml:space="preserve"> </w:t>
      </w:r>
      <w:r>
        <w:t xml:space="preserve">“</w:t>
      </w:r>
      <w:r>
        <w:t xml:space="preserve">functional loss</w:t>
      </w:r>
      <w:r>
        <w:t xml:space="preserve">”</w:t>
      </w:r>
      <w:r>
        <w:t xml:space="preserve">)</w:t>
      </w:r>
    </w:p>
    <w:p>
      <w:pPr>
        <w:numPr>
          <w:ilvl w:val="0"/>
          <w:numId w:val="1038"/>
        </w:numPr>
        <w:pStyle w:val="Compact"/>
      </w:pPr>
      <w:r>
        <w:t xml:space="preserve">Padrões: (a) o close é o único bloco que</w:t>
      </w:r>
      <w:r>
        <w:t xml:space="preserve"> </w:t>
      </w:r>
      <w:r>
        <w:rPr>
          <w:bCs/>
          <w:b/>
        </w:rPr>
        <w:t xml:space="preserve">cita a própria VSL</w:t>
      </w:r>
      <w:r>
        <w:t xml:space="preserve"> </w:t>
      </w:r>
      <w:r>
        <w:t xml:space="preserve">(frame da lead dentro de um celular); (b) kits aparecem em 4 formas (cartela de oferta, frascos na mesa, caixa aberta, pallet no galpão) para dar escala física à escassez e à urgência; (c) cada bônus tem</w:t>
      </w:r>
      <w:r>
        <w:t xml:space="preserve"> </w:t>
      </w:r>
      <w:r>
        <w:rPr>
          <w:bCs/>
          <w:b/>
        </w:rPr>
        <w:t xml:space="preserve">capa de livro</w:t>
      </w:r>
      <w:r>
        <w:t xml:space="preserve"> </w:t>
      </w:r>
      <w:r>
        <w:t xml:space="preserve">em cartela escura, mesma arte; (d) a maca de hospital ilustra o risco das soluções comuns; (e) fecha com homem broxa em P&amp;B antes do CTA final (dor → ação).</w:t>
      </w:r>
    </w:p>
    <w:p>
      <w:pPr>
        <w:numPr>
          <w:ilvl w:val="0"/>
          <w:numId w:val="1038"/>
        </w:numPr>
        <w:pStyle w:val="Compact"/>
      </w:pPr>
      <w:r>
        <w:t xml:space="preserve">Nota do briefing:</w:t>
      </w:r>
      <w:r>
        <w:t xml:space="preserve"> </w:t>
      </w:r>
      <w:r>
        <w:t xml:space="preserve">“</w:t>
      </w:r>
      <w:r>
        <w:t xml:space="preserve">aqui já não tem mais provas</w:t>
      </w:r>
      <w:r>
        <w:t xml:space="preserve">”</w:t>
      </w:r>
      <w:r>
        <w:t xml:space="preserve"> </w:t>
      </w:r>
      <w:r>
        <w:t xml:space="preserve">= o close vende por oferta, bônus, urgência e identidade, não por evidência.</w:t>
      </w:r>
    </w:p>
    <w:p>
      <w:pPr>
        <w:pStyle w:val="FirstParagraph"/>
      </w:pPr>
      <w:r>
        <w:t xml:space="preserve">→</w:t>
      </w:r>
      <w:r>
        <w:t xml:space="preserve"> </w:t>
      </w:r>
      <w:r>
        <w:rPr>
          <w:bCs/>
          <w:b/>
        </w:rPr>
        <w:t xml:space="preserve">Para a Longhorn Soda (close):</w:t>
      </w:r>
      <w:r>
        <w:t xml:space="preserve"> </w:t>
      </w:r>
      <w:r>
        <w:t xml:space="preserve">Huberman em enquadramento informal (varanda do rancho ou cozinha, camiseta preta); Johnny Sins mantido como autoridade do bônus; Tyson no lugar do Stallone com o</w:t>
      </w:r>
      <w:r>
        <w:t xml:space="preserve"> </w:t>
      </w:r>
      <w:r>
        <w:t xml:space="preserve">“</w:t>
      </w:r>
      <w:r>
        <w:t xml:space="preserve">duas opções</w:t>
      </w:r>
      <w:r>
        <w:t xml:space="preserve">”</w:t>
      </w:r>
      <w:r>
        <w:t xml:space="preserve"> </w:t>
      </w:r>
      <w:r>
        <w:t xml:space="preserve">(camisa aberta, fundo de casa); cartela</w:t>
      </w:r>
      <w:r>
        <w:t xml:space="preserve"> </w:t>
      </w:r>
      <w:r>
        <w:t xml:space="preserve">“</w:t>
      </w:r>
      <w:r>
        <w:t xml:space="preserve">3 FREE! PAY FOR 3, GET 6</w:t>
      </w:r>
      <w:r>
        <w:t xml:space="preserve">”</w:t>
      </w:r>
      <w:r>
        <w:t xml:space="preserve">; frascos Longhorn Soda em mesa de madeira rústica; caixa de papelão aberta; pallet em galpão (pode ser o galpão do rancho, com o saco de bicarbonato ao fundo); frame da própria lead (Julia Ann ou mulher do interior) dentro de celular com</w:t>
      </w:r>
      <w:r>
        <w:t xml:space="preserve"> </w:t>
      </w:r>
      <w:r>
        <w:t xml:space="preserve">“</w:t>
      </w:r>
      <w:r>
        <w:t xml:space="preserve">over 5 million views</w:t>
      </w:r>
      <w:r>
        <w:t xml:space="preserve">”</w:t>
      </w:r>
      <w:r>
        <w:t xml:space="preserve">; capas dos 4 bônus na mesma arte escura; maca de hospital para Viagra/TRT; homem broxa P&amp;B antes do CTA. Trilha épica → sexy.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X5a5fbc5b3f0e2c0a566d1291ead407e8c16959b"/>
    <w:p>
      <w:pPr>
        <w:pStyle w:val="Heading2"/>
      </w:pPr>
      <w:r>
        <w:t xml:space="preserve">Síntese transversal do briefing (para a versão Longhorn Soda)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Bloco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Avatar na tela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Trilha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Legenda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Densidade de corte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Núcleo visual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 + 3 celebridades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 instrumental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Grande colorida + pequena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 (1,5-3 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Receita + pornô em split, Viagra, 36.000, idoso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Background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Intrigante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Pequena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Palco, Stanford, fotos com avatar, microscópio, ligação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Emotional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Avatar 1ª pessoa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Intrigante → triste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Pequena (grande só no pico vermelho)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Fotos reais do casal, IA na cama, celular, broxada, café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Emocional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Pequena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Mesa de estudo, Medline/Cochrane, dinheiro + farmas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UGC + testemunhas com lower-third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 + ex-FDA + ex-Pfizer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(texto não recebido)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Pequena; grande em títulos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Média-alta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 + marca-texto + post-it; 3D; split saudável/doente; memo 1998;</w:t>
            </w:r>
            <w:r>
              <w:t xml:space="preserve"> </w:t>
            </w:r>
            <w:r>
              <w:t xml:space="preserve">“</w:t>
            </w:r>
            <w:r>
              <w:t xml:space="preserve">video removed</w:t>
            </w:r>
            <w:r>
              <w:t xml:space="preserve">”</w:t>
            </w:r>
            <w:r>
              <w:t xml:space="preserve">; urina; RM + régua; FDA 4x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Build-up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 + avatar (2 cenários) + homem comum + médico de jaleco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Pequena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Pote na geladeira, fazenda com placa, telefone split, RM tela + papel, sala de espera, quadro branco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Big Offer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 + homem comum borrado + 2 celebridades da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Sexy / épica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Pequena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Média-alta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Frasco com fumaça, registro/certificados/planilhas, homem e médico com o produto, AUA, FDA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 informal + Johnny Sins + avatar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Épica / sexy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Pequena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Kits em 4 formas, frame da própria lead, capas dos bônus, Zoom, maca, broxa P&amp;B</w:t>
            </w:r>
          </w:p>
        </w:tc>
      </w:tr>
    </w:tbl>
    <w:p>
      <w:pPr>
        <w:pStyle w:val="BodyText"/>
      </w:pPr>
      <w:r>
        <w:rPr>
          <w:bCs/>
          <w:b/>
        </w:rPr>
        <w:t xml:space="preserve">Regras de ouro extraídas:</w:t>
      </w:r>
      <w:r>
        <w:t xml:space="preserve"> </w:t>
      </w:r>
      <w:r>
        <w:t xml:space="preserve">1. Tudo é UGC vertical com barra vermelha de progresso. Nenhum bloco muda de formato; o que muda é trilha, densidade de corte e tipo de B-roll.</w:t>
      </w:r>
      <w:r>
        <w:t xml:space="preserve"> </w:t>
      </w:r>
      <w:r>
        <w:t xml:space="preserve">2. A copy é ilustrada</w:t>
      </w:r>
      <w:r>
        <w:t xml:space="preserve"> </w:t>
      </w:r>
      <w:r>
        <w:rPr>
          <w:bCs/>
          <w:b/>
        </w:rPr>
        <w:t xml:space="preserve">literalmente</w:t>
      </w:r>
      <w:r>
        <w:t xml:space="preserve">, frase a frase (celular, lençol, mangueira, régua, pote na geladeira).</w:t>
      </w:r>
      <w:r>
        <w:t xml:space="preserve"> </w:t>
      </w:r>
      <w:r>
        <w:t xml:space="preserve">3. Prova = documento fotografado + marca-texto amarelo + post-it manuscrito, em 4 variações do mesmo documento.</w:t>
      </w:r>
      <w:r>
        <w:t xml:space="preserve"> </w:t>
      </w:r>
      <w:r>
        <w:t xml:space="preserve">4. Antes/depois em dupla (exame com % + régua com decimais), mesmo voluntário, piloto e ano nomeados.</w:t>
      </w:r>
      <w:r>
        <w:t xml:space="preserve"> </w:t>
      </w:r>
      <w:r>
        <w:t xml:space="preserve">5. Fonte improvável com endereço (placa da fazenda, ano, dono com rosto).</w:t>
      </w:r>
      <w:r>
        <w:t xml:space="preserve"> </w:t>
      </w:r>
      <w:r>
        <w:t xml:space="preserve">6. Testemunhas com gramática de documentário (lower-third nome/cargo/período; rosto borrado quando</w:t>
      </w:r>
      <w:r>
        <w:t xml:space="preserve"> </w:t>
      </w:r>
      <w:r>
        <w:t xml:space="preserve">“</w:t>
      </w:r>
      <w:r>
        <w:t xml:space="preserve">protegido</w:t>
      </w:r>
      <w:r>
        <w:t xml:space="preserve">”</w:t>
      </w:r>
      <w:r>
        <w:t xml:space="preserve">).</w:t>
      </w:r>
      <w:r>
        <w:t xml:space="preserve"> </w:t>
      </w:r>
      <w:r>
        <w:t xml:space="preserve">7. Medo reinserido dentro da tese (flagra) e dor reinserida antes do CTA (broxa P&amp;B).</w:t>
      </w:r>
      <w:r>
        <w:t xml:space="preserve"> </w:t>
      </w:r>
      <w:r>
        <w:t xml:space="preserve">8. Celebridades da lead voltam na oferta; o close cita a própria lead.</w:t>
      </w:r>
      <w:r>
        <w:t xml:space="preserve"> </w:t>
      </w:r>
      <w:r>
        <w:t xml:space="preserve">9. Sexo explícito presente em todos os blocos exceto background e discovery.</w:t>
      </w:r>
      <w:r>
        <w:t xml:space="preserve"> </w:t>
      </w:r>
      <w:r>
        <w:t xml:space="preserve">10. Legenda grande colorida só em pico de benefício/número/título; o resto é pequena branca inferior.</w:t>
      </w:r>
    </w:p>
    <w:p>
      <w:r>
        <w:pict>
          <v:rect style="width:0;height:1.5pt" o:hralign="center" o:hrstd="t" o:hr="t"/>
        </w:pict>
      </w:r>
    </w:p>
    <w:bookmarkEnd w:id="44"/>
    <w:bookmarkStart w:id="45" w:name="pendente"/>
    <w:p>
      <w:pPr>
        <w:pStyle w:val="Heading2"/>
      </w:pPr>
      <w:r>
        <w:t xml:space="preserve">Pendente</w:t>
      </w:r>
    </w:p>
    <w:p>
      <w:pPr>
        <w:numPr>
          <w:ilvl w:val="0"/>
          <w:numId w:val="1040"/>
        </w:numPr>
        <w:pStyle w:val="Compact"/>
      </w:pPr>
      <w:r>
        <w:t xml:space="preserve">Marketing Thesis — texto da seção 2 Edição (resumo, legenda, trilha). Inventário de B-rolls completo.</w:t>
      </w:r>
    </w:p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2026-10-08T02:10:08Z</dcterms:created>
  <dcterms:modified xsi:type="dcterms:W3CDTF">2026-10-08T02:10:08Z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