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bf44ee7229575ed3869f29c8fed7bfae990aba5"/>
    <w:p>
      <w:pPr>
        <w:pStyle w:val="Heading3"/>
      </w:pPr>
      <w:r>
        <w:t xml:space="preserve">Ideia 1: O touro que não cai (ângulo principal)</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ab462926c1277f11c3d42d9ece5ddbd737be4e"/>
    <w:p>
      <w:pPr>
        <w:pStyle w:val="Heading3"/>
      </w:pPr>
      <w:r>
        <w:t xml:space="preserve">Mecanismo 1 – Cimento na esponja (recomendado)</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 do rancheiro e do veterinário.</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48"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de medo e humilhação, sem traição consumada (casado publicamente).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Versão de medo:</w:t>
            </w:r>
            <w:r>
              <w:t xml:space="preserve"> </w:t>
            </w:r>
            <w:r>
              <w:t xml:space="preserve">“</w:t>
            </w:r>
            <w:r>
              <w:t xml:space="preserve">comecei a olhar. Nunca fiz. Mas comecei a olhar.</w:t>
            </w:r>
            <w:r>
              <w:t xml:space="preserve">”</w:t>
            </w:r>
            <w:r>
              <w:t xml:space="preserve"> </w:t>
            </w:r>
            <w:r>
              <w:t xml:space="preserve">Ela volta no final (reconciliação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rancheiro velho</w:t>
            </w:r>
            <w:r>
              <w:t xml:space="preserve"> </w:t>
            </w:r>
            <w:r>
              <w:t xml:space="preserve">(mentor, dono do segredo)</w:t>
            </w:r>
          </w:p>
        </w:tc>
        <w:tc>
          <w:tcPr/>
          <w:p>
            <w:pPr>
              <w:pStyle w:val="Compact"/>
              <w:jc w:val="left"/>
            </w:pPr>
            <w:r>
              <w:t xml:space="preserve">70+, criador de Longhorn há 40 anos, patrão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ae1800f2e6a77960c6cb6e3d56e1a5f301dfe43"/>
    <w:p>
      <w:pPr>
        <w:pStyle w:val="Heading3"/>
      </w:pPr>
      <w:r>
        <w:t xml:space="preserve">Resumo de como o problema aconteceu até o fundo do poço</w:t>
      </w:r>
    </w:p>
    <w:p>
      <w:pPr>
        <w:pStyle w:val="FirstParagraph"/>
      </w:pPr>
      <w:r>
        <w:t xml:space="preserve">Ordem dos blocos: micro-lead (Julia Ann) → lead (Huberman) → background (Huberman confessa) → emotional (Tyson em 1ª pessoa) → confissão da esposa → discovery → tese → MUS → build-up → oferta → close → FAQ.</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Protocolos do amigo Huberman: banho gelado, sol de manhã, sono.</w:t>
      </w:r>
      <w:r>
        <w:t xml:space="preserve"> </w:t>
      </w:r>
      <w:r>
        <w:t xml:space="preserve">“</w:t>
      </w:r>
      <w:r>
        <w:t xml:space="preserve">Fiz tudo. Fiquei forte. Continuei morto.</w:t>
      </w:r>
      <w:r>
        <w:t xml:space="preserve">”</w:t>
      </w:r>
    </w:p>
    <w:p>
      <w:pPr>
        <w:pStyle w:val="BodyText"/>
      </w:pPr>
      <w:r>
        <w:rPr>
          <w:bCs/>
          <w:b/>
        </w:rPr>
        <w:t xml:space="preserve">O camp no Texas (plantar o segredo):</w:t>
      </w:r>
      <w:r>
        <w:t xml:space="preserve"> </w:t>
      </w:r>
      <w:r>
        <w:t xml:space="preserve">três meses antes da luta, treino em propriedade perto de Arlington, vizinha de um rancho de Longhorn. O rancheiro velho dá acesso à pista para corrida. Mike vê, no galpão, um saco de 25 kg de bicarbonato de sódio ao lado da ração. Pergunta. O velho ri:</w:t>
      </w:r>
      <w:r>
        <w:t xml:space="preserve"> </w:t>
      </w:r>
      <w:r>
        <w:t xml:space="preserve">“</w:t>
      </w:r>
      <w:r>
        <w:t xml:space="preserve">isso é para o boi não cair</w:t>
      </w:r>
      <w:r>
        <w:t xml:space="preserve">”</w:t>
      </w:r>
      <w:r>
        <w:t xml:space="preserve">. Mike não dá importância.</w:t>
      </w:r>
      <w:r>
        <w:t xml:space="preserve"> </w:t>
      </w:r>
      <w:r>
        <w:rPr>
          <w:bCs/>
          <w:b/>
        </w:rPr>
        <w:t xml:space="preserve">“</w:t>
      </w:r>
      <w:r>
        <w:rPr>
          <w:bCs/>
          <w:b/>
        </w:rPr>
        <w:t xml:space="preserve">Guarde esse detalhe do galpão.</w:t>
      </w:r>
      <w:r>
        <w:rPr>
          <w:bCs/>
          <w:b/>
        </w:rPr>
        <w:t xml:space="preserve">”</w:t>
      </w:r>
      <w:r>
        <w:t xml:space="preserve"> </w:t>
      </w:r>
      <w:r>
        <w:t xml:space="preserve">(técnica validada da Soda Horse: loop com payoff).</w:t>
      </w:r>
    </w:p>
    <w:p>
      <w:pPr>
        <w:pStyle w:val="BodyText"/>
      </w:pPr>
      <w:r>
        <w:rPr>
          <w:bCs/>
          <w:b/>
        </w:rPr>
        <w:t xml:space="preserve">A noite de Arlington (agravamento):</w:t>
      </w:r>
      <w:r>
        <w:t xml:space="preserve"> </w:t>
      </w:r>
      <w:r>
        <w:t xml:space="preserve">15/11/2024. 72.300 pessoas, 108 milhões em casa. Ele 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r>
        <w:t xml:space="preserve"> </w:t>
      </w:r>
      <w:r>
        <w:t xml:space="preserve">A frase que ele ouve pelo resto da vida.</w:t>
      </w:r>
    </w:p>
    <w:p>
      <w:pPr>
        <w:pStyle w:val="BodyText"/>
      </w:pPr>
      <w:r>
        <w:rPr>
          <w:bCs/>
          <w:b/>
        </w:rPr>
        <w:t xml:space="preserve">A descida (meses seguintes):</w:t>
      </w:r>
      <w:r>
        <w:t xml:space="preserve"> </w:t>
      </w:r>
      <w:r>
        <w:t xml:space="preserve">celular virado para baixo, cheiro diferente no carro, ela indo</w:t>
      </w:r>
      <w:r>
        <w:t xml:space="preserve"> </w:t>
      </w:r>
      <w:r>
        <w:t xml:space="preserve">“</w:t>
      </w:r>
      <w:r>
        <w:t xml:space="preserve">ao rancho</w:t>
      </w:r>
      <w:r>
        <w:t xml:space="preserve">”</w:t>
      </w:r>
      <w:r>
        <w:t xml:space="preserve"> </w:t>
      </w:r>
      <w:r>
        <w:t xml:space="preserve">ver os cavalos nas tardes em que ele viaja. O peão do velho começa a aparecer em churrasco, em evento, na casa. Mike instala câmera na cozinha</w:t>
      </w:r>
      <w:r>
        <w:t xml:space="preserve"> </w:t>
      </w:r>
      <w:r>
        <w:t xml:space="preserve">“</w:t>
      </w:r>
      <w:r>
        <w:t xml:space="preserve">querendo prova de traição</w:t>
      </w:r>
      <w:r>
        <w:t xml:space="preserve">”</w:t>
      </w:r>
      <w:r>
        <w:t xml:space="preserve">. O que a câmera mostra: o peão misturando um pó branco num copo na pia dele, antes de subir para</w:t>
      </w:r>
      <w:r>
        <w:t xml:space="preserve"> </w:t>
      </w:r>
      <w:r>
        <w:t xml:space="preserve">“</w:t>
      </w:r>
      <w:r>
        <w:t xml:space="preserve">consertar o chuveiro</w:t>
      </w:r>
      <w:r>
        <w:t xml:space="preserve">”</w:t>
      </w:r>
      <w:r>
        <w:t xml:space="preserve">. Nada acontece. Mas o olhar dela quando o rapaz passa é o olhar que ele não via há dois anos.</w:t>
      </w:r>
    </w:p>
    <w:bookmarkEnd w:id="38"/>
    <w:bookmarkStart w:id="39" w:name="fundo-do-poço-a-virada"/>
    <w:p>
      <w:pPr>
        <w:pStyle w:val="Heading3"/>
      </w:pPr>
      <w:r>
        <w:t xml:space="preserve">Fundo do poço (a virada)</w:t>
      </w:r>
    </w:p>
    <w:p>
      <w:pPr>
        <w:pStyle w:val="FirstParagraph"/>
      </w:pPr>
      <w:r>
        <w:rPr>
          <w:bCs/>
          <w:b/>
        </w:rPr>
        <w:t xml:space="preserve">O fundo:</w:t>
      </w:r>
      <w:r>
        <w:t xml:space="preserve"> </w:t>
      </w:r>
      <w:r>
        <w:t xml:space="preserve">jantar com amigos na casa deles. Alguém faz piada com a luta:</w:t>
      </w:r>
      <w:r>
        <w:t xml:space="preserve"> </w:t>
      </w:r>
      <w:r>
        <w:t xml:space="preserve">“</w:t>
      </w:r>
      <w:r>
        <w:t xml:space="preserve">aguentou 8 rounds com o Jake Paul, hein</w:t>
      </w:r>
      <w:r>
        <w:t xml:space="preserve">”</w:t>
      </w:r>
      <w:r>
        <w:t xml:space="preserve">. A esposa ri e solta, meio bêbada, sem maldade:</w:t>
      </w:r>
      <w:r>
        <w:t xml:space="preserve"> </w:t>
      </w:r>
      <w:r>
        <w:t xml:space="preserve">“</w:t>
      </w:r>
      <w:r>
        <w:t xml:space="preserve">oito rounds é fácil; difícil é o décimo</w:t>
      </w:r>
      <w:r>
        <w:t xml:space="preserve">”</w:t>
      </w:r>
      <w:r>
        <w:t xml:space="preserve">. Silêncio na mesa. Ele entende que todos entenderam. Ele vai para o quarto e, pela primeira vez, pede a ela a verdade.</w:t>
      </w:r>
      <w:r>
        <w:t xml:space="preserve"> </w:t>
      </w:r>
      <w:r>
        <w:rPr>
          <w:bCs/>
          <w:b/>
        </w:rPr>
        <w:t xml:space="preserve">Confissão gravada da esposa (depois, para o Huberman):</w:t>
      </w:r>
      <w:r>
        <w:t xml:space="preserve"> </w:t>
      </w:r>
      <w:r>
        <w:t xml:space="preserve">“</w:t>
      </w:r>
      <w:r>
        <w:t xml:space="preserve">Eu amo o Mike. Mas comecei a olhar. Nunca fiz. Mas comecei a olhar. E o que eu olhava não era o rosto do rapaz. Era o volume na calça dele, e o jeito como ele tinha certeza de que ia funcionar. Mike não tinha mais essa certeza. Eu sentia isso na mão dele tremendo.</w:t>
      </w:r>
      <w:r>
        <w:t xml:space="preserve">”</w:t>
      </w:r>
    </w:p>
    <w:p>
      <w:pPr>
        <w:pStyle w:val="BodyText"/>
      </w:pPr>
      <w:r>
        <w:rPr>
          <w:bCs/>
          <w:b/>
        </w:rPr>
        <w:t xml:space="preserve">A virada:</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Chama o Attia. Na primeira conversa, Mike menciona a câmera e o pó branco. Huberman pergunta o que era. Mike não sabe. Attia pergunta onde o rapaz trabalha.</w:t>
      </w:r>
      <w:r>
        <w:t xml:space="preserve"> </w:t>
      </w:r>
      <w:r>
        <w:t xml:space="preserve">“</w:t>
      </w:r>
      <w:r>
        <w:t xml:space="preserve">Num rancho de Longhorn perto de Arlington.</w:t>
      </w:r>
      <w:r>
        <w:t xml:space="preserve">”</w:t>
      </w:r>
      <w:r>
        <w:t xml:space="preserve"> </w:t>
      </w:r>
      <w:r>
        <w:t xml:space="preserve">Huberman:</w:t>
      </w:r>
      <w:r>
        <w:t xml:space="preserve"> </w:t>
      </w:r>
      <w:r>
        <w:t xml:space="preserve">“</w:t>
      </w:r>
      <w:r>
        <w:t xml:space="preserve">Mike, você me disse que viu um saco de bicarbonato nesse galpão três meses antes da luta.</w:t>
      </w:r>
      <w:r>
        <w:t xml:space="preserve">”</w:t>
      </w:r>
      <w:r>
        <w:t xml:space="preserve"> </w:t>
      </w:r>
      <w:r>
        <w:t xml:space="preserve">Payoff do loop. Os dois vão ao rancho. O velho conta tudo.</w:t>
      </w:r>
    </w:p>
    <w:p>
      <w:pPr>
        <w:pStyle w:val="BodyText"/>
      </w:pPr>
      <w:r>
        <w:rPr>
          <w:bCs/>
          <w:b/>
        </w:rPr>
        <w:t xml:space="preserve">Superação (marcos, 1ª pessoa do Mike):</w:t>
      </w:r>
      <w:r>
        <w:t xml:space="preserve"> </w:t>
      </w:r>
      <w:r>
        <w:t xml:space="preserve">o Huberman volta do rancho com um pote de vidro de pó e prepara a primeira dose na cozinha às 7 da manhã, num copo de suco. 4º dia: ligação às 6h,</w:t>
      </w:r>
      <w:r>
        <w:t xml:space="preserve"> </w:t>
      </w:r>
      <w:r>
        <w:t xml:space="preserve">“</w:t>
      </w:r>
      <w:r>
        <w:t xml:space="preserve">acordei duro, sem mão, sem nada, igual 1986</w:t>
      </w:r>
      <w:r>
        <w:t xml:space="preserve">”</w:t>
      </w:r>
      <w:r>
        <w:t xml:space="preserve">. 11º dia: ela, pela primeira vez em dois anos, e a frase vira</w:t>
      </w:r>
      <w:r>
        <w:t xml:space="preserve"> </w:t>
      </w:r>
      <w:r>
        <w:t xml:space="preserve">“</w:t>
      </w:r>
      <w:r>
        <w:t xml:space="preserve">oito rounds é fácil; o Mike aguenta a noite</w:t>
      </w:r>
      <w:r>
        <w:t xml:space="preserve">”</w:t>
      </w:r>
      <w:r>
        <w:t xml:space="preserve">. RM aos 30 dias: 60% → 28%. Dois touros irmãos no rancho, um com o pó, outro sem: o sem para de cobrir. Dale e Carol entre os 37.</w:t>
      </w:r>
      <w:r>
        <w:t xml:space="preserve"> </w:t>
      </w:r>
      <w:r>
        <w:t xml:space="preserve">“</w:t>
      </w:r>
      <w:r>
        <w:t xml:space="preserve">O peão perdeu a arma. Eu recuperei a minha mulher.</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46"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18"/>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18"/>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18"/>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18"/>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18"/>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18"/>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18"/>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18"/>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18"/>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18"/>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18"/>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18"/>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18"/>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18"/>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18"/>
        </w:numPr>
        <w:pStyle w:val="Compact"/>
      </w:pPr>
      <w:r>
        <w:rPr>
          <w:bCs/>
          <w:b/>
        </w:rPr>
        <w:t xml:space="preserve">FAQ de 6 perguntas</w:t>
      </w:r>
      <w:r>
        <w:t xml:space="preserve"> </w:t>
      </w:r>
      <w:r>
        <w:t xml:space="preserve">com cidades texanas, tom cômico, fechando com CTA.</w:t>
      </w:r>
    </w:p>
    <w:p>
      <w:pPr>
        <w:numPr>
          <w:ilvl w:val="0"/>
          <w:numId w:val="1018"/>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46"/>
    <w:bookmarkStart w:id="47" w:name="pendências-e-decisões-em-aberto"/>
    <w:p>
      <w:pPr>
        <w:pStyle w:val="Heading2"/>
      </w:pPr>
      <w:r>
        <w:t xml:space="preserve">Pendências e decisões em aberto</w:t>
      </w:r>
    </w:p>
    <w:p>
      <w:pPr>
        <w:numPr>
          <w:ilvl w:val="0"/>
          <w:numId w:val="1019"/>
        </w:numPr>
        <w:pStyle w:val="Compact"/>
      </w:pPr>
      <w:r>
        <w:t xml:space="preserve">Contrato de imagem de Julia Ann (define se a micro-lead sai com nome ou com persona anônima).</w:t>
      </w:r>
    </w:p>
    <w:p>
      <w:pPr>
        <w:numPr>
          <w:ilvl w:val="0"/>
          <w:numId w:val="1019"/>
        </w:numPr>
        <w:pStyle w:val="Compact"/>
      </w:pPr>
      <w:r>
        <w:t xml:space="preserve">Nome final: SodaFil vs Texas Bull Soda vs Ranch Soda Peak (teste de thumbnail).</w:t>
      </w:r>
    </w:p>
    <w:p>
      <w:pPr>
        <w:numPr>
          <w:ilvl w:val="0"/>
          <w:numId w:val="1019"/>
        </w:numPr>
        <w:pStyle w:val="Compact"/>
      </w:pPr>
      <w:r>
        <w:t xml:space="preserve">A/B 1: micro-lead Julia Ann vs mulher do interior 35+.</w:t>
      </w:r>
    </w:p>
    <w:p>
      <w:pPr>
        <w:numPr>
          <w:ilvl w:val="0"/>
          <w:numId w:val="1019"/>
        </w:numPr>
        <w:pStyle w:val="Compact"/>
      </w:pPr>
      <w:r>
        <w:t xml:space="preserve">A/B 2: lead por Ideia 1 (touro) vs Ideia 2 (Arlington) vs Ideia 3 (Huberman confessa).</w:t>
      </w:r>
    </w:p>
    <w:p>
      <w:pPr>
        <w:numPr>
          <w:ilvl w:val="0"/>
          <w:numId w:val="1019"/>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19"/>
        </w:numPr>
        <w:pStyle w:val="Compact"/>
      </w:pPr>
      <w:r>
        <w:t xml:space="preserve">Briefings de edição (pique Jelly Fil) ainda não recebidos.</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2026-10-09T14:28:41Z</dcterms:created>
  <dcterms:modified xsi:type="dcterms:W3CDTF">2026-10-09T14:28:41Z</dcterms:modified>
</cp:coreProperties>
</file>

<file path=docProps/custom.xml><?xml version="1.0" encoding="utf-8"?>
<Properties xmlns="http://schemas.openxmlformats.org/officeDocument/2006/custom-properties" xmlns:vt="http://schemas.openxmlformats.org/officeDocument/2006/docPropsVTypes"/>
</file>