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6555794b92da53a4b901ebd75da50830460af90"/>
    <w:p>
      <w:pPr>
        <w:pStyle w:val="Heading1"/>
      </w:pPr>
      <w:r>
        <w:t xml:space="preserve">VSL SodaFil — LEAD B: MICRO-LEAD</w:t>
      </w:r>
      <w:r>
        <w:t xml:space="preserve"> </w:t>
      </w:r>
      <w:r>
        <w:t xml:space="preserve">“</w:t>
      </w:r>
      <w:r>
        <w:t xml:space="preserve">DUAS MULHERES E O RANCHEIRO</w:t>
      </w:r>
      <w:r>
        <w:t xml:space="preserve">”</w:t>
      </w:r>
      <w:r>
        <w:t xml:space="preserve"> </w:t>
      </w:r>
      <w:r>
        <w:t xml:space="preserve">(roteiro de cena, v1, 16/10/2026)</w:t>
      </w:r>
    </w:p>
    <w:p>
      <w:pPr>
        <w:pStyle w:val="FirstParagraph"/>
      </w:pPr>
      <w:r>
        <w:rPr>
          <w:bCs/>
          <w:b/>
        </w:rPr>
        <w:t xml:space="preserve">Bloco modelado:</w:t>
      </w:r>
      <w:r>
        <w:t xml:space="preserve"> </w:t>
      </w:r>
      <w:r>
        <w:t xml:space="preserve">HORSE JELLY, pré-lead 1.1 → 1.3 (0:00 → 2:27): mulher 1 de toalha na cama → cozinha com a tigela → mulher 2 entra de biquíni e preparam juntas → o homem. A gente mantém os três atos e troca cada código visual por um nosso.</w:t>
      </w:r>
      <w:r>
        <w:t xml:space="preserve"> </w:t>
      </w:r>
      <w:r>
        <w:rPr>
          <w:bCs/>
          <w:b/>
        </w:rPr>
        <w:t xml:space="preserve">Função:</w:t>
      </w:r>
      <w:r>
        <w:t xml:space="preserve"> </w:t>
      </w:r>
      <w:r>
        <w:t xml:space="preserve">porta da Lead B. Sai para o corpo comum do Huberman (Lead A, de</w:t>
      </w:r>
      <w:r>
        <w:t xml:space="preserve"> </w:t>
      </w:r>
      <w:r>
        <w:t xml:space="preserve">“</w:t>
      </w:r>
      <w:r>
        <w:t xml:space="preserve">One spoonful of this powder</w:t>
      </w:r>
      <w:r>
        <w:t xml:space="preserve">”</w:t>
      </w:r>
      <w:r>
        <w:t xml:space="preserve"> </w:t>
      </w:r>
      <w:r>
        <w:t xml:space="preserve">em diante), que já cobre diabetes, cardíaco,</w:t>
      </w:r>
      <w:r>
        <w:t xml:space="preserve"> </w:t>
      </w:r>
      <w:r>
        <w:t xml:space="preserve">“</w:t>
      </w:r>
      <w:r>
        <w:t xml:space="preserve">vídeo derrubado 14 vezes</w:t>
      </w:r>
      <w:r>
        <w:t xml:space="preserve">”</w:t>
      </w:r>
      <w:r>
        <w:t xml:space="preserve"> </w:t>
      </w:r>
      <w:r>
        <w:t xml:space="preserve">e os depoimentos; por isso a micro-lead não repete nada disso.</w:t>
      </w:r>
      <w:r>
        <w:t xml:space="preserve"> </w:t>
      </w:r>
      <w:r>
        <w:rPr>
          <w:bCs/>
          <w:b/>
        </w:rPr>
        <w:t xml:space="preserve">Elenco:</w:t>
      </w:r>
      <w:r>
        <w:t xml:space="preserve"> </w:t>
      </w:r>
      <w:r>
        <w:t xml:space="preserve">JULIA ANN (mulher 1, aposentada, sem contrato). AMIGA (mulher 2, atriz em atividade, 40+; sugestão Cherie DeVille; placeholder). O FÃ: 58 anos, rancheiro de perto de Fort Worth, nunca aparece de rosto, só ombro, mão, cabelo grisalho.</w:t>
      </w:r>
      <w:r>
        <w:t xml:space="preserve"> </w:t>
      </w:r>
      <w:r>
        <w:rPr>
          <w:bCs/>
          <w:b/>
        </w:rPr>
        <w:t xml:space="preserve">Duração-alvo:</w:t>
      </w:r>
      <w:r>
        <w:t xml:space="preserve"> </w:t>
      </w:r>
      <w:r>
        <w:t xml:space="preserve">2:00 → 2:15 (HJ: 2:27, sem o depoimento do homem, que na nossa fica no corpo).</w:t>
      </w:r>
    </w:p>
    <w:p>
      <w:r>
        <w:pict>
          <v:rect style="width:0;height:1.5pt" o:hralign="center" o:hrstd="t" o:hr="t"/>
        </w:pict>
      </w:r>
    </w:p>
    <w:bookmarkStart w:id="20" w:name="o-que-troca-em-relação-à-horse-jelly"/>
    <w:p>
      <w:pPr>
        <w:pStyle w:val="Heading2"/>
      </w:pPr>
      <w:r>
        <w:t xml:space="preserve">O que troca em relação à Horse Jelly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Código HJ</w:t>
            </w:r>
          </w:p>
        </w:tc>
        <w:tc>
          <w:tcPr/>
          <w:p>
            <w:pPr>
              <w:pStyle w:val="Compact"/>
              <w:jc w:val="left"/>
            </w:pPr>
            <w:r>
              <w:t xml:space="preserve">Nosso</w:t>
            </w:r>
          </w:p>
        </w:tc>
        <w:tc>
          <w:tcPr/>
          <w:p>
            <w:pPr>
              <w:pStyle w:val="Compact"/>
              <w:jc w:val="left"/>
            </w:pPr>
            <w:r>
              <w:t xml:space="preserve">Por quê</w:t>
            </w:r>
          </w:p>
        </w:tc>
      </w:tr>
      <w:tr>
        <w:tc>
          <w:tcPr/>
          <w:p>
            <w:pPr>
              <w:pStyle w:val="Compact"/>
              <w:jc w:val="left"/>
            </w:pPr>
            <w:r>
              <w:t xml:space="preserve">Toalha, sentada na cama arrumada, quadro LOVE</w:t>
            </w:r>
          </w:p>
        </w:tc>
        <w:tc>
          <w:tcPr/>
          <w:p>
            <w:pPr>
              <w:pStyle w:val="Compact"/>
              <w:jc w:val="left"/>
            </w:pPr>
            <w:r>
              <w:t xml:space="preserve">Lençol enrolado no corpo, ombro e perna de fora, cabelo desfeito, e atrás dela o volume do homem dormindo sob o lençol</w:t>
            </w:r>
          </w:p>
        </w:tc>
        <w:tc>
          <w:tcPr/>
          <w:p>
            <w:pPr>
              <w:pStyle w:val="Compact"/>
              <w:jc w:val="left"/>
            </w:pPr>
            <w:r>
              <w:t xml:space="preserve">A toalha diz</w:t>
            </w:r>
            <w:r>
              <w:t xml:space="preserve"> </w:t>
            </w:r>
            <w:r>
              <w:t xml:space="preserve">“</w:t>
            </w:r>
            <w:r>
              <w:t xml:space="preserve">tomei banho</w:t>
            </w:r>
            <w:r>
              <w:t xml:space="preserve">”</w:t>
            </w:r>
            <w:r>
              <w:t xml:space="preserve">; o lençol com ele na cama diz</w:t>
            </w:r>
            <w:r>
              <w:t xml:space="preserve"> </w:t>
            </w:r>
            <w:r>
              <w:t xml:space="preserve">“</w:t>
            </w:r>
            <w:r>
              <w:t xml:space="preserve">acabou de acontecer, e ele apagou</w:t>
            </w:r>
            <w:r>
              <w:t xml:space="preserve">”</w:t>
            </w:r>
          </w:p>
        </w:tc>
      </w:tr>
      <w:tr>
        <w:tc>
          <w:tcPr/>
          <w:p>
            <w:pPr>
              <w:pStyle w:val="Compact"/>
              <w:jc w:val="left"/>
            </w:pPr>
            <w:r>
              <w:t xml:space="preserve">Fala alta</w:t>
            </w:r>
          </w:p>
        </w:tc>
        <w:tc>
          <w:tcPr/>
          <w:p>
            <w:pPr>
              <w:pStyle w:val="Compact"/>
              <w:jc w:val="left"/>
            </w:pPr>
            <w:r>
              <w:t xml:space="preserve">Sussurra o primeiro ato (</w:t>
            </w:r>
            <w:r>
              <w:t xml:space="preserve">“</w:t>
            </w:r>
            <w:r>
              <w:t xml:space="preserve">shh, ele tá dormindo</w:t>
            </w:r>
            <w:r>
              <w:t xml:space="preserve">”</w:t>
            </w:r>
            <w:r>
              <w:t xml:space="preserve">)</w:t>
            </w:r>
          </w:p>
        </w:tc>
        <w:tc>
          <w:tcPr/>
          <w:p>
            <w:pPr>
              <w:pStyle w:val="Compact"/>
              <w:jc w:val="left"/>
            </w:pPr>
            <w:r>
              <w:t xml:space="preserve">Interrupção de padrão pelo som; todo anúncio grita</w:t>
            </w:r>
          </w:p>
        </w:tc>
      </w:tr>
      <w:tr>
        <w:tc>
          <w:tcPr/>
          <w:p>
            <w:pPr>
              <w:pStyle w:val="Compact"/>
              <w:jc w:val="left"/>
            </w:pPr>
            <w:r>
              <w:t xml:space="preserve">Tigela de gelatina vermelha + caixa Arm &amp; Hammer</w:t>
            </w:r>
          </w:p>
        </w:tc>
        <w:tc>
          <w:tcPr/>
          <w:p>
            <w:pPr>
              <w:pStyle w:val="Compact"/>
              <w:jc w:val="left"/>
            </w:pPr>
            <w:r>
              <w:t xml:space="preserve">Copo de água, pote de vidro sem rótulo com pó branco, colher, saco de papel pardo de ração com</w:t>
            </w:r>
            <w:r>
              <w:t xml:space="preserve"> </w:t>
            </w:r>
            <w:r>
              <w:t xml:space="preserve">“</w:t>
            </w:r>
            <w:r>
              <w:t xml:space="preserve">FEED</w:t>
            </w:r>
            <w:r>
              <w:t xml:space="preserve">”</w:t>
            </w:r>
            <w:r>
              <w:t xml:space="preserve"> </w:t>
            </w:r>
            <w:r>
              <w:t xml:space="preserve">estampado, sem marca</w:t>
            </w:r>
          </w:p>
        </w:tc>
        <w:tc>
          <w:tcPr/>
          <w:p>
            <w:pPr>
              <w:pStyle w:val="Compact"/>
              <w:jc w:val="left"/>
            </w:pPr>
            <w:r>
              <w:t xml:space="preserve">Sem marca (regra do doc 07); o saco de ração planta o rancho</w:t>
            </w:r>
          </w:p>
        </w:tc>
      </w:tr>
      <w:tr>
        <w:tc>
          <w:tcPr/>
          <w:p>
            <w:pPr>
              <w:pStyle w:val="Compact"/>
              <w:jc w:val="left"/>
            </w:pPr>
            <w:r>
              <w:t xml:space="preserve">Biquíni com logo Pornhub</w:t>
            </w:r>
          </w:p>
        </w:tc>
        <w:tc>
          <w:tcPr/>
          <w:p>
            <w:pPr>
              <w:pStyle w:val="Compact"/>
              <w:jc w:val="left"/>
            </w:pPr>
            <w:r>
              <w:t xml:space="preserve">Lingerie preta (Julia) e biquíni preto com o logo da própria plataforma da atriz 2 (OnlyFans dela), nada de marca de terceiro</w:t>
            </w:r>
          </w:p>
        </w:tc>
        <w:tc>
          <w:tcPr/>
          <w:p>
            <w:pPr>
              <w:pStyle w:val="Compact"/>
              <w:jc w:val="left"/>
            </w:pPr>
            <w:r>
              <w:t xml:space="preserve">Igualmente explícito, sem problema de direitos</w:t>
            </w:r>
          </w:p>
        </w:tc>
      </w:tr>
      <w:tr>
        <w:tc>
          <w:tcPr/>
          <w:p>
            <w:pPr>
              <w:pStyle w:val="Compact"/>
              <w:jc w:val="left"/>
            </w:pPr>
            <w:r>
              <w:t xml:space="preserve">“</w:t>
            </w:r>
            <w:r>
              <w:t xml:space="preserve">Anaconda feroz</w:t>
            </w:r>
            <w:r>
              <w:t xml:space="preserve">”</w:t>
            </w:r>
          </w:p>
        </w:tc>
        <w:tc>
          <w:tcPr/>
          <w:p>
            <w:pPr>
              <w:pStyle w:val="Compact"/>
              <w:jc w:val="left"/>
            </w:pPr>
            <w:r>
              <w:t xml:space="preserve">“</w:t>
            </w:r>
            <w:r>
              <w:t xml:space="preserve">Eu nunca pedi pra um homem parar. Pedi pra ele parar.</w:t>
            </w:r>
            <w:r>
              <w:t xml:space="preserve">”</w:t>
            </w:r>
          </w:p>
        </w:tc>
        <w:tc>
          <w:tcPr/>
          <w:p>
            <w:pPr>
              <w:pStyle w:val="Compact"/>
              <w:jc w:val="left"/>
            </w:pPr>
            <w:r>
              <w:t xml:space="preserve">A autoridade da profissional se rendendo vale mais do que comparar tamanho</w:t>
            </w:r>
          </w:p>
        </w:tc>
      </w:tr>
      <w:tr>
        <w:tc>
          <w:tcPr/>
          <w:p>
            <w:pPr>
              <w:pStyle w:val="Compact"/>
              <w:jc w:val="left"/>
            </w:pPr>
            <w:r>
              <w:t xml:space="preserve">“</w:t>
            </w:r>
            <w:r>
              <w:t xml:space="preserve">Massageia o Johnson, 15 segundos</w:t>
            </w:r>
            <w:r>
              <w:t xml:space="preserve">”</w:t>
            </w:r>
          </w:p>
        </w:tc>
        <w:tc>
          <w:tcPr/>
          <w:p>
            <w:pPr>
              <w:pStyle w:val="Compact"/>
              <w:jc w:val="left"/>
            </w:pPr>
            <w:r>
              <w:t xml:space="preserve">A amiga prepara o copo de costas pra câmera:</w:t>
            </w:r>
            <w:r>
              <w:t xml:space="preserve"> </w:t>
            </w:r>
            <w:r>
              <w:t xml:space="preserve">“</w:t>
            </w:r>
            <w:r>
              <w:t xml:space="preserve">você não só mexe, essa é a parte que os rancheiros não contam</w:t>
            </w:r>
            <w:r>
              <w:t xml:space="preserve">”</w:t>
            </w:r>
          </w:p>
        </w:tc>
        <w:tc>
          <w:tcPr/>
          <w:p>
            <w:pPr>
              <w:pStyle w:val="Compact"/>
              <w:jc w:val="left"/>
            </w:pPr>
            <w:r>
              <w:t xml:space="preserve">O segredo é o preparo, e a gente não revela na lead</w:t>
            </w:r>
          </w:p>
        </w:tc>
      </w:tr>
      <w:tr>
        <w:tc>
          <w:tcPr/>
          <w:p>
            <w:pPr>
              <w:pStyle w:val="Compact"/>
              <w:jc w:val="left"/>
            </w:pPr>
            <w:r>
              <w:t xml:space="preserve">Mel Gibson no programa do Gary Brecka, traição da esposa, 70 anos</w:t>
            </w:r>
          </w:p>
        </w:tc>
        <w:tc>
          <w:tcPr/>
          <w:p>
            <w:pPr>
              <w:pStyle w:val="Compact"/>
              <w:jc w:val="left"/>
            </w:pPr>
            <w:r>
              <w:t xml:space="preserve">Mike Tyson sentado com Andrew Huberman, o que a mulher dele fez pelas costas e o que ele fez aos 60</w:t>
            </w:r>
          </w:p>
        </w:tc>
        <w:tc>
          <w:tcPr/>
          <w:p>
            <w:pPr>
              <w:pStyle w:val="Compact"/>
              <w:jc w:val="left"/>
            </w:pPr>
            <w:r>
              <w:t xml:space="preserve">Antecipa o background e a emotional da nossa VSL</w:t>
            </w:r>
          </w:p>
        </w:tc>
      </w:tr>
      <w:tr>
        <w:tc>
          <w:tcPr/>
          <w:p>
            <w:pPr>
              <w:pStyle w:val="Compact"/>
              <w:jc w:val="left"/>
            </w:pPr>
            <w:r>
              <w:t xml:space="preserve">“</w:t>
            </w:r>
            <w:r>
              <w:t xml:space="preserve">Assinantes do meu OnlyFans comem as esposas por trás</w:t>
            </w:r>
            <w:r>
              <w:t xml:space="preserve">”</w:t>
            </w:r>
          </w:p>
        </w:tc>
        <w:tc>
          <w:tcPr/>
          <w:p>
            <w:pPr>
              <w:pStyle w:val="Compact"/>
              <w:jc w:val="left"/>
            </w:pPr>
            <w:r>
              <w:t xml:space="preserve">“</w:t>
            </w:r>
            <w:r>
              <w:t xml:space="preserve">Metade dos homens que pagam o meu OnlyFans estão nisso, e as mulheres deles acham que Deus atendeu uma oração</w:t>
            </w:r>
            <w:r>
              <w:t xml:space="preserve">”</w:t>
            </w:r>
          </w:p>
        </w:tc>
        <w:tc>
          <w:tcPr/>
          <w:p>
            <w:pPr>
              <w:pStyle w:val="Compact"/>
              <w:jc w:val="left"/>
            </w:pPr>
            <w:r>
              <w:t xml:space="preserve">Mesmo mecanismo, menos literal, passa melhor em moderação</w:t>
            </w:r>
          </w:p>
        </w:tc>
      </w:tr>
      <w:tr>
        <w:tc>
          <w:tcPr/>
          <w:p>
            <w:pPr>
              <w:pStyle w:val="Compact"/>
              <w:jc w:val="left"/>
            </w:pPr>
            <w:r>
              <w:t xml:space="preserve">As duas preparam e o homem fica implícito</w:t>
            </w:r>
          </w:p>
        </w:tc>
        <w:tc>
          <w:tcPr/>
          <w:p>
            <w:pPr>
              <w:pStyle w:val="Compact"/>
              <w:jc w:val="left"/>
            </w:pPr>
            <w:r>
              <w:t xml:space="preserve">As duas levam o copo pro quarto, acordam o homem (</w:t>
            </w:r>
            <w:r>
              <w:t xml:space="preserve">“</w:t>
            </w:r>
            <w:r>
              <w:t xml:space="preserve">round four</w:t>
            </w:r>
            <w:r>
              <w:t xml:space="preserve">”</w:t>
            </w:r>
            <w:r>
              <w:t xml:space="preserve">), a lingerie cai no chão, a porta fecha</w:t>
            </w:r>
          </w:p>
        </w:tc>
        <w:tc>
          <w:tcPr/>
          <w:p>
            <w:pPr>
              <w:pStyle w:val="Compact"/>
              <w:jc w:val="left"/>
            </w:pPr>
            <w:r>
              <w:t xml:space="preserve">O terceiro ato que o cliente pediu</w:t>
            </w:r>
          </w:p>
        </w:tc>
      </w:tr>
    </w:tbl>
    <w:p>
      <w:r>
        <w:pict>
          <v:rect style="width:0;height:1.5pt" o:hralign="center" o:hrstd="t" o:hr="t"/>
        </w:pict>
      </w:r>
    </w:p>
    <w:bookmarkEnd w:id="20"/>
    <w:bookmarkStart w:id="26" w:name="X067a391e057fa9991b60694ef6debf03a3c5e92"/>
    <w:p>
      <w:pPr>
        <w:pStyle w:val="Heading2"/>
      </w:pPr>
      <w:r>
        <w:t xml:space="preserve">ROTEIRO (inglês para gravação; tradução no fim)</w:t>
      </w:r>
    </w:p>
    <w:bookmarkStart w:id="21" w:name="cena-1-000-025-o-quarto-sussurro"/>
    <w:p>
      <w:pPr>
        <w:pStyle w:val="Heading3"/>
      </w:pPr>
      <w:r>
        <w:t xml:space="preserve">CENA 1 · 0:00 → 0:25 · O quarto · sussurro</w:t>
      </w:r>
    </w:p>
    <w:p>
      <w:pPr>
        <w:pStyle w:val="FirstParagraph"/>
      </w:pPr>
      <w:r>
        <w:rPr>
          <w:bCs/>
          <w:b/>
        </w:rPr>
        <w:t xml:space="preserve">Imagem:</w:t>
      </w:r>
      <w:r>
        <w:t xml:space="preserve"> </w:t>
      </w:r>
      <w:r>
        <w:t xml:space="preserve">quarto de casa grande, meia-luz de manhã. Julia Ann sentada na beira da cama, lençol branco enrolado no corpo, um ombro e uma perna de fora, cabelo desfeito, dedo nos lábios. Atrás dela, fora de foco, o volume de um homem dormindo sob o lençol; só um braço grisalho pra fora. Na mesa de cabeceira, um copo com resíduo branco no fundo e uma colher.</w:t>
      </w:r>
      <w:r>
        <w:t xml:space="preserve"> </w:t>
      </w:r>
      <w:r>
        <w:rPr>
          <w:bCs/>
          <w:b/>
        </w:rPr>
        <w:t xml:space="preserve">Lettering:</w:t>
      </w:r>
      <w:r>
        <w:t xml:space="preserve"> </w:t>
      </w:r>
      <w:r>
        <w:t xml:space="preserve">“</w:t>
      </w:r>
      <w:r>
        <w:t xml:space="preserve">HE’S 58. HE’S ASLEEP.</w:t>
      </w:r>
      <w:r>
        <w:t xml:space="preserve">”</w:t>
      </w:r>
      <w:r>
        <w:t xml:space="preserve"> </w:t>
      </w:r>
      <w:r>
        <w:t xml:space="preserve">→</w:t>
      </w:r>
      <w:r>
        <w:t xml:space="preserve"> </w:t>
      </w:r>
      <w:r>
        <w:t xml:space="preserve">“</w:t>
      </w:r>
      <w:r>
        <w:t xml:space="preserve">SHE ASKED HIM TO STOP</w:t>
      </w:r>
      <w:r>
        <w:t xml:space="preserve">”</w:t>
      </w:r>
    </w:p>
    <w:p>
      <w:pPr>
        <w:pStyle w:val="BodyText"/>
      </w:pPr>
      <w:r>
        <w:rPr>
          <w:bCs/>
          <w:b/>
        </w:rPr>
        <w:t xml:space="preserve">JULIA ANN (sussurrando):</w:t>
      </w:r>
      <w:r>
        <w:t xml:space="preserve"> </w:t>
      </w:r>
      <w:r>
        <w:t xml:space="preserve">Shh. He’s asleep. He’s 58, a rancher from outside Fort Worth, and when he took his pants off last night I almost said</w:t>
      </w:r>
      <w:r>
        <w:t xml:space="preserve"> </w:t>
      </w:r>
      <w:r>
        <w:t xml:space="preserve">“</w:t>
      </w:r>
      <w:r>
        <w:t xml:space="preserve">I’m sorry.</w:t>
      </w:r>
      <w:r>
        <w:t xml:space="preserve">”</w:t>
      </w:r>
      <w:r>
        <w:t xml:space="preserve"> </w:t>
      </w:r>
      <w:r>
        <w:t xml:space="preserve">Four and a half inches. That was six hours ago. Three times. Twenty-five years in this business, the biggest men ever put on camera, and I never once asked a man to stop. I asked him to stop.</w:t>
      </w:r>
    </w:p>
    <w:bookmarkEnd w:id="21"/>
    <w:bookmarkStart w:id="22" w:name="cena-2-025-055-a-cozinha-voz-normal"/>
    <w:p>
      <w:pPr>
        <w:pStyle w:val="Heading3"/>
      </w:pPr>
      <w:r>
        <w:t xml:space="preserve">CENA 2 · 0:25 → 0:55 · A cozinha · voz normal</w:t>
      </w:r>
    </w:p>
    <w:p>
      <w:pPr>
        <w:pStyle w:val="FirstParagraph"/>
      </w:pPr>
      <w:r>
        <w:rPr>
          <w:bCs/>
          <w:b/>
        </w:rPr>
        <w:t xml:space="preserve">Imagem:</w:t>
      </w:r>
      <w:r>
        <w:t xml:space="preserve"> </w:t>
      </w:r>
      <w:r>
        <w:t xml:space="preserve">corte seco. Julia agora de lingerie preta na cozinha, luz de manhã, falando mais alto porque fechou a porta. No balcão: copo de água, pote de vidro sem rótulo com pó branco, colher, e o saco pardo de ração com</w:t>
      </w:r>
      <w:r>
        <w:t xml:space="preserve"> </w:t>
      </w:r>
      <w:r>
        <w:t xml:space="preserve">“</w:t>
      </w:r>
      <w:r>
        <w:t xml:space="preserve">FEED</w:t>
      </w:r>
      <w:r>
        <w:t xml:space="preserve">”</w:t>
      </w:r>
      <w:r>
        <w:t xml:space="preserve"> </w:t>
      </w:r>
      <w:r>
        <w:t xml:space="preserve">estampado, encostado na parede. Ela levanta o pote na frase</w:t>
      </w:r>
      <w:r>
        <w:t xml:space="preserve"> </w:t>
      </w:r>
      <w:r>
        <w:t xml:space="preserve">“</w:t>
      </w:r>
      <w:r>
        <w:t xml:space="preserve">It was this</w:t>
      </w:r>
      <w:r>
        <w:t xml:space="preserve">”</w:t>
      </w:r>
      <w:r>
        <w:t xml:space="preserve">. Flashes de 1 segundo das cenas dela (sem rosto do parceiro) em</w:t>
      </w:r>
      <w:r>
        <w:t xml:space="preserve"> </w:t>
      </w:r>
      <w:r>
        <w:t xml:space="preserve">“</w:t>
      </w:r>
      <w:r>
        <w:t xml:space="preserve">twenty-five years</w:t>
      </w:r>
      <w:r>
        <w:t xml:space="preserve">”</w:t>
      </w:r>
      <w:r>
        <w:t xml:space="preserve"> </w:t>
      </w:r>
      <w:r>
        <w:t xml:space="preserve">da cena anterior e em</w:t>
      </w:r>
      <w:r>
        <w:t xml:space="preserve"> </w:t>
      </w:r>
      <w:r>
        <w:t xml:space="preserve">“</w:t>
      </w:r>
      <w:r>
        <w:t xml:space="preserve">soaked</w:t>
      </w:r>
      <w:r>
        <w:t xml:space="preserve">”</w:t>
      </w:r>
      <w:r>
        <w:t xml:space="preserve">.</w:t>
      </w:r>
      <w:r>
        <w:t xml:space="preserve"> </w:t>
      </w:r>
      <w:r>
        <w:rPr>
          <w:bCs/>
          <w:b/>
        </w:rPr>
        <w:t xml:space="preserve">Lettering:</w:t>
      </w:r>
      <w:r>
        <w:t xml:space="preserve"> </w:t>
      </w:r>
      <w:r>
        <w:t xml:space="preserve">“</w:t>
      </w:r>
      <w:r>
        <w:t xml:space="preserve">IT WASN’T A PILL</w:t>
      </w:r>
      <w:r>
        <w:t xml:space="preserve">”</w:t>
      </w:r>
      <w:r>
        <w:t xml:space="preserve"> </w:t>
      </w:r>
      <w:r>
        <w:t xml:space="preserve">→</w:t>
      </w:r>
      <w:r>
        <w:t xml:space="preserve"> </w:t>
      </w:r>
      <w:r>
        <w:t xml:space="preserve">“</w:t>
      </w:r>
      <w:r>
        <w:t xml:space="preserve">IF YOU’RE SMALL DOWN THERE</w:t>
      </w:r>
      <w:r>
        <w:t xml:space="preserve">”</w:t>
      </w:r>
      <w:r>
        <w:t xml:space="preserve"> </w:t>
      </w:r>
      <w:r>
        <w:t xml:space="preserve">→</w:t>
      </w:r>
      <w:r>
        <w:t xml:space="preserve"> </w:t>
      </w:r>
      <w:r>
        <w:t xml:space="preserve">“</w:t>
      </w:r>
      <w:r>
        <w:t xml:space="preserve">SOAKED</w:t>
      </w:r>
      <w:r>
        <w:t xml:space="preserve">”</w:t>
      </w:r>
    </w:p>
    <w:p>
      <w:pPr>
        <w:pStyle w:val="BodyText"/>
      </w:pPr>
      <w:r>
        <w:rPr>
          <w:bCs/>
          <w:b/>
        </w:rPr>
        <w:t xml:space="preserve">JULIA ANN:</w:t>
      </w:r>
      <w:r>
        <w:t xml:space="preserve"> </w:t>
      </w:r>
      <w:r>
        <w:t xml:space="preserve">And it wasn’t a pill. Directors don’t allow pills on set, they ruin the shot. It was this. One spoon of a cheap white powder in a glass of water, fixed the way the ranchers fix it. If you’re small down there, it gets big. If you’re big, it gets bigger. And if yours won’t get up anymore, it comes back hard as a rock, with nothing in your blood. Next time your wife pulls your pants down, she’s gonna be soaked before she even sees it.</w:t>
      </w:r>
    </w:p>
    <w:bookmarkEnd w:id="22"/>
    <w:bookmarkStart w:id="23" w:name="cena-3-055-135-a-amiga-entra-o-preparo"/>
    <w:p>
      <w:pPr>
        <w:pStyle w:val="Heading3"/>
      </w:pPr>
      <w:r>
        <w:t xml:space="preserve">CENA 3 · 0:55 → 1:35 · A amiga entra · o preparo</w:t>
      </w:r>
    </w:p>
    <w:p>
      <w:pPr>
        <w:pStyle w:val="FirstParagraph"/>
      </w:pPr>
      <w:r>
        <w:rPr>
          <w:bCs/>
          <w:b/>
        </w:rPr>
        <w:t xml:space="preserve">Imagem:</w:t>
      </w:r>
      <w:r>
        <w:t xml:space="preserve"> </w:t>
      </w:r>
      <w:r>
        <w:t xml:space="preserve">a AMIGA entra de biquíni preto com o logo da própria plataforma, cabelo molhado, toalha no ombro, vindo do banheiro. Pega a colher da mão da Julia. Na frase</w:t>
      </w:r>
      <w:r>
        <w:t xml:space="preserve"> </w:t>
      </w:r>
      <w:r>
        <w:t xml:space="preserve">“</w:t>
      </w:r>
      <w:r>
        <w:t xml:space="preserve">Not like that</w:t>
      </w:r>
      <w:r>
        <w:t xml:space="preserve">”</w:t>
      </w:r>
      <w:r>
        <w:t xml:space="preserve"> </w:t>
      </w:r>
      <w:r>
        <w:t xml:space="preserve">ela vira de costas pra câmera, o corpo em primeiro plano, o copo escondido pelo corpo, três segundos; quando vira, o copo está borbulhando. Ícone de relógio, lettering</w:t>
      </w:r>
      <w:r>
        <w:t xml:space="preserve"> </w:t>
      </w:r>
      <w:r>
        <w:t xml:space="preserve">“</w:t>
      </w:r>
      <w:r>
        <w:t xml:space="preserve">NOW</w:t>
      </w:r>
      <w:r>
        <w:t xml:space="preserve">”</w:t>
      </w:r>
      <w:r>
        <w:t xml:space="preserve"> </w:t>
      </w:r>
      <w:r>
        <w:t xml:space="preserve">no copo (mesma posição da HJ, outro objeto).</w:t>
      </w:r>
      <w:r>
        <w:t xml:space="preserve"> </w:t>
      </w:r>
      <w:r>
        <w:rPr>
          <w:bCs/>
          <w:b/>
        </w:rPr>
        <w:t xml:space="preserve">Lettering:</w:t>
      </w:r>
      <w:r>
        <w:t xml:space="preserve"> </w:t>
      </w:r>
      <w:r>
        <w:t xml:space="preserve">“</w:t>
      </w:r>
      <w:r>
        <w:t xml:space="preserve">NOT LIKE THAT</w:t>
      </w:r>
      <w:r>
        <w:t xml:space="preserve">”</w:t>
      </w:r>
      <w:r>
        <w:t xml:space="preserve"> </w:t>
      </w:r>
      <w:r>
        <w:t xml:space="preserve">→</w:t>
      </w:r>
      <w:r>
        <w:t xml:space="preserve"> </w:t>
      </w:r>
      <w:r>
        <w:t xml:space="preserve">“</w:t>
      </w:r>
      <w:r>
        <w:t xml:space="preserve">NOW</w:t>
      </w:r>
      <w:r>
        <w:t xml:space="preserve">”</w:t>
      </w:r>
      <w:r>
        <w:t xml:space="preserve"> </w:t>
      </w:r>
      <w:r>
        <w:t xml:space="preserve">(sobre o copo) →</w:t>
      </w:r>
      <w:r>
        <w:t xml:space="preserve"> </w:t>
      </w:r>
      <w:r>
        <w:t xml:space="preserve">“</w:t>
      </w:r>
      <w:r>
        <w:t xml:space="preserve">IT’S NOT THE HORSE</w:t>
      </w:r>
      <w:r>
        <w:t xml:space="preserve">”</w:t>
      </w:r>
    </w:p>
    <w:p>
      <w:pPr>
        <w:pStyle w:val="BodyText"/>
      </w:pPr>
      <w:r>
        <w:rPr>
          <w:bCs/>
          <w:b/>
        </w:rPr>
        <w:t xml:space="preserve">AMIGA:</w:t>
      </w:r>
      <w:r>
        <w:t xml:space="preserve"> </w:t>
      </w:r>
      <w:r>
        <w:t xml:space="preserve">Is he still out? Give me that. Not like that. You don’t just stir it. That’s the part the ranchers never tell anybody.</w:t>
      </w:r>
      <w:r>
        <w:t xml:space="preserve"> </w:t>
      </w:r>
      <w:r>
        <w:rPr>
          <w:iCs/>
          <w:i/>
        </w:rPr>
        <w:t xml:space="preserve">(vira de costas; o copo borbulha; vira de volta)</w:t>
      </w:r>
      <w:r>
        <w:t xml:space="preserve"> </w:t>
      </w:r>
      <w:r>
        <w:t xml:space="preserve">Half the men who pay for my OnlyFans are on this now, and their wives think God answered a prayer.</w:t>
      </w:r>
    </w:p>
    <w:p>
      <w:pPr>
        <w:pStyle w:val="BodyText"/>
      </w:pPr>
      <w:r>
        <w:rPr>
          <w:bCs/>
          <w:b/>
        </w:rPr>
        <w:t xml:space="preserve">JULIA ANN:</w:t>
      </w:r>
      <w:r>
        <w:t xml:space="preserve"> </w:t>
      </w:r>
      <w:r>
        <w:t xml:space="preserve">This thing took over the internet after Mike Tyson sat down with Andrew Huberman and told the whole world what his wife did behind his back, and what he did about it at 60. And no, it’s not the horse. It’s the bull.</w:t>
      </w:r>
    </w:p>
    <w:bookmarkEnd w:id="23"/>
    <w:bookmarkStart w:id="24" w:name="Xe6d5a5ad980726eff85bfb7d43c8f17f94642ec"/>
    <w:p>
      <w:pPr>
        <w:pStyle w:val="Heading3"/>
      </w:pPr>
      <w:r>
        <w:t xml:space="preserve">CENA 4 · 1:35 → 1:50 · De volta ao quarto ·</w:t>
      </w:r>
      <w:r>
        <w:t xml:space="preserve"> </w:t>
      </w:r>
      <w:r>
        <w:t xml:space="preserve">“</w:t>
      </w:r>
      <w:r>
        <w:t xml:space="preserve">round four</w:t>
      </w:r>
      <w:r>
        <w:t xml:space="preserve">”</w:t>
      </w:r>
    </w:p>
    <w:p>
      <w:pPr>
        <w:pStyle w:val="FirstParagraph"/>
      </w:pPr>
      <w:r>
        <w:rPr>
          <w:bCs/>
          <w:b/>
        </w:rPr>
        <w:t xml:space="preserve">Imagem:</w:t>
      </w:r>
      <w:r>
        <w:t xml:space="preserve"> </w:t>
      </w:r>
      <w:r>
        <w:t xml:space="preserve">as duas entram no quarto, a amiga com o copo. Ela senta na cama e sacode o ombro do homem. Só vemos a mão dele, grisalha, pegando o copo e virando. O copo volta vazio pra mesa de cabeceira ao lado do primeiro.</w:t>
      </w:r>
      <w:r>
        <w:t xml:space="preserve"> </w:t>
      </w:r>
      <w:r>
        <w:rPr>
          <w:bCs/>
          <w:b/>
        </w:rPr>
        <w:t xml:space="preserve">Lettering:</w:t>
      </w:r>
      <w:r>
        <w:t xml:space="preserve"> </w:t>
      </w:r>
      <w:r>
        <w:t xml:space="preserve">“</w:t>
      </w:r>
      <w:r>
        <w:t xml:space="preserve">ROUND 4</w:t>
      </w:r>
      <w:r>
        <w:t xml:space="preserve">”</w:t>
      </w:r>
    </w:p>
    <w:p>
      <w:pPr>
        <w:pStyle w:val="BodyText"/>
      </w:pPr>
      <w:r>
        <w:rPr>
          <w:bCs/>
          <w:b/>
        </w:rPr>
        <w:t xml:space="preserve">AMIGA (baixo, perto do ouvido dele):</w:t>
      </w:r>
      <w:r>
        <w:t xml:space="preserve"> </w:t>
      </w:r>
      <w:r>
        <w:t xml:space="preserve">Hey, cowboy. Wake up. Round four.</w:t>
      </w:r>
    </w:p>
    <w:bookmarkEnd w:id="24"/>
    <w:bookmarkStart w:id="25" w:name="cena-5-150-210-a-porta-entrega"/>
    <w:p>
      <w:pPr>
        <w:pStyle w:val="Heading3"/>
      </w:pPr>
      <w:r>
        <w:t xml:space="preserve">CENA 5 · 1:50 → 2:10 · A porta · entrega</w:t>
      </w:r>
    </w:p>
    <w:p>
      <w:pPr>
        <w:pStyle w:val="FirstParagraph"/>
      </w:pPr>
      <w:r>
        <w:rPr>
          <w:bCs/>
          <w:b/>
        </w:rPr>
        <w:t xml:space="preserve">Imagem:</w:t>
      </w:r>
      <w:r>
        <w:t xml:space="preserve"> </w:t>
      </w:r>
      <w:r>
        <w:t xml:space="preserve">a câmera vai pro chão, no corredor, apontada pra porta aberta. As duas sobem na cama; o sutiã preto e o biquíni caem no chão dentro do quadro, um depois do outro. A Julia volta até a porta, só o rosto e um ombro aparecem, e fala pra câmera antes de fechar.</w:t>
      </w:r>
      <w:r>
        <w:t xml:space="preserve"> </w:t>
      </w:r>
      <w:r>
        <w:rPr>
          <w:bCs/>
          <w:b/>
        </w:rPr>
        <w:t xml:space="preserve">Lettering:</w:t>
      </w:r>
      <w:r>
        <w:t xml:space="preserve"> </w:t>
      </w:r>
      <w:r>
        <w:t xml:space="preserve">“</w:t>
      </w:r>
      <w:r>
        <w:t xml:space="preserve">FULL VIDEO AT THE END</w:t>
      </w:r>
      <w:r>
        <w:t xml:space="preserve">”</w:t>
      </w:r>
      <w:r>
        <w:t xml:space="preserve"> </w:t>
      </w:r>
      <w:r>
        <w:t xml:space="preserve">→</w:t>
      </w:r>
      <w:r>
        <w:t xml:space="preserve"> </w:t>
      </w:r>
      <w:r>
        <w:t xml:space="preserve">“</w:t>
      </w:r>
      <w:r>
        <w:t xml:space="preserve">ROLL IT</w:t>
      </w:r>
      <w:r>
        <w:t xml:space="preserve">”</w:t>
      </w:r>
    </w:p>
    <w:p>
      <w:pPr>
        <w:pStyle w:val="BodyText"/>
      </w:pPr>
      <w:r>
        <w:rPr>
          <w:bCs/>
          <w:b/>
        </w:rPr>
        <w:t xml:space="preserve">JULIA ANN:</w:t>
      </w:r>
      <w:r>
        <w:t xml:space="preserve"> </w:t>
      </w:r>
      <w:r>
        <w:t xml:space="preserve">If you’re small down there, or it won’t get up anymore, you need to watch what Andrew Huberman and Mike Tyson are about to show you. Full video at the end. And this cowboy’s gonna need the whole bottle. Roll it.</w:t>
      </w:r>
    </w:p>
    <w:p>
      <w:pPr>
        <w:pStyle w:val="BodyText"/>
      </w:pPr>
      <w:r>
        <w:rPr>
          <w:iCs/>
          <w:i/>
        </w:rPr>
        <w:t xml:space="preserve">(porta fecha; um segundo de preto; corta para a mesa do rancho ou direto para</w:t>
      </w:r>
      <w:r>
        <w:rPr>
          <w:iCs/>
          <w:i/>
        </w:rPr>
        <w:t xml:space="preserve"> </w:t>
      </w:r>
      <w:r>
        <w:rPr>
          <w:iCs/>
          <w:i/>
        </w:rPr>
        <w:t xml:space="preserve">“</w:t>
      </w:r>
      <w:r>
        <w:rPr>
          <w:iCs/>
          <w:i/>
        </w:rPr>
        <w:t xml:space="preserve">One spoonful of this powder…</w:t>
      </w:r>
      <w:r>
        <w:rPr>
          <w:iCs/>
          <w:i/>
        </w:rPr>
        <w:t xml:space="preserve">”</w:t>
      </w:r>
      <w:r>
        <w:rPr>
          <w:iCs/>
          <w:i/>
        </w:rPr>
        <w:t xml:space="preserve">)</w:t>
      </w:r>
    </w:p>
    <w:p>
      <w:r>
        <w:pict>
          <v:rect style="width:0;height:1.5pt" o:hralign="center" o:hrstd="t" o:hr="t"/>
        </w:pict>
      </w:r>
    </w:p>
    <w:bookmarkEnd w:id="25"/>
    <w:bookmarkEnd w:id="26"/>
    <w:bookmarkStart w:id="27" w:name="tradução-para-revisão"/>
    <w:p>
      <w:pPr>
        <w:pStyle w:val="Heading2"/>
      </w:pPr>
      <w:r>
        <w:t xml:space="preserve">TRADUÇÃO (para revisão)</w:t>
      </w:r>
    </w:p>
    <w:p>
      <w:pPr>
        <w:pStyle w:val="FirstParagraph"/>
      </w:pPr>
      <w:r>
        <w:rPr>
          <w:bCs/>
          <w:b/>
        </w:rPr>
        <w:t xml:space="preserve">CENA 1 — JULIA ANN (sussurrando):</w:t>
      </w:r>
      <w:r>
        <w:t xml:space="preserve"> </w:t>
      </w:r>
      <w:r>
        <w:t xml:space="preserve">Shh. Ele tá dormindo. Ele tem 58, é rancheiro de perto de Fort Worth, e quando ele tirou a calça ontem à noite eu quase disse</w:t>
      </w:r>
      <w:r>
        <w:t xml:space="preserve"> </w:t>
      </w:r>
      <w:r>
        <w:t xml:space="preserve">“</w:t>
      </w:r>
      <w:r>
        <w:t xml:space="preserve">me desculpa</w:t>
      </w:r>
      <w:r>
        <w:t xml:space="preserve">”</w:t>
      </w:r>
      <w:r>
        <w:t xml:space="preserve">. Quatro polegadas e meia. Isso foi há seis horas. Três vezes. Vinte e cinco anos nesse ramo, os maiores homens que já colocaram numa câmera, e eu nunca pedi pra um homem parar. Pedi pra ele parar.</w:t>
      </w:r>
    </w:p>
    <w:p>
      <w:pPr>
        <w:pStyle w:val="BodyText"/>
      </w:pPr>
      <w:r>
        <w:rPr>
          <w:bCs/>
          <w:b/>
        </w:rPr>
        <w:t xml:space="preserve">CENA 2 — JULIA ANN:</w:t>
      </w:r>
      <w:r>
        <w:t xml:space="preserve"> </w:t>
      </w:r>
      <w:r>
        <w:t xml:space="preserve">E não foi pílula. Diretor não deixa pílula no set, estraga a cena. Foi isso. Uma colher de um pó branco barato num copo d’água, preparado do jeito que os rancheiros preparam. Se você é pequeno aí embaixo, fica grande. Se é grande, fica maior. E se o seu não levanta mais, ele volta duro feito pedra, sem nada no seu sangue. Da próxima vez que a sua mulher abaixar a sua calça, ela vai estar encharcada antes mesmo de ver.</w:t>
      </w:r>
    </w:p>
    <w:p>
      <w:pPr>
        <w:pStyle w:val="BodyText"/>
      </w:pPr>
      <w:r>
        <w:rPr>
          <w:bCs/>
          <w:b/>
        </w:rPr>
        <w:t xml:space="preserve">CENA 3 — AMIGA:</w:t>
      </w:r>
      <w:r>
        <w:t xml:space="preserve"> </w:t>
      </w:r>
      <w:r>
        <w:t xml:space="preserve">Ele ainda tá apagado? Me dá isso. Assim não. Você não só mexe. Essa é a parte que os rancheiros nunca contam pra ninguém.</w:t>
      </w:r>
      <w:r>
        <w:t xml:space="preserve"> </w:t>
      </w:r>
      <w:r>
        <w:rPr>
          <w:iCs/>
          <w:i/>
        </w:rPr>
        <w:t xml:space="preserve">(de costas; o copo borbulha)</w:t>
      </w:r>
      <w:r>
        <w:t xml:space="preserve"> </w:t>
      </w:r>
      <w:r>
        <w:t xml:space="preserve">Metade dos homens que pagam o meu OnlyFans estão nisso agora, e as mulheres deles acham que Deus atendeu uma oração.</w:t>
      </w:r>
      <w:r>
        <w:t xml:space="preserve"> </w:t>
      </w:r>
      <w:r>
        <w:rPr>
          <w:bCs/>
          <w:b/>
        </w:rPr>
        <w:t xml:space="preserve">JULIA ANN:</w:t>
      </w:r>
      <w:r>
        <w:t xml:space="preserve"> </w:t>
      </w:r>
      <w:r>
        <w:t xml:space="preserve">Isso tomou conta da internet depois que o Mike Tyson sentou com o Andrew Huberman e contou pro mundo inteiro o que a mulher dele fez pelas costas, e o que ele fez a respeito aos 60. E não, não é o cavalo. É o touro.</w:t>
      </w:r>
    </w:p>
    <w:p>
      <w:pPr>
        <w:pStyle w:val="BodyText"/>
      </w:pPr>
      <w:r>
        <w:rPr>
          <w:bCs/>
          <w:b/>
        </w:rPr>
        <w:t xml:space="preserve">CENA 4 — AMIGA:</w:t>
      </w:r>
      <w:r>
        <w:t xml:space="preserve"> </w:t>
      </w:r>
      <w:r>
        <w:t xml:space="preserve">Ei, cowboy. Acorda. Quarto round.</w:t>
      </w:r>
    </w:p>
    <w:p>
      <w:pPr>
        <w:pStyle w:val="BodyText"/>
      </w:pPr>
      <w:r>
        <w:rPr>
          <w:bCs/>
          <w:b/>
        </w:rPr>
        <w:t xml:space="preserve">CENA 5 — JULIA ANN:</w:t>
      </w:r>
      <w:r>
        <w:t xml:space="preserve"> </w:t>
      </w:r>
      <w:r>
        <w:t xml:space="preserve">Se você é pequeno aí embaixo, ou se ele não levanta mais, você precisa assistir o que o Andrew Huberman e o Mike Tyson vão te mostrar agora. Vídeo completo no final. E esse cowboy vai precisar do frasco inteiro. Roda.</w:t>
      </w:r>
    </w:p>
    <w:p>
      <w:r>
        <w:pict>
          <v:rect style="width:0;height:1.5pt" o:hralign="center" o:hrstd="t" o:hr="t"/>
        </w:pict>
      </w:r>
    </w:p>
    <w:bookmarkEnd w:id="27"/>
    <w:bookmarkStart w:id="28" w:name="notas"/>
    <w:p>
      <w:pPr>
        <w:pStyle w:val="Heading2"/>
      </w:pPr>
      <w:r>
        <w:t xml:space="preserve">Notas</w:t>
      </w:r>
    </w:p>
    <w:p>
      <w:pPr>
        <w:numPr>
          <w:ilvl w:val="0"/>
          <w:numId w:val="1001"/>
        </w:numPr>
        <w:pStyle w:val="Compact"/>
      </w:pPr>
      <w:r>
        <w:rPr>
          <w:bCs/>
          <w:b/>
        </w:rPr>
        <w:t xml:space="preserve">O que nunca aparece:</w:t>
      </w:r>
      <w:r>
        <w:t xml:space="preserve"> </w:t>
      </w:r>
      <w:r>
        <w:t xml:space="preserve">o rosto do fã, o preparo em si (a amiga de costas cobre o copo), qualquer marca de pó, qualquer logo de terceiro.</w:t>
      </w:r>
    </w:p>
    <w:p>
      <w:pPr>
        <w:numPr>
          <w:ilvl w:val="0"/>
          <w:numId w:val="1001"/>
        </w:numPr>
        <w:pStyle w:val="Compact"/>
      </w:pPr>
      <w:r>
        <w:rPr>
          <w:bCs/>
          <w:b/>
        </w:rPr>
        <w:t xml:space="preserve">O que a amiga carrega:</w:t>
      </w:r>
      <w:r>
        <w:t xml:space="preserve"> </w:t>
      </w:r>
      <w:r>
        <w:t xml:space="preserve">o segredo do preparo e o</w:t>
      </w:r>
      <w:r>
        <w:t xml:space="preserve"> </w:t>
      </w:r>
      <w:r>
        <w:t xml:space="preserve">“</w:t>
      </w:r>
      <w:r>
        <w:t xml:space="preserve">it’s not the horse</w:t>
      </w:r>
      <w:r>
        <w:t xml:space="preserve">”</w:t>
      </w:r>
      <w:r>
        <w:t xml:space="preserve">, que a Julia fecha. Duas vozes dividem a informação, como na HJ a amiga mexe a tigela enquanto a apresentadora fala.</w:t>
      </w:r>
    </w:p>
    <w:p>
      <w:pPr>
        <w:numPr>
          <w:ilvl w:val="0"/>
          <w:numId w:val="1001"/>
        </w:numPr>
        <w:pStyle w:val="Compact"/>
      </w:pPr>
      <w:r>
        <w:rPr>
          <w:bCs/>
          <w:b/>
        </w:rPr>
        <w:t xml:space="preserve">Nudez:</w:t>
      </w:r>
      <w:r>
        <w:t xml:space="preserve"> </w:t>
      </w:r>
      <w:r>
        <w:t xml:space="preserve">só de costas e só a roupa caindo no chão dentro do quadro; a câmera no corredor faz o resto. Versão para plataforma mais dura: corta a cena 5 na porta fechando, sem a roupa no chão.</w:t>
      </w:r>
    </w:p>
    <w:p>
      <w:pPr>
        <w:numPr>
          <w:ilvl w:val="0"/>
          <w:numId w:val="1001"/>
        </w:numPr>
        <w:pStyle w:val="Compact"/>
      </w:pPr>
      <w:r>
        <w:rPr>
          <w:bCs/>
          <w:b/>
        </w:rPr>
        <w:t xml:space="preserve">Trilha:</w:t>
      </w:r>
      <w:r>
        <w:t xml:space="preserve"> </w:t>
      </w:r>
      <w:r>
        <w:t xml:space="preserve">silêncio e respiração na cena 1; batida baixa entra na cozinha; sobe no</w:t>
      </w:r>
      <w:r>
        <w:t xml:space="preserve"> </w:t>
      </w:r>
      <w:r>
        <w:t xml:space="preserve">“</w:t>
      </w:r>
      <w:r>
        <w:t xml:space="preserve">NOW</w:t>
      </w:r>
      <w:r>
        <w:t xml:space="preserve">”</w:t>
      </w:r>
      <w:r>
        <w:t xml:space="preserve">; some na cena 4 (só a voz dela no ouvido dele); risada abafada atrás da porta; preto; entra o rock do corpo comum.</w:t>
      </w:r>
    </w:p>
    <w:p>
      <w:pPr>
        <w:numPr>
          <w:ilvl w:val="0"/>
          <w:numId w:val="1001"/>
        </w:numPr>
        <w:pStyle w:val="Compact"/>
      </w:pPr>
      <w:r>
        <w:rPr>
          <w:bCs/>
          <w:b/>
        </w:rPr>
        <w:t xml:space="preserve">Continuidade com a tese:</w:t>
      </w:r>
      <w:r>
        <w:t xml:space="preserve"> </w:t>
      </w:r>
      <w:r>
        <w:t xml:space="preserve">se a VSL roda com esta porta, a demo do corte inteira (provas 4 + 5) precisa entrar na tese no lugar do callback de plano fechado.</w:t>
      </w:r>
    </w:p>
    <w:p>
      <w:pPr>
        <w:numPr>
          <w:ilvl w:val="0"/>
          <w:numId w:val="1001"/>
        </w:numPr>
        <w:pStyle w:val="Compact"/>
      </w:pPr>
      <w:r>
        <w:rPr>
          <w:bCs/>
          <w:b/>
        </w:rPr>
        <w:t xml:space="preserve">Tamanho:</w:t>
      </w:r>
      <w:r>
        <w:t xml:space="preserve"> </w:t>
      </w:r>
      <w:r>
        <w:t xml:space="preserve">1445 caracteres / 283 palavras faladas em EN (HJ 0:00–2:27 ≈ 350 palavras com o depoimento do homem, que aqui fica no corpo).</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2026-10-16T17:22:37Z</dcterms:created>
  <dcterms:modified xsi:type="dcterms:W3CDTF">2026-10-16T17:22:37Z</dcterms:modified>
</cp:coreProperties>
</file>

<file path=docProps/custom.xml><?xml version="1.0" encoding="utf-8"?>
<Properties xmlns="http://schemas.openxmlformats.org/officeDocument/2006/custom-properties" xmlns:vt="http://schemas.openxmlformats.org/officeDocument/2006/docPropsVTypes"/>
</file>