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15" w:type="dxa"/>
        <w:tblInd w:w="-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5355"/>
      </w:tblGrid>
      <w:tr w:rsidR="00ED109B">
        <w:tblPrEx>
          <w:tblCellMar>
            <w:top w:w="0" w:type="dxa"/>
            <w:bottom w:w="0" w:type="dxa"/>
          </w:tblCellMar>
        </w:tblPrEx>
        <w:trPr>
          <w:cantSplit/>
          <w:trHeight w:val="1133"/>
        </w:trPr>
        <w:tc>
          <w:tcPr>
            <w:tcW w:w="4260" w:type="dxa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09B" w:rsidRDefault="00000000">
            <w:pPr>
              <w:pStyle w:val="Header"/>
              <w:jc w:val="both"/>
            </w:pPr>
            <w:r>
              <w:rPr>
                <w:rStyle w:val="Fuentedeprrafopredeter"/>
                <w:rFonts w:ascii="Thorndale" w:hAnsi="Thorndale" w:cs="Thorndale"/>
                <w:noProof/>
                <w:szCs w:val="24"/>
                <w:lang w:eastAsia="es-ES" w:bidi="ar-SA"/>
              </w:rPr>
              <w:drawing>
                <wp:inline distT="0" distB="0" distL="0" distR="0">
                  <wp:extent cx="2566080" cy="598675"/>
                  <wp:effectExtent l="0" t="0" r="0" b="0"/>
                  <wp:docPr id="1" name="Imagen 1" descr="C:\Users\Usuario\Downloads\Logo DCastelao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80" cy="5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109B" w:rsidRDefault="00ED109B">
            <w:pPr>
              <w:pStyle w:val="Header"/>
              <w:snapToGrid w:val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5355" w:type="dxa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D109B" w:rsidRDefault="00000000">
            <w:pPr>
              <w:pStyle w:val="Header"/>
              <w:tabs>
                <w:tab w:val="left" w:pos="0"/>
              </w:tabs>
              <w:snapToGrid w:val="0"/>
              <w:jc w:val="center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FICHA DE TRABALLO</w:t>
            </w:r>
          </w:p>
          <w:p w:rsidR="00ED109B" w:rsidRDefault="00000000">
            <w:pPr>
              <w:pStyle w:val="Textopredeterminado"/>
              <w:pBdr>
                <w:top w:val="single" w:sz="4" w:space="0" w:color="000000" w:shadow="1"/>
                <w:left w:val="single" w:sz="4" w:space="0" w:color="000000" w:shadow="1"/>
                <w:bottom w:val="single" w:sz="4" w:space="0" w:color="000000" w:shadow="1"/>
                <w:right w:val="single" w:sz="4" w:space="0" w:color="000000" w:shadow="1"/>
              </w:pBdr>
              <w:jc w:val="center"/>
              <w:rPr>
                <w:rFonts w:ascii="Arial" w:hAnsi="Arial" w:cs="Arial"/>
                <w:bCs/>
                <w:i/>
                <w:iCs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8"/>
                <w:szCs w:val="28"/>
                <w:lang w:val="es-ES"/>
              </w:rPr>
              <w:t>Teorico</w:t>
            </w:r>
            <w:proofErr w:type="spellEnd"/>
            <w:r>
              <w:rPr>
                <w:rFonts w:ascii="Arial" w:hAnsi="Arial" w:cs="Arial"/>
                <w:bCs/>
                <w:i/>
                <w:iCs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/>
                <w:iCs/>
                <w:sz w:val="28"/>
                <w:szCs w:val="28"/>
                <w:lang w:val="es-ES"/>
              </w:rPr>
              <w:t>Excepcions</w:t>
            </w:r>
            <w:proofErr w:type="spellEnd"/>
          </w:p>
        </w:tc>
      </w:tr>
    </w:tbl>
    <w:p w:rsidR="00ED109B" w:rsidRDefault="00000000">
      <w:pPr>
        <w:pStyle w:val="Sinespaciado"/>
        <w:rPr>
          <w:rFonts w:cs="Calibri"/>
        </w:rPr>
      </w:pPr>
      <w:r>
        <w:rPr>
          <w:rFonts w:cs="Calibri"/>
        </w:rPr>
        <w:t xml:space="preserve">   </w:t>
      </w:r>
    </w:p>
    <w:p w:rsidR="00ED109B" w:rsidRDefault="00ED109B">
      <w:pPr>
        <w:pStyle w:val="Sinespaciado"/>
        <w:rPr>
          <w:rFonts w:cs="Calibri"/>
        </w:rPr>
      </w:pPr>
    </w:p>
    <w:p w:rsidR="00ED109B" w:rsidRDefault="00000000">
      <w:pPr>
        <w:shd w:val="clear" w:color="auto" w:fill="ECECEC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Sinala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se as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seguintes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opcións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son 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verdadeiras</w:t>
      </w:r>
      <w:proofErr w:type="spellEnd"/>
      <w:proofErr w:type="gramEnd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(V)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ou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falsas (F):</w:t>
      </w:r>
    </w:p>
    <w:p w:rsidR="00ED109B" w:rsidRDefault="00ED109B">
      <w:pPr>
        <w:pStyle w:val="Sinespaciado"/>
        <w:rPr>
          <w:rFonts w:cs="Calibri"/>
        </w:rPr>
      </w:pPr>
    </w:p>
    <w:p w:rsidR="00ED109B" w:rsidRDefault="00ED109B">
      <w:pPr>
        <w:pStyle w:val="Sinespaciado"/>
        <w:rPr>
          <w:rFonts w:cs="Calibri"/>
        </w:rPr>
      </w:pPr>
    </w:p>
    <w:p w:rsidR="00ED109B" w:rsidRDefault="00ED109B">
      <w:pPr>
        <w:pStyle w:val="Sinespaciado"/>
        <w:rPr>
          <w:rFonts w:cs="Calibr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"/>
        <w:gridCol w:w="8472"/>
        <w:gridCol w:w="405"/>
        <w:gridCol w:w="405"/>
      </w:tblGrid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109B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s-ES"/>
              </w:rPr>
              <w:t>Nº</w:t>
            </w:r>
            <w:proofErr w:type="spellEnd"/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109B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s-ES"/>
              </w:rPr>
              <w:t>Pregunta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109B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s-ES"/>
              </w:rPr>
              <w:t>V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109B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s-ES"/>
              </w:rPr>
              <w:t>F</w:t>
            </w: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Unha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excepción ,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sempre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,  podemos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solventala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cunha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sentenza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 condicional 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F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As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excepcions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tipo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IOException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sempre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temos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que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tratalas</w:t>
            </w:r>
            <w:proofErr w:type="spellEnd"/>
            <w:r w:rsidR="000E6A05"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T</w:t>
            </w:r>
          </w:p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Non é fundamental capturar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sempre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excepcións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de tipo 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RuntimeException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. T</w:t>
            </w:r>
          </w:p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4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É posible crear novas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excepcións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, segundo as necesidades do programador. T</w:t>
            </w:r>
          </w:p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5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O número de bloques catch son limitados a un determinado número. </w:t>
            </w:r>
            <w:r w:rsidR="000E6A05"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F</w:t>
            </w:r>
          </w:p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6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Cada bloque try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sempre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debe ir acompañado de polo menos un bloque catch. T</w:t>
            </w:r>
          </w:p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7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Cada bloque try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sempre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debe ir acompañado de polo menos un bloque 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finally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. F</w:t>
            </w:r>
          </w:p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8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É un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erro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sintaxe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en Java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incluír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sentenzas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entre un bloque de try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e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un bloque catch. T</w:t>
            </w:r>
          </w:p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9</w:t>
            </w: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000000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A instrucción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úsase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para lanzar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unha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>excepción .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  <w:t xml:space="preserve"> T</w:t>
            </w:r>
          </w:p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</w:tr>
      <w:tr w:rsidR="00ED109B">
        <w:tblPrEx>
          <w:tblCellMar>
            <w:top w:w="0" w:type="dxa"/>
            <w:bottom w:w="0" w:type="dxa"/>
          </w:tblCellMar>
        </w:tblPrEx>
        <w:tc>
          <w:tcPr>
            <w:tcW w:w="3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8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s-ES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09B" w:rsidRDefault="00ED109B">
            <w:pPr>
              <w:rPr>
                <w:rFonts w:hint="eastAsia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109B" w:rsidRDefault="00ED109B">
            <w:pPr>
              <w:rPr>
                <w:rFonts w:ascii="Arial" w:eastAsia="Times New Roman" w:hAnsi="Arial" w:cs="Arial"/>
                <w:sz w:val="32"/>
                <w:szCs w:val="32"/>
                <w:lang w:eastAsia="es-ES"/>
              </w:rPr>
            </w:pPr>
          </w:p>
        </w:tc>
      </w:tr>
    </w:tbl>
    <w:p w:rsidR="00ED109B" w:rsidRDefault="00000000">
      <w:pPr>
        <w:rPr>
          <w:rFonts w:hint="eastAsia"/>
        </w:rPr>
      </w:pPr>
      <w:r>
        <w:t xml:space="preserve"> </w:t>
      </w:r>
    </w:p>
    <w:p w:rsidR="00ED109B" w:rsidRDefault="00000000">
      <w:pPr>
        <w:pStyle w:val="Sinespaciado"/>
      </w:pPr>
      <w:r>
        <w:rPr>
          <w:rStyle w:val="Fuentedeprrafopredeter"/>
          <w:rFonts w:cs="Calibri"/>
        </w:rPr>
        <w:t xml:space="preserve">    </w:t>
      </w:r>
    </w:p>
    <w:sectPr w:rsidR="00ED10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4CA" w:rsidRDefault="003C54CA">
      <w:pPr>
        <w:rPr>
          <w:rFonts w:hint="eastAsia"/>
        </w:rPr>
      </w:pPr>
      <w:r>
        <w:separator/>
      </w:r>
    </w:p>
  </w:endnote>
  <w:endnote w:type="continuationSeparator" w:id="0">
    <w:p w:rsidR="003C54CA" w:rsidRDefault="003C54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arSymbol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orndale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4CA" w:rsidRDefault="003C54C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C54CA" w:rsidRDefault="003C54C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0FFB"/>
    <w:multiLevelType w:val="multilevel"/>
    <w:tmpl w:val="7346B102"/>
    <w:styleLink w:val="WW8Num2"/>
    <w:lvl w:ilvl="0">
      <w:numFmt w:val="bullet"/>
      <w:lvlText w:val=""/>
      <w:lvlJc w:val="left"/>
      <w:rPr>
        <w:rFonts w:ascii="Symbol" w:eastAsia="Times New Roman" w:hAnsi="Symbo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 w15:restartNumberingAfterBreak="0">
    <w:nsid w:val="218774A4"/>
    <w:multiLevelType w:val="multilevel"/>
    <w:tmpl w:val="2E8E4AD0"/>
    <w:styleLink w:val="WW8Num1"/>
    <w:lvl w:ilvl="0">
      <w:start w:val="1"/>
      <w:numFmt w:val="decimal"/>
      <w:lvlText w:val="%1-"/>
      <w:lvlJc w:val="left"/>
      <w:rPr>
        <w:rFonts w:ascii="Calibri" w:hAnsi="Calibri" w:cs="Times New Roman"/>
        <w:sz w:val="22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3AB5613C"/>
    <w:multiLevelType w:val="multilevel"/>
    <w:tmpl w:val="14AC7DA2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3F25274A"/>
    <w:multiLevelType w:val="multilevel"/>
    <w:tmpl w:val="DEACE70E"/>
    <w:styleLink w:val="WW8Num3"/>
    <w:lvl w:ilvl="0">
      <w:numFmt w:val="bullet"/>
      <w:lvlText w:val=""/>
      <w:lvlJc w:val="left"/>
      <w:rPr>
        <w:rFonts w:ascii="Symbol" w:eastAsia="Times New Roman" w:hAnsi="Symbo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 w16cid:durableId="1340617394">
    <w:abstractNumId w:val="1"/>
  </w:num>
  <w:num w:numId="2" w16cid:durableId="250747646">
    <w:abstractNumId w:val="0"/>
  </w:num>
  <w:num w:numId="3" w16cid:durableId="1475024735">
    <w:abstractNumId w:val="3"/>
  </w:num>
  <w:num w:numId="4" w16cid:durableId="531502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109B"/>
    <w:rsid w:val="000E6A05"/>
    <w:rsid w:val="003C54CA"/>
    <w:rsid w:val="00E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2CE141"/>
  <w15:docId w15:val="{FDAD4FB5-C7F0-8E44-B0F9-F331C1F8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lang w:bidi="es-ES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user">
    <w:name w:val="Standard (user)"/>
    <w:pPr>
      <w:suppressAutoHyphens/>
    </w:pPr>
    <w:rPr>
      <w:rFonts w:ascii="Times New Roman" w:eastAsia="Arial Unicode MS" w:hAnsi="Times New Roman" w:cs="Tahoma"/>
      <w:lang w:bidi="es-ES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Subtitle">
    <w:name w:val="Subtitle"/>
    <w:basedOn w:val="Heading"/>
    <w:next w:val="Textbodyuser"/>
    <w:uiPriority w:val="11"/>
    <w:qFormat/>
    <w:pPr>
      <w:jc w:val="center"/>
    </w:pPr>
    <w:rPr>
      <w:i/>
      <w:iCs/>
    </w:rPr>
  </w:style>
  <w:style w:type="paragraph" w:styleId="Header">
    <w:name w:val="header"/>
    <w:basedOn w:val="Standarduser"/>
    <w:pPr>
      <w:suppressLineNumbers/>
    </w:pPr>
    <w:rPr>
      <w:rFonts w:ascii="Arial" w:eastAsia="Lucida Sans Unicode" w:hAnsi="Arial" w:cs="Arial"/>
      <w:szCs w:val="20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customStyle="1" w:styleId="Epgrafe">
    <w:name w:val="Epígrafe"/>
    <w:basedOn w:val="Standarduser"/>
    <w:pPr>
      <w:suppressLineNumbers/>
      <w:spacing w:before="120" w:after="120"/>
    </w:pPr>
    <w:rPr>
      <w:i/>
      <w:iCs/>
    </w:rPr>
  </w:style>
  <w:style w:type="paragraph" w:customStyle="1" w:styleId="Indexuser">
    <w:name w:val="Index (user)"/>
    <w:basedOn w:val="Standarduser"/>
    <w:pPr>
      <w:suppressLineNumbers/>
    </w:pPr>
  </w:style>
  <w:style w:type="paragraph" w:customStyle="1" w:styleId="Textopredeterminado">
    <w:name w:val="Texto predeterminado"/>
    <w:basedOn w:val="Standarduser"/>
    <w:pPr>
      <w:autoSpaceDE w:val="0"/>
    </w:pPr>
    <w:rPr>
      <w:lang w:val="en-US"/>
    </w:rPr>
  </w:style>
  <w:style w:type="paragraph" w:customStyle="1" w:styleId="Estndar">
    <w:name w:val="Estándar"/>
    <w:basedOn w:val="Standarduser"/>
    <w:pPr>
      <w:autoSpaceDE w:val="0"/>
    </w:pPr>
    <w:rPr>
      <w:lang w:val="en-US"/>
    </w:rPr>
  </w:style>
  <w:style w:type="paragraph" w:customStyle="1" w:styleId="Sinespaciado">
    <w:name w:val="Sin espaciado"/>
    <w:pPr>
      <w:widowControl/>
      <w:suppressAutoHyphens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Prrafodelista">
    <w:name w:val="Párrafo de lista"/>
    <w:basedOn w:val="Standard"/>
    <w:pPr>
      <w:ind w:left="708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styleId="z-BottomofForm">
    <w:name w:val="HTML 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suppressAutoHyphens/>
      <w:jc w:val="center"/>
    </w:pPr>
    <w:rPr>
      <w:rFonts w:ascii="Arial" w:eastAsia="Arial" w:hAnsi="Arial" w:cs="Courier New"/>
      <w:vanish/>
      <w:sz w:val="16"/>
    </w:rPr>
  </w:style>
  <w:style w:type="paragraph" w:styleId="z-TopofForm">
    <w:name w:val="HTML Top of Form"/>
    <w:pPr>
      <w:widowControl/>
      <w:suppressAutoHyphens/>
      <w:jc w:val="center"/>
    </w:pPr>
    <w:rPr>
      <w:rFonts w:ascii="Arial" w:eastAsia="Arial" w:hAnsi="Arial" w:cs="Courier New"/>
      <w:vanish/>
      <w:sz w:val="16"/>
    </w:rPr>
  </w:style>
  <w:style w:type="paragraph" w:customStyle="1" w:styleId="Textodeglobo">
    <w:name w:val="Texto de globo"/>
    <w:basedOn w:val="Normal"/>
    <w:rPr>
      <w:rFonts w:ascii="Tahoma" w:eastAsia="Tahoma" w:hAnsi="Tahoma" w:cs="Tahoma"/>
      <w:sz w:val="16"/>
      <w:szCs w:val="14"/>
    </w:rPr>
  </w:style>
  <w:style w:type="character" w:customStyle="1" w:styleId="Fuentedeprrafopredeter">
    <w:name w:val="Fuente de párrafo predeter."/>
  </w:style>
  <w:style w:type="character" w:customStyle="1" w:styleId="WW8Num1z0">
    <w:name w:val="WW8Num1z0"/>
    <w:rPr>
      <w:rFonts w:ascii="Calibri" w:eastAsia="Calibri" w:hAnsi="Calibri" w:cs="Times New Roman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Times New Roman" w:hAnsi="Symbol" w:cs="Aria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Times New Roman" w:hAnsi="Symbo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BulletSymbolsuser">
    <w:name w:val="Bullet Symbols (user)"/>
    <w:rPr>
      <w:rFonts w:ascii="StarSymbol" w:eastAsia="StarSymbol" w:hAnsi="StarSymbol" w:cs="StarSymbol"/>
      <w:sz w:val="18"/>
      <w:szCs w:val="18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customStyle="1" w:styleId="Hipervnculovisitado">
    <w:name w:val="Hipervínculo visitado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customStyle="1" w:styleId="Textoennegrita">
    <w:name w:val="Texto en negrita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Ttulo1Car">
    <w:name w:val="Título 1 Car"/>
    <w:basedOn w:val="Fuentedeprrafopredeter"/>
    <w:rPr>
      <w:rFonts w:ascii="Cambria" w:eastAsia="Cambria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Cambria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Calibri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rPr>
      <w:rFonts w:ascii="Calibri" w:eastAsia="Calibri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Calibri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Cambria" w:hAnsi="Cambria" w:cs="Times New Roman"/>
      <w:sz w:val="22"/>
      <w:szCs w:val="22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4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Microsoft Office User</cp:lastModifiedBy>
  <cp:revision>2</cp:revision>
  <dcterms:created xsi:type="dcterms:W3CDTF">2023-01-10T07:41:00Z</dcterms:created>
  <dcterms:modified xsi:type="dcterms:W3CDTF">2023-01-10T07:41:00Z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