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DCA8D" w14:textId="77777777" w:rsidR="0065097F" w:rsidRPr="0065097F" w:rsidRDefault="0065097F" w:rsidP="0065097F">
      <w:pPr>
        <w:shd w:val="clear" w:color="auto" w:fill="FAFBFD"/>
        <w:spacing w:after="0" w:line="240" w:lineRule="auto"/>
        <w:outlineLvl w:val="0"/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</w:pPr>
      <w:r w:rsidRPr="0065097F">
        <w:rPr>
          <w:rFonts w:ascii="Arial" w:eastAsia="Times New Roman" w:hAnsi="Arial" w:cs="Arial"/>
          <w:b/>
          <w:bCs/>
          <w:color w:val="093366"/>
          <w:kern w:val="36"/>
          <w:sz w:val="48"/>
          <w:szCs w:val="48"/>
          <w:lang w:eastAsia="pt-BR"/>
          <w14:ligatures w14:val="none"/>
        </w:rPr>
        <w:t>SQL: consultas com SELECT</w:t>
      </w:r>
    </w:p>
    <w:p w14:paraId="6CACDD75" w14:textId="77777777" w:rsidR="009D414F" w:rsidRDefault="009D414F"/>
    <w:p w14:paraId="7CAE63DE" w14:textId="77777777" w:rsidR="0065097F" w:rsidRPr="0065097F" w:rsidRDefault="0065097F" w:rsidP="0065097F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 banco de dados não é utilizado apenas para armazenar dados, em alguns momentos é necessário realizar consultas ou até comunicar com outras ferramentas e sistemas para fazer relatórios, mas como tudo isso é feito? Com a </w:t>
      </w:r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cláusula SELECT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, a principal função do </w:t>
      </w:r>
      <w:r w:rsidRPr="0065097F">
        <w:rPr>
          <w:rFonts w:ascii="Courier New" w:eastAsia="Times New Roman" w:hAnsi="Courier New" w:cs="Courier New"/>
          <w:color w:val="093366"/>
          <w:kern w:val="0"/>
          <w:sz w:val="23"/>
          <w:szCs w:val="23"/>
          <w:lang w:eastAsia="pt-BR"/>
          <w14:ligatures w14:val="none"/>
        </w:rPr>
        <w:t>SELECT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é consultar/buscar os dados de uma tabela em um banco de dados.</w:t>
      </w:r>
    </w:p>
    <w:p w14:paraId="493A3F4C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Vamos supor que precisamos desenvolver um relatório para algum cliente/sistema ou até mesmo consultar uma informação que mostra inconsistência no sistema, mas como fazemos isso? Usando o SELECT para buscar esses dados.</w:t>
      </w:r>
    </w:p>
    <w:p w14:paraId="5A9B25FE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noProof/>
          <w:color w:val="093366"/>
          <w:kern w:val="0"/>
          <w:lang w:eastAsia="pt-BR"/>
          <w14:ligatures w14:val="none"/>
        </w:rPr>
        <w:lastRenderedPageBreak/>
        <w:drawing>
          <wp:inline distT="0" distB="0" distL="0" distR="0" wp14:anchorId="40D4D787" wp14:editId="405D28B0">
            <wp:extent cx="18288000" cy="10287000"/>
            <wp:effectExtent l="0" t="0" r="0" b="0"/>
            <wp:docPr id="22" name="Imagem 22" descr="Imagem com fundo azul escuro, com um ícone do SQL e a palavra select destacada em branc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m com fundo azul escuro, com um ícone do SQL e a palavra select destacada em branc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D63E2" w14:textId="77777777" w:rsidR="0065097F" w:rsidRPr="0065097F" w:rsidRDefault="0065097F" w:rsidP="0065097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</w:pPr>
      <w:r w:rsidRPr="0065097F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lastRenderedPageBreak/>
        <w:t>SELECT SIMPLES</w:t>
      </w:r>
    </w:p>
    <w:p w14:paraId="55BD8A13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A sintaxe básica do comando é:</w:t>
      </w:r>
    </w:p>
    <w:p w14:paraId="6366E4D9" w14:textId="77777777" w:rsidR="0065097F" w:rsidRPr="0065097F" w:rsidRDefault="0065097F" w:rsidP="0065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campos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nome_da_tabela</w:t>
      </w:r>
      <w:proofErr w:type="spellEnd"/>
    </w:p>
    <w:p w14:paraId="7D6652E3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Bom, nós temos em nosso banco de dados a tabela de clientes: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"/>
        <w:gridCol w:w="1897"/>
        <w:gridCol w:w="1163"/>
        <w:gridCol w:w="816"/>
        <w:gridCol w:w="1643"/>
      </w:tblGrid>
      <w:tr w:rsidR="0065097F" w:rsidRPr="0065097F" w14:paraId="14335D55" w14:textId="77777777" w:rsidTr="0065097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86CA8B" w14:textId="77777777" w:rsidR="0065097F" w:rsidRPr="0065097F" w:rsidRDefault="0065097F" w:rsidP="006509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b/>
                <w:bCs/>
                <w:color w:val="093366"/>
                <w:kern w:val="0"/>
                <w:lang w:eastAsia="pt-BR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152EE8" w14:textId="77777777" w:rsidR="0065097F" w:rsidRPr="0065097F" w:rsidRDefault="0065097F" w:rsidP="006509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b/>
                <w:bCs/>
                <w:color w:val="093366"/>
                <w:kern w:val="0"/>
                <w:lang w:eastAsia="pt-BR"/>
                <w14:ligatures w14:val="none"/>
              </w:rPr>
              <w:t>nome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55025" w14:textId="77777777" w:rsidR="0065097F" w:rsidRPr="0065097F" w:rsidRDefault="0065097F" w:rsidP="006509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b/>
                <w:bCs/>
                <w:color w:val="093366"/>
                <w:kern w:val="0"/>
                <w:lang w:eastAsia="pt-BR"/>
                <w14:ligatures w14:val="none"/>
              </w:rPr>
              <w:t>telefone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D0A1CB" w14:textId="77777777" w:rsidR="0065097F" w:rsidRPr="0065097F" w:rsidRDefault="0065097F" w:rsidP="006509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93366"/>
                <w:kern w:val="0"/>
                <w:lang w:eastAsia="pt-BR"/>
                <w14:ligatures w14:val="none"/>
              </w:rPr>
            </w:pPr>
            <w:proofErr w:type="spellStart"/>
            <w:r w:rsidRPr="0065097F">
              <w:rPr>
                <w:rFonts w:ascii="Arial" w:eastAsia="Times New Roman" w:hAnsi="Arial" w:cs="Arial"/>
                <w:b/>
                <w:bCs/>
                <w:color w:val="093366"/>
                <w:kern w:val="0"/>
                <w:lang w:eastAsia="pt-BR"/>
                <w14:ligatures w14:val="none"/>
              </w:rPr>
              <w:t>genero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DB9016" w14:textId="77777777" w:rsidR="0065097F" w:rsidRPr="0065097F" w:rsidRDefault="0065097F" w:rsidP="0065097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93366"/>
                <w:kern w:val="0"/>
                <w:lang w:eastAsia="pt-BR"/>
                <w14:ligatures w14:val="none"/>
              </w:rPr>
            </w:pPr>
            <w:proofErr w:type="spellStart"/>
            <w:r w:rsidRPr="0065097F">
              <w:rPr>
                <w:rFonts w:ascii="Arial" w:eastAsia="Times New Roman" w:hAnsi="Arial" w:cs="Arial"/>
                <w:b/>
                <w:bCs/>
                <w:color w:val="093366"/>
                <w:kern w:val="0"/>
                <w:lang w:eastAsia="pt-BR"/>
                <w14:ligatures w14:val="none"/>
              </w:rPr>
              <w:t>data_cadastro</w:t>
            </w:r>
            <w:proofErr w:type="spellEnd"/>
          </w:p>
        </w:tc>
      </w:tr>
      <w:tr w:rsidR="0065097F" w:rsidRPr="0065097F" w14:paraId="30BE279D" w14:textId="77777777" w:rsidTr="0065097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904858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340FDD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Roberta de Jesus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517E74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9999-9999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D1AED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AF00CB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10-12-2019</w:t>
            </w:r>
          </w:p>
        </w:tc>
      </w:tr>
      <w:tr w:rsidR="0065097F" w:rsidRPr="0065097F" w14:paraId="6573761C" w14:textId="77777777" w:rsidTr="0065097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290E6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7D7962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Denis Oliveira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6766D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8888-8888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9F490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C7FE4B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05-11-2019</w:t>
            </w:r>
          </w:p>
        </w:tc>
      </w:tr>
      <w:tr w:rsidR="0065097F" w:rsidRPr="0065097F" w14:paraId="11A5B5A2" w14:textId="77777777" w:rsidTr="0065097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86FB8C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6CE87F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Valeria Custodio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04AA4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7777-7777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DC751B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856CA4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20-10-2019</w:t>
            </w:r>
          </w:p>
        </w:tc>
      </w:tr>
      <w:tr w:rsidR="0065097F" w:rsidRPr="0065097F" w14:paraId="2574DCE0" w14:textId="77777777" w:rsidTr="0065097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5CA77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4FD11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Isabel Borges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8D33BD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5555-555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6CD33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FAFAD0" w14:textId="77777777" w:rsidR="0065097F" w:rsidRPr="0065097F" w:rsidRDefault="0065097F" w:rsidP="0065097F">
            <w:pPr>
              <w:spacing w:after="0" w:line="240" w:lineRule="auto"/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</w:pPr>
            <w:r w:rsidRPr="0065097F">
              <w:rPr>
                <w:rFonts w:ascii="Arial" w:eastAsia="Times New Roman" w:hAnsi="Arial" w:cs="Arial"/>
                <w:color w:val="093366"/>
                <w:kern w:val="0"/>
                <w:lang w:eastAsia="pt-BR"/>
                <w14:ligatures w14:val="none"/>
              </w:rPr>
              <w:t>01-10-2019</w:t>
            </w:r>
          </w:p>
        </w:tc>
      </w:tr>
    </w:tbl>
    <w:p w14:paraId="0F4A32A7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Então, para consultar podemos fazer de duas formas:</w:t>
      </w:r>
    </w:p>
    <w:p w14:paraId="2C85E9C4" w14:textId="77777777" w:rsidR="0065097F" w:rsidRPr="0065097F" w:rsidRDefault="0065097F" w:rsidP="006509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Trazendo todos os campos:</w:t>
      </w:r>
    </w:p>
    <w:p w14:paraId="2865C76A" w14:textId="77777777" w:rsidR="0065097F" w:rsidRPr="0065097F" w:rsidRDefault="0065097F" w:rsidP="0065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*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clientes</w:t>
      </w:r>
    </w:p>
    <w:p w14:paraId="63A004B9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Neste comando, todos clientes são retornados.</w:t>
      </w:r>
    </w:p>
    <w:p w14:paraId="0CE21789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Ou</w:t>
      </w:r>
    </w:p>
    <w:p w14:paraId="58AD8C94" w14:textId="77777777" w:rsidR="0065097F" w:rsidRPr="0065097F" w:rsidRDefault="0065097F" w:rsidP="006509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Trazendo alguns campos:</w:t>
      </w:r>
    </w:p>
    <w:p w14:paraId="14F6F13F" w14:textId="77777777" w:rsidR="0065097F" w:rsidRPr="0065097F" w:rsidRDefault="0065097F" w:rsidP="0065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nome, telefone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clientes</w:t>
      </w:r>
    </w:p>
    <w:p w14:paraId="6091AB71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Neste comando, nome e telefone de todos os clientes são retornados.</w:t>
      </w:r>
    </w:p>
    <w:p w14:paraId="4F6AF8AC" w14:textId="77777777" w:rsidR="0065097F" w:rsidRPr="0065097F" w:rsidRDefault="0065097F" w:rsidP="0065097F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 </w:t>
      </w:r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asterisco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representa todos os campos. É bem prático, mas não muito utilizado. Ao usar o </w:t>
      </w:r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asterisco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para trazer todos os campos, ele obriga o servidor do banco de dados a procurar os campos antes de trazer os dados e assim, causando uma demora no retorno da consulta.</w:t>
      </w:r>
    </w:p>
    <w:p w14:paraId="55D2CA88" w14:textId="77777777" w:rsidR="0065097F" w:rsidRPr="0065097F" w:rsidRDefault="0065097F" w:rsidP="0065097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noProof/>
          <w:color w:val="0493D4"/>
          <w:kern w:val="0"/>
          <w:lang w:eastAsia="pt-BR"/>
          <w14:ligatures w14:val="none"/>
        </w:rPr>
        <w:lastRenderedPageBreak/>
        <w:drawing>
          <wp:inline distT="0" distB="0" distL="0" distR="0" wp14:anchorId="50EECF30" wp14:editId="748F49D0">
            <wp:extent cx="3419475" cy="3143250"/>
            <wp:effectExtent l="0" t="0" r="9525" b="0"/>
            <wp:docPr id="23" name="Imagem 23" descr="Banner da promoção Black November da Alura anunciando os últimos dias de oferta, com até 50% de desconto. O texto convida a encontrar o plano ideal para evoluir na carreira em tecnologia, com acesso a todos os cursos, 22 carreiras e projetos práticos. Há ícones representando os planos Ultra Lab, Plus e Pro, e um botão escrito “Matricule-se com desconto”. Promoção da Alura válida durante o período de Black Friday e Black November.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anner da promoção Black November da Alura anunciando os últimos dias de oferta, com até 50% de desconto. O texto convida a encontrar o plano ideal para evoluir na carreira em tecnologia, com acesso a todos os cursos, 22 carreiras e projetos práticos. Há ícones representando os planos Ultra Lab, Plus e Pro, e um botão escrito “Matricule-se com desconto”. Promoção da Alura válida durante o período de Black Friday e Black November.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09A67" w14:textId="77777777" w:rsidR="0065097F" w:rsidRPr="0065097F" w:rsidRDefault="0065097F" w:rsidP="0065097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</w:pPr>
      <w:r w:rsidRPr="0065097F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SELECT COM WHERE</w:t>
      </w:r>
    </w:p>
    <w:p w14:paraId="1C20107A" w14:textId="77777777" w:rsidR="0065097F" w:rsidRPr="0065097F" w:rsidRDefault="0065097F" w:rsidP="0065097F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 </w:t>
      </w:r>
      <w:r w:rsidRPr="0065097F">
        <w:rPr>
          <w:rFonts w:ascii="Courier New" w:eastAsia="Times New Roman" w:hAnsi="Courier New" w:cs="Courier New"/>
          <w:color w:val="093366"/>
          <w:kern w:val="0"/>
          <w:sz w:val="23"/>
          <w:szCs w:val="23"/>
          <w:lang w:eastAsia="pt-BR"/>
          <w14:ligatures w14:val="none"/>
        </w:rPr>
        <w:t>WHERE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é utilizado no SQL para passar condições/regras de filtragem.</w:t>
      </w:r>
    </w:p>
    <w:p w14:paraId="1524CE7F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Vamos supor que queremos ver todos clientes do gênero feminino em nossa tabela, então, utilizamos o WHERE para realizar essa filtragem:</w:t>
      </w:r>
    </w:p>
    <w:p w14:paraId="40129E20" w14:textId="77777777" w:rsidR="0065097F" w:rsidRPr="0065097F" w:rsidRDefault="0065097F" w:rsidP="0065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*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clientes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WHERE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genero</w:t>
      </w:r>
      <w:proofErr w:type="spellEnd"/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= “F”</w:t>
      </w:r>
    </w:p>
    <w:p w14:paraId="2549101D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Neste comando, todos clientes do gênero feminino são retornados.</w:t>
      </w:r>
    </w:p>
    <w:p w14:paraId="7EFBDDE1" w14:textId="77777777" w:rsidR="0065097F" w:rsidRPr="0065097F" w:rsidRDefault="0065097F" w:rsidP="0065097F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Também podemos usar </w:t>
      </w:r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operadores lógicos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para usar mais de uma condição dentro do WHERE.</w:t>
      </w:r>
    </w:p>
    <w:p w14:paraId="1F7C0D88" w14:textId="77777777" w:rsidR="0065097F" w:rsidRPr="0065097F" w:rsidRDefault="0065097F" w:rsidP="0065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*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clientes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WHERE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genero</w:t>
      </w:r>
      <w:proofErr w:type="spellEnd"/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= “F”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AND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nome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LIKE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“R%”</w:t>
      </w:r>
    </w:p>
    <w:p w14:paraId="751FD991" w14:textId="77777777" w:rsidR="0065097F" w:rsidRPr="0065097F" w:rsidRDefault="0065097F" w:rsidP="0065097F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Neste comando, todos os clientes do gênero feminino com nomes que iniciam com </w:t>
      </w:r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R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serão retornados.</w:t>
      </w:r>
    </w:p>
    <w:p w14:paraId="61EA9499" w14:textId="77777777" w:rsidR="0065097F" w:rsidRPr="0065097F" w:rsidRDefault="0065097F" w:rsidP="0065097F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Além do operador de igual (=) temos o </w:t>
      </w:r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IN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e o </w:t>
      </w:r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BETWEEN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.</w:t>
      </w:r>
    </w:p>
    <w:p w14:paraId="7F539469" w14:textId="77777777" w:rsidR="0065097F" w:rsidRPr="0065097F" w:rsidRDefault="0065097F" w:rsidP="0065097F">
      <w:pPr>
        <w:numPr>
          <w:ilvl w:val="0"/>
          <w:numId w:val="3"/>
        </w:numPr>
        <w:spacing w:beforeAutospacing="1" w:after="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IN</w:t>
      </w:r>
    </w:p>
    <w:p w14:paraId="44717063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 IN é utilizado para fazer a filtragem a partir de uma lista de buscas.</w:t>
      </w:r>
    </w:p>
    <w:p w14:paraId="4EF163B3" w14:textId="77777777" w:rsidR="0065097F" w:rsidRPr="0065097F" w:rsidRDefault="0065097F" w:rsidP="0065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*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clientes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WHERE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proofErr w:type="spellStart"/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genero</w:t>
      </w:r>
      <w:proofErr w:type="spellEnd"/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IN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id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(</w:t>
      </w:r>
      <w:r w:rsidRPr="0065097F">
        <w:rPr>
          <w:rFonts w:ascii="Courier New" w:eastAsia="Times New Roman" w:hAnsi="Courier New" w:cs="Courier New"/>
          <w:color w:val="986801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1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, </w:t>
      </w:r>
      <w:r w:rsidRPr="0065097F">
        <w:rPr>
          <w:rFonts w:ascii="Courier New" w:eastAsia="Times New Roman" w:hAnsi="Courier New" w:cs="Courier New"/>
          <w:color w:val="986801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2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, </w:t>
      </w:r>
      <w:r w:rsidRPr="0065097F">
        <w:rPr>
          <w:rFonts w:ascii="Courier New" w:eastAsia="Times New Roman" w:hAnsi="Courier New" w:cs="Courier New"/>
          <w:color w:val="986801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3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)</w:t>
      </w:r>
    </w:p>
    <w:p w14:paraId="1D8AACC9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Neste comando, todos os clientes com id 1, 2 e 3 serão retornados.</w:t>
      </w:r>
    </w:p>
    <w:p w14:paraId="6C135DEE" w14:textId="77777777" w:rsidR="0065097F" w:rsidRPr="0065097F" w:rsidRDefault="0065097F" w:rsidP="0065097F">
      <w:pPr>
        <w:numPr>
          <w:ilvl w:val="0"/>
          <w:numId w:val="4"/>
        </w:numPr>
        <w:spacing w:beforeAutospacing="1" w:after="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BETWEEN</w:t>
      </w:r>
    </w:p>
    <w:p w14:paraId="3E07552B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lastRenderedPageBreak/>
        <w:t>O BETWEEN é utilizado para fazer buscas entre intervalos. É mais utilizado para filtrar intervalos de datas.</w:t>
      </w:r>
    </w:p>
    <w:p w14:paraId="3A5B2711" w14:textId="77777777" w:rsidR="0065097F" w:rsidRPr="0065097F" w:rsidRDefault="0065097F" w:rsidP="0065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65097F">
        <w:rPr>
          <w:rFonts w:ascii="Courier New" w:eastAsia="Times New Roman" w:hAnsi="Courier New" w:cs="Courier New"/>
          <w:color w:val="50A14F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* FROM clientes WHERE </w:t>
      </w:r>
      <w:proofErr w:type="spellStart"/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data_cadastro</w:t>
      </w:r>
      <w:proofErr w:type="spellEnd"/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BETWEEN ‘</w:t>
      </w:r>
      <w:r w:rsidRPr="0065097F">
        <w:rPr>
          <w:rFonts w:ascii="Courier New" w:eastAsia="Times New Roman" w:hAnsi="Courier New" w:cs="Courier New"/>
          <w:color w:val="986801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10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-</w:t>
      </w:r>
      <w:r w:rsidRPr="0065097F">
        <w:rPr>
          <w:rFonts w:ascii="Courier New" w:eastAsia="Times New Roman" w:hAnsi="Courier New" w:cs="Courier New"/>
          <w:color w:val="986801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12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-</w:t>
      </w:r>
      <w:r w:rsidRPr="0065097F">
        <w:rPr>
          <w:rFonts w:ascii="Courier New" w:eastAsia="Times New Roman" w:hAnsi="Courier New" w:cs="Courier New"/>
          <w:color w:val="986801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2019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’ AND ‘</w:t>
      </w:r>
      <w:r w:rsidRPr="0065097F">
        <w:rPr>
          <w:rFonts w:ascii="Courier New" w:eastAsia="Times New Roman" w:hAnsi="Courier New" w:cs="Courier New"/>
          <w:color w:val="986801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20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-</w:t>
      </w:r>
      <w:r w:rsidRPr="0065097F">
        <w:rPr>
          <w:rFonts w:ascii="Courier New" w:eastAsia="Times New Roman" w:hAnsi="Courier New" w:cs="Courier New"/>
          <w:color w:val="986801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10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-</w:t>
      </w:r>
      <w:r w:rsidRPr="0065097F">
        <w:rPr>
          <w:rFonts w:ascii="Courier New" w:eastAsia="Times New Roman" w:hAnsi="Courier New" w:cs="Courier New"/>
          <w:color w:val="986801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2019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’</w:t>
      </w:r>
    </w:p>
    <w:p w14:paraId="55F685D9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Neste comando, todos os clientes que foram cadastrados entre essas datas serão retornados.</w:t>
      </w:r>
    </w:p>
    <w:p w14:paraId="6D79CB64" w14:textId="77777777" w:rsidR="0065097F" w:rsidRPr="0065097F" w:rsidRDefault="0065097F" w:rsidP="0065097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</w:pPr>
      <w:r w:rsidRPr="0065097F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LIKE</w:t>
      </w:r>
    </w:p>
    <w:p w14:paraId="747CBB4E" w14:textId="77777777" w:rsidR="0065097F" w:rsidRPr="0065097F" w:rsidRDefault="0065097F" w:rsidP="0065097F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 LIKE é utilizado para buscar </w:t>
      </w:r>
      <w:proofErr w:type="spellStart"/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strings</w:t>
      </w:r>
      <w:proofErr w:type="spellEnd"/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(texto)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dentro de uma coluna com valores textuais. Podemos buscar as linhas que o </w:t>
      </w:r>
      <w:r w:rsidRPr="0065097F">
        <w:rPr>
          <w:rFonts w:ascii="Arial" w:eastAsia="Times New Roman" w:hAnsi="Arial" w:cs="Arial"/>
          <w:b/>
          <w:bCs/>
          <w:color w:val="093366"/>
          <w:kern w:val="0"/>
          <w:lang w:eastAsia="pt-BR"/>
          <w14:ligatures w14:val="none"/>
        </w:rPr>
        <w:t>nome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inicia com uma determinada palavra, como vimos acima ou contém um certo texto.</w:t>
      </w:r>
    </w:p>
    <w:p w14:paraId="702A8277" w14:textId="77777777" w:rsidR="0065097F" w:rsidRPr="0065097F" w:rsidRDefault="0065097F" w:rsidP="0065097F">
      <w:pPr>
        <w:numPr>
          <w:ilvl w:val="0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proofErr w:type="spellStart"/>
      <w:r w:rsidRPr="0065097F">
        <w:rPr>
          <w:rFonts w:ascii="Courier New" w:eastAsia="Times New Roman" w:hAnsi="Courier New" w:cs="Courier New"/>
          <w:color w:val="093366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: são retornadas todas as linhas que tem na coluna buscada exatamente a "</w:t>
      </w:r>
      <w:proofErr w:type="spellStart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string</w:t>
      </w:r>
      <w:proofErr w:type="spellEnd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" informada no filtro. É a mesma coisa de usar o operador de igual.</w:t>
      </w:r>
    </w:p>
    <w:p w14:paraId="29DBF50F" w14:textId="77777777" w:rsidR="0065097F" w:rsidRPr="0065097F" w:rsidRDefault="0065097F" w:rsidP="0065097F">
      <w:pPr>
        <w:numPr>
          <w:ilvl w:val="0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Courier New" w:eastAsia="Times New Roman" w:hAnsi="Courier New" w:cs="Courier New"/>
          <w:color w:val="093366"/>
          <w:kern w:val="0"/>
          <w:sz w:val="20"/>
          <w:szCs w:val="20"/>
          <w:lang w:eastAsia="pt-BR"/>
          <w14:ligatures w14:val="none"/>
        </w:rPr>
        <w:t>%</w:t>
      </w:r>
      <w:proofErr w:type="spellStart"/>
      <w:r w:rsidRPr="0065097F">
        <w:rPr>
          <w:rFonts w:ascii="Courier New" w:eastAsia="Times New Roman" w:hAnsi="Courier New" w:cs="Courier New"/>
          <w:color w:val="093366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65097F">
        <w:rPr>
          <w:rFonts w:ascii="Courier New" w:eastAsia="Times New Roman" w:hAnsi="Courier New" w:cs="Courier New"/>
          <w:color w:val="093366"/>
          <w:kern w:val="0"/>
          <w:sz w:val="20"/>
          <w:szCs w:val="20"/>
          <w:lang w:eastAsia="pt-BR"/>
          <w14:ligatures w14:val="none"/>
        </w:rPr>
        <w:t>%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: são retornadas as linhas que tem na coluna buscada a "</w:t>
      </w:r>
      <w:proofErr w:type="spellStart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string</w:t>
      </w:r>
      <w:proofErr w:type="spellEnd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" informada. Podemos buscar os nomes que tem "Jesus", ou que tem alguma sílaba ou letra específica. A linha com o nome "Roberta de Jesus", contém o termo "da", então atenderia ao filtro '%de%'.</w:t>
      </w:r>
    </w:p>
    <w:p w14:paraId="76551497" w14:textId="77777777" w:rsidR="0065097F" w:rsidRPr="0065097F" w:rsidRDefault="0065097F" w:rsidP="0065097F">
      <w:pPr>
        <w:numPr>
          <w:ilvl w:val="0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Courier New" w:eastAsia="Times New Roman" w:hAnsi="Courier New" w:cs="Courier New"/>
          <w:color w:val="093366"/>
          <w:kern w:val="0"/>
          <w:sz w:val="20"/>
          <w:szCs w:val="20"/>
          <w:lang w:eastAsia="pt-BR"/>
          <w14:ligatures w14:val="none"/>
        </w:rPr>
        <w:t>%</w:t>
      </w:r>
      <w:proofErr w:type="spellStart"/>
      <w:r w:rsidRPr="0065097F">
        <w:rPr>
          <w:rFonts w:ascii="Courier New" w:eastAsia="Times New Roman" w:hAnsi="Courier New" w:cs="Courier New"/>
          <w:color w:val="093366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: são retornadas as linhas que a coluna filtrada termina com a "</w:t>
      </w:r>
      <w:proofErr w:type="spellStart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string</w:t>
      </w:r>
      <w:proofErr w:type="spellEnd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" informada. O % indica que pode ter qualquer valor no começo do campo, desde que ele termine com a “</w:t>
      </w:r>
      <w:proofErr w:type="spellStart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string</w:t>
      </w:r>
      <w:proofErr w:type="spellEnd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". A linha com nome "Roberta de Jesus" atenderia ao filtro '%Jesus'.</w:t>
      </w:r>
    </w:p>
    <w:p w14:paraId="3903E462" w14:textId="77777777" w:rsidR="0065097F" w:rsidRPr="0065097F" w:rsidRDefault="0065097F" w:rsidP="0065097F">
      <w:pPr>
        <w:numPr>
          <w:ilvl w:val="0"/>
          <w:numId w:val="5"/>
        </w:numPr>
        <w:spacing w:beforeAutospacing="1" w:after="0" w:afterAutospacing="1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proofErr w:type="spellStart"/>
      <w:r w:rsidRPr="0065097F">
        <w:rPr>
          <w:rFonts w:ascii="Courier New" w:eastAsia="Times New Roman" w:hAnsi="Courier New" w:cs="Courier New"/>
          <w:color w:val="093366"/>
          <w:kern w:val="0"/>
          <w:sz w:val="20"/>
          <w:szCs w:val="20"/>
          <w:lang w:eastAsia="pt-BR"/>
          <w14:ligatures w14:val="none"/>
        </w:rPr>
        <w:t>string</w:t>
      </w:r>
      <w:proofErr w:type="spellEnd"/>
      <w:r w:rsidRPr="0065097F">
        <w:rPr>
          <w:rFonts w:ascii="Courier New" w:eastAsia="Times New Roman" w:hAnsi="Courier New" w:cs="Courier New"/>
          <w:color w:val="093366"/>
          <w:kern w:val="0"/>
          <w:sz w:val="20"/>
          <w:szCs w:val="20"/>
          <w:lang w:eastAsia="pt-BR"/>
          <w14:ligatures w14:val="none"/>
        </w:rPr>
        <w:t>%</w:t>
      </w: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: são retornadas as linhas que o coluna filtrada começa com a “</w:t>
      </w:r>
      <w:proofErr w:type="spellStart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string</w:t>
      </w:r>
      <w:proofErr w:type="spellEnd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" informada. O % indica que depois da “</w:t>
      </w:r>
      <w:proofErr w:type="spellStart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string</w:t>
      </w:r>
      <w:proofErr w:type="spellEnd"/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” pode ter qualquer valor. A linha com nome "Roberta de Jesus", atenderia ao filtro 'Roberta%'.</w:t>
      </w:r>
    </w:p>
    <w:p w14:paraId="655D636F" w14:textId="77777777" w:rsidR="0065097F" w:rsidRPr="0065097F" w:rsidRDefault="0065097F" w:rsidP="0065097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</w:pPr>
      <w:r w:rsidRPr="0065097F">
        <w:rPr>
          <w:rFonts w:ascii="Arial" w:eastAsia="Times New Roman" w:hAnsi="Arial" w:cs="Arial"/>
          <w:b/>
          <w:bCs/>
          <w:color w:val="093366"/>
          <w:kern w:val="0"/>
          <w:sz w:val="36"/>
          <w:szCs w:val="36"/>
          <w:lang w:eastAsia="pt-BR"/>
          <w14:ligatures w14:val="none"/>
        </w:rPr>
        <w:t>ORDER BY</w:t>
      </w:r>
    </w:p>
    <w:p w14:paraId="4ABC7F60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O ORDER BY é utilizado para ordenação. Podemos ordenar em ordem crescente (ASC) ou em ordem decrescente (DESC).</w:t>
      </w:r>
    </w:p>
    <w:p w14:paraId="3C6F6EDA" w14:textId="77777777" w:rsidR="0065097F" w:rsidRPr="0065097F" w:rsidRDefault="0065097F" w:rsidP="006509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</w:pP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SELECT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*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FROM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clientes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ORDER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BY</w:t>
      </w:r>
      <w:r w:rsidRPr="0065097F">
        <w:rPr>
          <w:rFonts w:ascii="Courier New" w:eastAsia="Times New Roman" w:hAnsi="Courier New" w:cs="Courier New"/>
          <w:color w:val="383A42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 xml:space="preserve"> nome </w:t>
      </w:r>
      <w:r w:rsidRPr="0065097F">
        <w:rPr>
          <w:rFonts w:ascii="Courier New" w:eastAsia="Times New Roman" w:hAnsi="Courier New" w:cs="Courier New"/>
          <w:color w:val="A626A4"/>
          <w:kern w:val="0"/>
          <w:sz w:val="20"/>
          <w:szCs w:val="20"/>
          <w:bdr w:val="single" w:sz="6" w:space="12" w:color="CCD5E0" w:frame="1"/>
          <w:shd w:val="clear" w:color="auto" w:fill="FFFFFF"/>
          <w:lang w:eastAsia="pt-BR"/>
          <w14:ligatures w14:val="none"/>
        </w:rPr>
        <w:t>ASC</w:t>
      </w:r>
    </w:p>
    <w:p w14:paraId="19FC6708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Neste comando, serão retornados todos os clientes ordenados pelo nome em ordem crescente.</w:t>
      </w:r>
    </w:p>
    <w:p w14:paraId="03095C7A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Então pessoal, vimos neste artigo como fazer consultas simples apenas com o SELECT, como incrementar essas consultas criando filtros com WHERE e ordenar os dados com o ORDER BY.</w:t>
      </w:r>
    </w:p>
    <w:p w14:paraId="192D5B23" w14:textId="77777777" w:rsidR="0065097F" w:rsidRPr="0065097F" w:rsidRDefault="0065097F" w:rsidP="0065097F">
      <w:pPr>
        <w:spacing w:after="24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Gostou deste artigo e quer conhecer ainda mais sobre banco de dados e SQL?</w:t>
      </w:r>
    </w:p>
    <w:p w14:paraId="7C0E04A3" w14:textId="77777777" w:rsidR="0065097F" w:rsidRPr="0065097F" w:rsidRDefault="0065097F" w:rsidP="0065097F">
      <w:pPr>
        <w:spacing w:after="0" w:line="240" w:lineRule="auto"/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</w:pPr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lastRenderedPageBreak/>
        <w:t>A </w:t>
      </w:r>
      <w:hyperlink r:id="rId8" w:history="1">
        <w:r w:rsidRPr="0065097F">
          <w:rPr>
            <w:rFonts w:ascii="Arial" w:eastAsia="Times New Roman" w:hAnsi="Arial" w:cs="Arial"/>
            <w:color w:val="0493D4"/>
            <w:kern w:val="0"/>
            <w:u w:val="single"/>
            <w:lang w:eastAsia="pt-BR"/>
            <w14:ligatures w14:val="none"/>
          </w:rPr>
          <w:t>Formação Modelagem de Dados</w:t>
        </w:r>
      </w:hyperlink>
      <w:r w:rsidRPr="0065097F">
        <w:rPr>
          <w:rFonts w:ascii="Arial" w:eastAsia="Times New Roman" w:hAnsi="Arial" w:cs="Arial"/>
          <w:color w:val="093366"/>
          <w:kern w:val="0"/>
          <w:lang w:eastAsia="pt-BR"/>
          <w14:ligatures w14:val="none"/>
        </w:rPr>
        <w:t> foi feita para você! Acesse a formação e descubra o que mais você pode fazer com banco de dados e SQL.</w:t>
      </w:r>
    </w:p>
    <w:p w14:paraId="1BF78978" w14:textId="77777777" w:rsidR="0065097F" w:rsidRDefault="0065097F"/>
    <w:p w14:paraId="72F90539" w14:textId="21D4E3E3" w:rsidR="0065097F" w:rsidRDefault="0065097F">
      <w:hyperlink r:id="rId9" w:history="1">
        <w:r w:rsidRPr="00CB5C19">
          <w:rPr>
            <w:rStyle w:val="Hyperlink"/>
          </w:rPr>
          <w:t>https://www.alura.com.br/artigos/sql-consultas-com-select</w:t>
        </w:r>
      </w:hyperlink>
    </w:p>
    <w:p w14:paraId="44B14A09" w14:textId="77777777" w:rsidR="0065097F" w:rsidRDefault="0065097F"/>
    <w:sectPr w:rsidR="006509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B0289"/>
    <w:multiLevelType w:val="multilevel"/>
    <w:tmpl w:val="D6AA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F68C1"/>
    <w:multiLevelType w:val="multilevel"/>
    <w:tmpl w:val="FCA6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93ACA"/>
    <w:multiLevelType w:val="multilevel"/>
    <w:tmpl w:val="293C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11CAC"/>
    <w:multiLevelType w:val="multilevel"/>
    <w:tmpl w:val="3F32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C62B0"/>
    <w:multiLevelType w:val="multilevel"/>
    <w:tmpl w:val="9F1A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00636">
    <w:abstractNumId w:val="3"/>
  </w:num>
  <w:num w:numId="2" w16cid:durableId="1217203096">
    <w:abstractNumId w:val="0"/>
  </w:num>
  <w:num w:numId="3" w16cid:durableId="1083645775">
    <w:abstractNumId w:val="4"/>
  </w:num>
  <w:num w:numId="4" w16cid:durableId="1662003573">
    <w:abstractNumId w:val="2"/>
  </w:num>
  <w:num w:numId="5" w16cid:durableId="76141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7F"/>
    <w:rsid w:val="0019166E"/>
    <w:rsid w:val="0065097F"/>
    <w:rsid w:val="009D414F"/>
    <w:rsid w:val="00D66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127AE"/>
  <w15:chartTrackingRefBased/>
  <w15:docId w15:val="{F24C378C-6E6A-4F89-90AB-2E1699D0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0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9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9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9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9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9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9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0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0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9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9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9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9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09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5097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509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ursos.alura.com.br/formacao-modelagem-dado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ura.com.br/promocao/blackfriday?utm_source=blog&amp;utm_medium=banner&amp;utm_campaign=black-november25-vendas_novos-aluno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lura.com.br/artigos/sql-consultas-com-selec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706</Words>
  <Characters>3815</Characters>
  <Application>Microsoft Office Word</Application>
  <DocSecurity>0</DocSecurity>
  <Lines>31</Lines>
  <Paragraphs>9</Paragraphs>
  <ScaleCrop>false</ScaleCrop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Shirafuchi</dc:creator>
  <cp:keywords/>
  <dc:description/>
  <cp:lastModifiedBy>Marcos Shirafuchi</cp:lastModifiedBy>
  <cp:revision>1</cp:revision>
  <dcterms:created xsi:type="dcterms:W3CDTF">2025-11-24T13:42:00Z</dcterms:created>
  <dcterms:modified xsi:type="dcterms:W3CDTF">2025-11-25T22:29:00Z</dcterms:modified>
</cp:coreProperties>
</file>