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72CC3" w14:textId="77777777" w:rsidR="005E7676" w:rsidRPr="005E7676" w:rsidRDefault="005E7676" w:rsidP="005E7676">
      <w:pPr>
        <w:shd w:val="clear" w:color="auto" w:fill="FAFBFD"/>
        <w:spacing w:after="0" w:line="240" w:lineRule="auto"/>
        <w:outlineLvl w:val="0"/>
        <w:rPr>
          <w:rFonts w:ascii="Arial" w:eastAsia="Times New Roman" w:hAnsi="Arial" w:cs="Arial"/>
          <w:b/>
          <w:bCs/>
          <w:color w:val="093366"/>
          <w:kern w:val="36"/>
          <w:sz w:val="48"/>
          <w:szCs w:val="48"/>
          <w:lang w:eastAsia="pt-BR"/>
          <w14:ligatures w14:val="none"/>
        </w:rPr>
      </w:pPr>
      <w:r w:rsidRPr="005E7676">
        <w:rPr>
          <w:rFonts w:ascii="Arial" w:eastAsia="Times New Roman" w:hAnsi="Arial" w:cs="Arial"/>
          <w:b/>
          <w:bCs/>
          <w:color w:val="093366"/>
          <w:kern w:val="36"/>
          <w:sz w:val="48"/>
          <w:szCs w:val="48"/>
          <w:lang w:eastAsia="pt-BR"/>
          <w14:ligatures w14:val="none"/>
        </w:rPr>
        <w:t>SQL: cláusulas UPDATE e DELETE</w:t>
      </w:r>
    </w:p>
    <w:p w14:paraId="6F66C775" w14:textId="77777777" w:rsidR="009D414F" w:rsidRDefault="009D414F"/>
    <w:p w14:paraId="208C2FF3" w14:textId="79062B1C" w:rsidR="005E7676" w:rsidRDefault="005E7676">
      <w:r>
        <w:br/>
      </w:r>
      <w:r>
        <w:rPr>
          <w:noProof/>
        </w:rPr>
        <w:drawing>
          <wp:inline distT="0" distB="0" distL="0" distR="0" wp14:anchorId="7CB0C861" wp14:editId="25043125">
            <wp:extent cx="5829300" cy="3790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3790950"/>
                    </a:xfrm>
                    <a:prstGeom prst="rect">
                      <a:avLst/>
                    </a:prstGeom>
                    <a:noFill/>
                    <a:ln>
                      <a:noFill/>
                    </a:ln>
                  </pic:spPr>
                </pic:pic>
              </a:graphicData>
            </a:graphic>
          </wp:inline>
        </w:drawing>
      </w:r>
    </w:p>
    <w:p w14:paraId="5DD803E7" w14:textId="77777777" w:rsidR="005E7676" w:rsidRDefault="005E7676"/>
    <w:p w14:paraId="4418F0A6"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Introdução: SQL — cláusulas UPDATE e DELETE</w:t>
      </w:r>
    </w:p>
    <w:p w14:paraId="0BD4E8C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Após a finalização de um projeto de modelagem de dados e a sua implementação, inicia-se o desenvolvimento para a manutenção do banco de dados. Essa manutenção se dá por meio do </w:t>
      </w:r>
      <w:hyperlink r:id="rId6" w:history="1">
        <w:r w:rsidRPr="005E7676">
          <w:rPr>
            <w:rFonts w:ascii="Arial" w:eastAsia="Times New Roman" w:hAnsi="Arial" w:cs="Arial"/>
            <w:color w:val="0493D4"/>
            <w:kern w:val="0"/>
            <w:u w:val="single"/>
            <w:lang w:eastAsia="pt-BR"/>
            <w14:ligatures w14:val="none"/>
          </w:rPr>
          <w:t>SGBD</w:t>
        </w:r>
      </w:hyperlink>
      <w:r w:rsidRPr="005E7676">
        <w:rPr>
          <w:rFonts w:ascii="Arial" w:eastAsia="Times New Roman" w:hAnsi="Arial" w:cs="Arial"/>
          <w:color w:val="093366"/>
          <w:kern w:val="0"/>
          <w:lang w:eastAsia="pt-BR"/>
          <w14:ligatures w14:val="none"/>
        </w:rPr>
        <w:t>, que nos permite realizar vários processos nos bancos de dados, como </w:t>
      </w:r>
      <w:r w:rsidRPr="005E7676">
        <w:rPr>
          <w:rFonts w:ascii="Arial" w:eastAsia="Times New Roman" w:hAnsi="Arial" w:cs="Arial"/>
          <w:b/>
          <w:bCs/>
          <w:color w:val="093366"/>
          <w:kern w:val="0"/>
          <w:lang w:eastAsia="pt-BR"/>
          <w14:ligatures w14:val="none"/>
        </w:rPr>
        <w:t>consultar, inserir, alterar e excluir</w:t>
      </w:r>
      <w:r w:rsidRPr="005E7676">
        <w:rPr>
          <w:rFonts w:ascii="Arial" w:eastAsia="Times New Roman" w:hAnsi="Arial" w:cs="Arial"/>
          <w:color w:val="093366"/>
          <w:kern w:val="0"/>
          <w:lang w:eastAsia="pt-BR"/>
          <w14:ligatures w14:val="none"/>
        </w:rPr>
        <w:t> dados das tabelas.</w:t>
      </w:r>
    </w:p>
    <w:p w14:paraId="01F3A17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Para alterar e excluir dados de uma tabela, utilizamos duas cláusulas bem importantes da </w:t>
      </w:r>
      <w:r w:rsidRPr="005E7676">
        <w:rPr>
          <w:rFonts w:ascii="Arial" w:eastAsia="Times New Roman" w:hAnsi="Arial" w:cs="Arial"/>
          <w:b/>
          <w:bCs/>
          <w:color w:val="093366"/>
          <w:kern w:val="0"/>
          <w:lang w:eastAsia="pt-BR"/>
          <w14:ligatures w14:val="none"/>
        </w:rPr>
        <w:t>linguagem SQL</w:t>
      </w:r>
      <w:r w:rsidRPr="005E7676">
        <w:rPr>
          <w:rFonts w:ascii="Arial" w:eastAsia="Times New Roman" w:hAnsi="Arial" w:cs="Arial"/>
          <w:color w:val="093366"/>
          <w:kern w:val="0"/>
          <w:lang w:eastAsia="pt-BR"/>
          <w14:ligatures w14:val="none"/>
        </w:rPr>
        <w:t>: a cláusula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que é responsável por alterar os dados armazenados e a cláusula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 que é responsável por remover os dados.</w:t>
      </w:r>
    </w:p>
    <w:p w14:paraId="7A8542E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Neste artigo, vamos conhecer a sintaxe básica de cada cláusula e entender quais os riscos e os cuidados necessários ao executar as cláusulas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e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w:t>
      </w:r>
    </w:p>
    <w:p w14:paraId="656412AC" w14:textId="77777777" w:rsidR="005E7676" w:rsidRPr="005E7676" w:rsidRDefault="005E7676" w:rsidP="005E7676">
      <w:pPr>
        <w:spacing w:after="0" w:line="240" w:lineRule="auto"/>
        <w:rPr>
          <w:rFonts w:ascii="Times New Roman" w:eastAsia="Times New Roman" w:hAnsi="Times New Roman" w:cs="Times New Roman"/>
          <w:kern w:val="0"/>
          <w:lang w:eastAsia="pt-BR"/>
          <w14:ligatures w14:val="none"/>
        </w:rPr>
      </w:pPr>
      <w:r w:rsidRPr="005E7676">
        <w:rPr>
          <w:rFonts w:ascii="Arial" w:eastAsia="Times New Roman" w:hAnsi="Arial" w:cs="Arial"/>
          <w:noProof/>
          <w:color w:val="0493D4"/>
          <w:kern w:val="0"/>
          <w:lang w:eastAsia="pt-BR"/>
          <w14:ligatures w14:val="none"/>
        </w:rPr>
        <w:lastRenderedPageBreak/>
        <w:drawing>
          <wp:inline distT="0" distB="0" distL="0" distR="0" wp14:anchorId="001AB2C3" wp14:editId="1B4899C4">
            <wp:extent cx="3419475" cy="3143250"/>
            <wp:effectExtent l="0" t="0" r="9525" b="0"/>
            <wp:docPr id="2" name="Imagem 2"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3143250"/>
                    </a:xfrm>
                    <a:prstGeom prst="rect">
                      <a:avLst/>
                    </a:prstGeom>
                    <a:noFill/>
                    <a:ln>
                      <a:noFill/>
                    </a:ln>
                  </pic:spPr>
                </pic:pic>
              </a:graphicData>
            </a:graphic>
          </wp:inline>
        </w:drawing>
      </w:r>
    </w:p>
    <w:p w14:paraId="4B2D4C57"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Cláusula UPDATE</w:t>
      </w:r>
    </w:p>
    <w:p w14:paraId="23D6891D"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noProof/>
          <w:color w:val="093366"/>
          <w:kern w:val="0"/>
          <w:lang w:eastAsia="pt-BR"/>
          <w14:ligatures w14:val="none"/>
        </w:rPr>
        <w:drawing>
          <wp:inline distT="0" distB="0" distL="0" distR="0" wp14:anchorId="4B3FAD26" wp14:editId="64E274D4">
            <wp:extent cx="9525000" cy="3810000"/>
            <wp:effectExtent l="0" t="0" r="0" b="0"/>
            <wp:docPr id="3" name="Imagem 3" descr="Representação da palavra UPDATE disposta em 6 quadrados coloridos, organizados em sequência um ao lado do outro. O U está em um quadrado vermelho, o P no azul, o D no amarelo, o A no laranja, o T no vermelho e o E n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resentação da palavra UPDATE disposta em 6 quadrados coloridos, organizados em sequência um ao lado do outro. O U está em um quadrado vermelho, o P no azul, o D no amarelo, o A no laranja, o T no vermelho e o E no ver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0" cy="3810000"/>
                    </a:xfrm>
                    <a:prstGeom prst="rect">
                      <a:avLst/>
                    </a:prstGeom>
                    <a:noFill/>
                    <a:ln>
                      <a:noFill/>
                    </a:ln>
                  </pic:spPr>
                </pic:pic>
              </a:graphicData>
            </a:graphic>
          </wp:inline>
        </w:drawing>
      </w:r>
    </w:p>
    <w:p w14:paraId="7856D96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Utilizamos a cláusula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para realizar alterações nos dados armazenados em uma tabela do banco de dados. A sintaxe básica do comando utilizado por todos os bancos de dados relacionais é:</w:t>
      </w:r>
    </w:p>
    <w:p w14:paraId="36DF2347"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UPDATE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nome_da_tabela</w:t>
      </w:r>
      <w:proofErr w:type="spellEnd"/>
    </w:p>
    <w:p w14:paraId="29593323"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lastRenderedPageBreak/>
        <w:t>SET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coluna = valor, </w:t>
      </w:r>
    </w:p>
    <w:p w14:paraId="5E0B7F1C"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condição;</w:t>
      </w:r>
    </w:p>
    <w:p w14:paraId="7A18344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Na cláusula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informamos o nome da tabela que queremos atualizar, utilizamos o </w:t>
      </w:r>
      <w:r w:rsidRPr="005E7676">
        <w:rPr>
          <w:rFonts w:ascii="Courier New" w:eastAsia="Times New Roman" w:hAnsi="Courier New" w:cs="Courier New"/>
          <w:color w:val="093366"/>
          <w:kern w:val="0"/>
          <w:sz w:val="23"/>
          <w:szCs w:val="23"/>
          <w:lang w:eastAsia="pt-BR"/>
          <w14:ligatures w14:val="none"/>
        </w:rPr>
        <w:t>SET</w:t>
      </w:r>
      <w:r w:rsidRPr="005E7676">
        <w:rPr>
          <w:rFonts w:ascii="Arial" w:eastAsia="Times New Roman" w:hAnsi="Arial" w:cs="Arial"/>
          <w:color w:val="093366"/>
          <w:kern w:val="0"/>
          <w:lang w:eastAsia="pt-BR"/>
          <w14:ligatures w14:val="none"/>
        </w:rPr>
        <w:t> para indicar os campos da tabela que serão atualizados e no </w:t>
      </w:r>
      <w:r w:rsidRPr="005E7676">
        <w:rPr>
          <w:rFonts w:ascii="Courier New" w:eastAsia="Times New Roman" w:hAnsi="Courier New" w:cs="Courier New"/>
          <w:color w:val="093366"/>
          <w:kern w:val="0"/>
          <w:sz w:val="23"/>
          <w:szCs w:val="23"/>
          <w:lang w:eastAsia="pt-BR"/>
          <w14:ligatures w14:val="none"/>
        </w:rPr>
        <w:t>WHERE</w:t>
      </w:r>
      <w:r w:rsidRPr="005E7676">
        <w:rPr>
          <w:rFonts w:ascii="Arial" w:eastAsia="Times New Roman" w:hAnsi="Arial" w:cs="Arial"/>
          <w:color w:val="093366"/>
          <w:kern w:val="0"/>
          <w:lang w:eastAsia="pt-BR"/>
          <w14:ligatures w14:val="none"/>
        </w:rPr>
        <w:t> expressamos a condição para a atualização, ou seja, especificamos quais registros devem ser atualizados na tabela.</w:t>
      </w:r>
    </w:p>
    <w:p w14:paraId="0D998EB6"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Cláusula DELETE</w:t>
      </w:r>
    </w:p>
    <w:p w14:paraId="5704A193"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noProof/>
          <w:color w:val="093366"/>
          <w:kern w:val="0"/>
          <w:lang w:eastAsia="pt-BR"/>
          <w14:ligatures w14:val="none"/>
        </w:rPr>
        <w:drawing>
          <wp:inline distT="0" distB="0" distL="0" distR="0" wp14:anchorId="5EA8C3AD" wp14:editId="0B67BBD0">
            <wp:extent cx="9239250" cy="5200650"/>
            <wp:effectExtent l="0" t="0" r="0" b="0"/>
            <wp:docPr id="4" name="Imagem 4" descr="Ilustração de teclas de um teclado. Está presente na imagem na parte inferior a tecla shift, no centro da imagem a tecla Delete, que está em vermelho com letras brancas e com um pequeno lixeiro com a tampa ao lado esquerdo da palavra. Ao lado esquerdo, a tecla de aspas simples e duplas e na parte superior a tecla de barra e barra invert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lustração de teclas de um teclado. Está presente na imagem na parte inferior a tecla shift, no centro da imagem a tecla Delete, que está em vermelho com letras brancas e com um pequeno lixeiro com a tampa ao lado esquerdo da palavra. Ao lado esquerdo, a tecla de aspas simples e duplas e na parte superior a tecla de barra e barra inverti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9250" cy="5200650"/>
                    </a:xfrm>
                    <a:prstGeom prst="rect">
                      <a:avLst/>
                    </a:prstGeom>
                    <a:noFill/>
                    <a:ln>
                      <a:noFill/>
                    </a:ln>
                  </pic:spPr>
                </pic:pic>
              </a:graphicData>
            </a:graphic>
          </wp:inline>
        </w:drawing>
      </w:r>
    </w:p>
    <w:p w14:paraId="67B76CD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Utilizamos a cláusula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 para realizar a exclusão de dados de uma ou mais tabelas de um banco de dados. A sintaxe básica do comando utilizado por todos os bancos de dados relacionais é:</w:t>
      </w:r>
    </w:p>
    <w:p w14:paraId="02D7C8FB"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p>
    <w:p w14:paraId="2B45FA3C"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lastRenderedPageBreak/>
        <w:t>FROM</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nome_da_tabela</w:t>
      </w:r>
      <w:proofErr w:type="spellEnd"/>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369D9A5B"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condição;</w:t>
      </w:r>
    </w:p>
    <w:p w14:paraId="5737554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Onde na cláusula </w:t>
      </w:r>
      <w:r w:rsidRPr="005E7676">
        <w:rPr>
          <w:rFonts w:ascii="Courier New" w:eastAsia="Times New Roman" w:hAnsi="Courier New" w:cs="Courier New"/>
          <w:color w:val="093366"/>
          <w:kern w:val="0"/>
          <w:sz w:val="23"/>
          <w:szCs w:val="23"/>
          <w:lang w:eastAsia="pt-BR"/>
          <w14:ligatures w14:val="none"/>
        </w:rPr>
        <w:t>FROM</w:t>
      </w:r>
      <w:r w:rsidRPr="005E7676">
        <w:rPr>
          <w:rFonts w:ascii="Arial" w:eastAsia="Times New Roman" w:hAnsi="Arial" w:cs="Arial"/>
          <w:color w:val="093366"/>
          <w:kern w:val="0"/>
          <w:lang w:eastAsia="pt-BR"/>
          <w14:ligatures w14:val="none"/>
        </w:rPr>
        <w:t>, informamos o nome da tabela que queremos excluir os dados, e no </w:t>
      </w:r>
      <w:r w:rsidRPr="005E7676">
        <w:rPr>
          <w:rFonts w:ascii="Courier New" w:eastAsia="Times New Roman" w:hAnsi="Courier New" w:cs="Courier New"/>
          <w:color w:val="093366"/>
          <w:kern w:val="0"/>
          <w:sz w:val="23"/>
          <w:szCs w:val="23"/>
          <w:lang w:eastAsia="pt-BR"/>
          <w14:ligatures w14:val="none"/>
        </w:rPr>
        <w:t>WHERE</w:t>
      </w:r>
      <w:r w:rsidRPr="005E7676">
        <w:rPr>
          <w:rFonts w:ascii="Arial" w:eastAsia="Times New Roman" w:hAnsi="Arial" w:cs="Arial"/>
          <w:color w:val="093366"/>
          <w:kern w:val="0"/>
          <w:lang w:eastAsia="pt-BR"/>
          <w14:ligatures w14:val="none"/>
        </w:rPr>
        <w:t> informamos a condição que especifica quais registros devem ser excluídos da tabela.</w:t>
      </w:r>
    </w:p>
    <w:p w14:paraId="00CF2B76"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Riscos e Cuidados ao executar os comandos</w:t>
      </w:r>
    </w:p>
    <w:p w14:paraId="26C2F6DB"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Ao executar os comandos para realizar a atualização ou exclusão de dados de uma tabela de um banco de dados, precisamos tomar alguns cuidados.</w:t>
      </w:r>
    </w:p>
    <w:p w14:paraId="2084F0C0"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Nesse sentido, um ponto de atenção é sempre informar uma condição ao realizar uma atualização ou exclusão de dados de uma tabela. Quando não informamos essa condição, corremos o risco de que todos os dados da tabela sejam atualizados, ou até mesmo excluídos, ocorrendo assim a perda de dados importantes.</w:t>
      </w:r>
    </w:p>
    <w:p w14:paraId="2714B5C7"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Cláusula WHERE</w:t>
      </w:r>
    </w:p>
    <w:p w14:paraId="608E6214"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Para que essa perda de dados em massa não ocorra, utilizamos a cláusula ´WHERE´. Especificamos nesta cláusula os critérios que os dados armazenados em uma tabela devem cumprir para que os registros que contêm esses parâmetros sejam incluídos nos resultados da consulta.</w:t>
      </w:r>
    </w:p>
    <w:p w14:paraId="5155861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Para aplicarmos na prática a utilização das cláusulas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 e 'UPDATE'. Vamos observar o seguinte exemplo:</w:t>
      </w:r>
    </w:p>
    <w:p w14:paraId="590653BC"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Em um banco de dados existe a tabela de clientes e a tabela de vendedores, com os seguintes campos e registros:</w:t>
      </w:r>
    </w:p>
    <w:tbl>
      <w:tblPr>
        <w:tblW w:w="0" w:type="auto"/>
        <w:tblCellMar>
          <w:left w:w="0" w:type="dxa"/>
          <w:right w:w="0" w:type="dxa"/>
        </w:tblCellMar>
        <w:tblLook w:val="04A0" w:firstRow="1" w:lastRow="0" w:firstColumn="1" w:lastColumn="0" w:noHBand="0" w:noVBand="1"/>
      </w:tblPr>
      <w:tblGrid>
        <w:gridCol w:w="282"/>
        <w:gridCol w:w="1484"/>
        <w:gridCol w:w="1262"/>
        <w:gridCol w:w="1418"/>
        <w:gridCol w:w="981"/>
        <w:gridCol w:w="962"/>
        <w:gridCol w:w="1016"/>
        <w:gridCol w:w="1083"/>
      </w:tblGrid>
      <w:tr w:rsidR="005E7676" w:rsidRPr="005E7676" w14:paraId="1D40AB5C"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C7274A"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B337A"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290E2"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ED0578"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79E7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80FB5"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F549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DFE47"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2A73AAA3"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4FA996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CBC7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1471156710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81C1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Érica Carvalho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9A06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w:t>
            </w:r>
            <w:proofErr w:type="spellStart"/>
            <w:r w:rsidRPr="005E7676">
              <w:rPr>
                <w:rFonts w:ascii="Arial" w:eastAsia="Times New Roman" w:hAnsi="Arial" w:cs="Arial"/>
                <w:color w:val="093366"/>
                <w:kern w:val="0"/>
                <w:lang w:eastAsia="pt-BR"/>
                <w14:ligatures w14:val="none"/>
              </w:rPr>
              <w:t>Iriquitia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B5C4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0910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85CA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886A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0785E4EA"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265F87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FAEC5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19290992743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9950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Fernando Cavalcante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E71C1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Dois de </w:t>
            </w:r>
            <w:proofErr w:type="gramStart"/>
            <w:r w:rsidRPr="005E7676">
              <w:rPr>
                <w:rFonts w:ascii="Arial" w:eastAsia="Times New Roman" w:hAnsi="Arial" w:cs="Arial"/>
                <w:color w:val="093366"/>
                <w:kern w:val="0"/>
                <w:lang w:eastAsia="pt-BR"/>
                <w14:ligatures w14:val="none"/>
              </w:rPr>
              <w:t>Fevereiro</w:t>
            </w:r>
            <w:proofErr w:type="gram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C689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proofErr w:type="gramStart"/>
            <w:r w:rsidRPr="005E7676">
              <w:rPr>
                <w:rFonts w:ascii="Arial" w:eastAsia="Times New Roman" w:hAnsi="Arial" w:cs="Arial"/>
                <w:color w:val="093366"/>
                <w:kern w:val="0"/>
                <w:lang w:eastAsia="pt-BR"/>
                <w14:ligatures w14:val="none"/>
              </w:rPr>
              <w:t>Agua</w:t>
            </w:r>
            <w:proofErr w:type="gramEnd"/>
            <w:r w:rsidRPr="005E7676">
              <w:rPr>
                <w:rFonts w:ascii="Arial" w:eastAsia="Times New Roman" w:hAnsi="Arial" w:cs="Arial"/>
                <w:color w:val="093366"/>
                <w:kern w:val="0"/>
                <w:lang w:eastAsia="pt-BR"/>
                <w14:ligatures w14:val="none"/>
              </w:rPr>
              <w:t xml:space="preserve"> Santa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4DCA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81687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1F58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22000000</w:t>
            </w:r>
          </w:p>
        </w:tc>
      </w:tr>
      <w:tr w:rsidR="005E7676" w:rsidRPr="005E7676" w14:paraId="09B6281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6AB8B9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1734F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2600586709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7AD0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César Teixeira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96333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Conde de Bonfim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7DC5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CA5C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40E1F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2A9C2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22020001</w:t>
            </w:r>
          </w:p>
        </w:tc>
      </w:tr>
      <w:tr w:rsidR="005E7676" w:rsidRPr="005E7676" w14:paraId="5FB199D5"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2C2CC79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2699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492472718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8948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Eduardo Jorge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F5CE8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Volta Grande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0538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91370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8472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F886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22012002</w:t>
            </w:r>
          </w:p>
        </w:tc>
      </w:tr>
      <w:tr w:rsidR="005E7676" w:rsidRPr="005E7676" w14:paraId="61AA2CF2"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B67713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F605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50534475787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EB74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Abel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59ECF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3C4C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00B70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9310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A8B9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22000212</w:t>
            </w:r>
          </w:p>
        </w:tc>
      </w:tr>
      <w:tr w:rsidR="005E7676" w:rsidRPr="005E7676" w14:paraId="1EF8F0E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88B1AE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2F0D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5576228758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E76C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Petra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F376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Benício de Abreu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D9AD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Lapa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B542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18087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90B0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88192029</w:t>
            </w:r>
          </w:p>
        </w:tc>
      </w:tr>
      <w:tr w:rsidR="005E7676" w:rsidRPr="005E7676" w14:paraId="5EC786BD"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F3F5E5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3B3F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5840119709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EC85B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Gabriel Araujo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3908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Manuel de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5C885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6A69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92429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1F3E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80010221</w:t>
            </w:r>
          </w:p>
        </w:tc>
      </w:tr>
    </w:tbl>
    <w:p w14:paraId="2788F0FB" w14:textId="77777777" w:rsidR="005E7676" w:rsidRPr="005E7676" w:rsidRDefault="005E7676" w:rsidP="005E7676">
      <w:pPr>
        <w:spacing w:after="0" w:line="240" w:lineRule="auto"/>
        <w:rPr>
          <w:rFonts w:ascii="Arial" w:eastAsia="Times New Roman" w:hAnsi="Arial" w:cs="Arial"/>
          <w:kern w:val="0"/>
          <w:lang w:eastAsia="pt-BR"/>
          <w14:ligatures w14:val="none"/>
        </w:rPr>
      </w:pPr>
      <w:r w:rsidRPr="005E7676">
        <w:rPr>
          <w:rFonts w:ascii="Times New Roman" w:eastAsia="Times New Roman" w:hAnsi="Times New Roman" w:cs="Times New Roman"/>
          <w:kern w:val="0"/>
          <w:lang w:eastAsia="pt-BR"/>
          <w14:ligatures w14:val="none"/>
        </w:rPr>
        <w:pict w14:anchorId="43B064DC">
          <v:rect id="_x0000_i1025" style="width:0;height:1.5pt" o:hralign="center" o:hrstd="t" o:hr="t" fillcolor="#a0a0a0" stroked="f"/>
        </w:pict>
      </w:r>
    </w:p>
    <w:tbl>
      <w:tblPr>
        <w:tblW w:w="0" w:type="auto"/>
        <w:tblCellMar>
          <w:left w:w="0" w:type="dxa"/>
          <w:right w:w="0" w:type="dxa"/>
        </w:tblCellMar>
        <w:tblLook w:val="04A0" w:firstRow="1" w:lastRow="0" w:firstColumn="1" w:lastColumn="0" w:noHBand="0" w:noVBand="1"/>
      </w:tblPr>
      <w:tblGrid>
        <w:gridCol w:w="1442"/>
        <w:gridCol w:w="1723"/>
        <w:gridCol w:w="1416"/>
        <w:gridCol w:w="1322"/>
        <w:gridCol w:w="2042"/>
      </w:tblGrid>
      <w:tr w:rsidR="005E7676" w:rsidRPr="005E7676" w14:paraId="7A8C6CF3"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B918B60"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lastRenderedPageBreak/>
              <w:t>MATRÍCULA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9CB293"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7B7CE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493E5"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COMISSÃO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AA583"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DATA ADMISSÃO</w:t>
            </w:r>
          </w:p>
        </w:tc>
      </w:tr>
      <w:tr w:rsidR="005E7676" w:rsidRPr="005E7676" w14:paraId="204767A5"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83CA8B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1CA8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Márcio Almeida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45B1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843D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1FAD4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2014-08-15</w:t>
            </w:r>
          </w:p>
        </w:tc>
      </w:tr>
      <w:tr w:rsidR="005E7676" w:rsidRPr="005E7676" w14:paraId="0C6CF130"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6E5FD95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20D0F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Cláudia Morais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E6EB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A8FF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0D73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2013-09-17</w:t>
            </w:r>
          </w:p>
        </w:tc>
      </w:tr>
      <w:tr w:rsidR="005E7676" w:rsidRPr="005E7676" w14:paraId="2FE0179A"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A6D654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2258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Roberta Martins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6D81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Copacabana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C52E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95476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2017-03-18</w:t>
            </w:r>
          </w:p>
        </w:tc>
      </w:tr>
      <w:tr w:rsidR="005E7676" w:rsidRPr="005E7676" w14:paraId="223D79B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2F62DB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5676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Péricles Alves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BC52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E7965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EE5A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2016-08-21</w:t>
            </w:r>
          </w:p>
        </w:tc>
      </w:tr>
    </w:tbl>
    <w:p w14:paraId="2B73E602"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Estas duas tabelas, serão utilizadas em todos os exemplos apresentados durante o artigo.</w:t>
      </w:r>
    </w:p>
    <w:p w14:paraId="184BA3DC"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UPDATE Com WHERE</w:t>
      </w:r>
    </w:p>
    <w:p w14:paraId="28D9ED30"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Tendo então a tabela de clientes acima como nosso exemplo, precisamos atualizar as informações da cliente que possui o CPF `147115670´ e está na primeira linha da nossa tabela, para isso vamos utilizar a seguinte consulta:</w:t>
      </w:r>
    </w:p>
    <w:p w14:paraId="4B6D221A"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UPDATE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CLIENTES</w:t>
      </w:r>
    </w:p>
    <w:p w14:paraId="34C22D37"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'Érica Silvia'</w:t>
      </w:r>
    </w:p>
    <w:p w14:paraId="184D74CB"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CPF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'1471156710'</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6E86531B"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Ao executar este comando apenas a cliente que possui o CPF `147115670´, terá os seus dados alterados:</w:t>
      </w:r>
    </w:p>
    <w:tbl>
      <w:tblPr>
        <w:tblW w:w="0" w:type="auto"/>
        <w:tblCellMar>
          <w:left w:w="0" w:type="dxa"/>
          <w:right w:w="0" w:type="dxa"/>
        </w:tblCellMar>
        <w:tblLook w:val="04A0" w:firstRow="1" w:lastRow="0" w:firstColumn="1" w:lastColumn="0" w:noHBand="0" w:noVBand="1"/>
      </w:tblPr>
      <w:tblGrid>
        <w:gridCol w:w="282"/>
        <w:gridCol w:w="1484"/>
        <w:gridCol w:w="1262"/>
        <w:gridCol w:w="1418"/>
        <w:gridCol w:w="981"/>
        <w:gridCol w:w="962"/>
        <w:gridCol w:w="1016"/>
        <w:gridCol w:w="1083"/>
      </w:tblGrid>
      <w:tr w:rsidR="005E7676" w:rsidRPr="005E7676" w14:paraId="13351809"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2F17F7"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71A99"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843E7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5C4D3F"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0C1558"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BB84B"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A01AB"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1ED098"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146D2A5F"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6E7C95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2FD2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1471156710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7453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Érica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8479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w:t>
            </w:r>
            <w:proofErr w:type="spellStart"/>
            <w:r w:rsidRPr="005E7676">
              <w:rPr>
                <w:rFonts w:ascii="Arial" w:eastAsia="Times New Roman" w:hAnsi="Arial" w:cs="Arial"/>
                <w:color w:val="093366"/>
                <w:kern w:val="0"/>
                <w:lang w:eastAsia="pt-BR"/>
                <w14:ligatures w14:val="none"/>
              </w:rPr>
              <w:t>Iriquitia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E830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E59F5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E0FB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4CB94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508AA34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AFF33D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5655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19290992743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DECC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Fernando Cavalcante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1B2C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Dois de </w:t>
            </w:r>
            <w:proofErr w:type="gramStart"/>
            <w:r w:rsidRPr="005E7676">
              <w:rPr>
                <w:rFonts w:ascii="Arial" w:eastAsia="Times New Roman" w:hAnsi="Arial" w:cs="Arial"/>
                <w:color w:val="093366"/>
                <w:kern w:val="0"/>
                <w:lang w:eastAsia="pt-BR"/>
                <w14:ligatures w14:val="none"/>
              </w:rPr>
              <w:t>Fevereiro</w:t>
            </w:r>
            <w:proofErr w:type="gram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3B13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proofErr w:type="gramStart"/>
            <w:r w:rsidRPr="005E7676">
              <w:rPr>
                <w:rFonts w:ascii="Arial" w:eastAsia="Times New Roman" w:hAnsi="Arial" w:cs="Arial"/>
                <w:color w:val="093366"/>
                <w:kern w:val="0"/>
                <w:lang w:eastAsia="pt-BR"/>
                <w14:ligatures w14:val="none"/>
              </w:rPr>
              <w:t>Agua</w:t>
            </w:r>
            <w:proofErr w:type="gramEnd"/>
            <w:r w:rsidRPr="005E7676">
              <w:rPr>
                <w:rFonts w:ascii="Arial" w:eastAsia="Times New Roman" w:hAnsi="Arial" w:cs="Arial"/>
                <w:color w:val="093366"/>
                <w:kern w:val="0"/>
                <w:lang w:eastAsia="pt-BR"/>
                <w14:ligatures w14:val="none"/>
              </w:rPr>
              <w:t xml:space="preserve"> Santa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D264A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CDE3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5EBF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22000000</w:t>
            </w:r>
          </w:p>
        </w:tc>
      </w:tr>
      <w:tr w:rsidR="005E7676" w:rsidRPr="005E7676" w14:paraId="297AA7C1"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1A76D6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CFD9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2600586709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A007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César Teixeira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2FE6C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Conde de Bonfim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B590E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4A64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B48F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AB91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22020001</w:t>
            </w:r>
          </w:p>
        </w:tc>
      </w:tr>
      <w:tr w:rsidR="005E7676" w:rsidRPr="005E7676" w14:paraId="6809427E"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6182643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684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492472718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D0F0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Eduardo Jorge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6CDE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Volta Grande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5AD2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15FC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52E1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6E4E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22012002</w:t>
            </w:r>
          </w:p>
        </w:tc>
      </w:tr>
      <w:tr w:rsidR="005E7676" w:rsidRPr="005E7676" w14:paraId="36B7FEE9"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648D94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C45C2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50534475787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FF21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Abel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7904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6126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C34B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EEE4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8E50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22000212</w:t>
            </w:r>
          </w:p>
        </w:tc>
      </w:tr>
      <w:tr w:rsidR="005E7676" w:rsidRPr="005E7676" w14:paraId="4B27048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BBB0CA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164F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5576228758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B531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Petra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E65E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Benício de Abreu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827A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Lapa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54E1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192D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4AE45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88192029</w:t>
            </w:r>
          </w:p>
        </w:tc>
      </w:tr>
      <w:tr w:rsidR="005E7676" w:rsidRPr="005E7676" w14:paraId="58D47C89"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2E63D0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F60E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5840119709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4417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Gabriel Araujo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09F7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Manuel de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2704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49F15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B79A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36011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80010221</w:t>
            </w:r>
          </w:p>
        </w:tc>
      </w:tr>
    </w:tbl>
    <w:p w14:paraId="6ABA81E9"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Para atualizar mais de um campo ao mesmo tempo, podemos utilizar a seguinte consulta:</w:t>
      </w:r>
    </w:p>
    <w:p w14:paraId="1016C84D"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UPDATE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CLIENTES</w:t>
      </w:r>
    </w:p>
    <w:p w14:paraId="550EE0BA"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 xml:space="preserve">'Fernando </w:t>
      </w:r>
      <w:proofErr w:type="spellStart"/>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Sousa</w:t>
      </w:r>
      <w:proofErr w:type="gramStart"/>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,CEP</w:t>
      </w:r>
      <w:proofErr w:type="spellEnd"/>
      <w:proofErr w:type="gramEnd"/>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'80012212'</w:t>
      </w:r>
    </w:p>
    <w:p w14:paraId="36D02699"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lastRenderedPageBreak/>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CPF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'19290992743'</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6A658C0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Assim, apenas as informações de nome e CEP do segundo cliente que possui o CPF </w:t>
      </w:r>
      <w:r w:rsidRPr="005E7676">
        <w:rPr>
          <w:rFonts w:ascii="Courier New" w:eastAsia="Times New Roman" w:hAnsi="Courier New" w:cs="Courier New"/>
          <w:color w:val="093366"/>
          <w:kern w:val="0"/>
          <w:sz w:val="23"/>
          <w:szCs w:val="23"/>
          <w:lang w:eastAsia="pt-BR"/>
          <w14:ligatures w14:val="none"/>
        </w:rPr>
        <w:t>19290992743</w:t>
      </w:r>
      <w:r w:rsidRPr="005E7676">
        <w:rPr>
          <w:rFonts w:ascii="Arial" w:eastAsia="Times New Roman" w:hAnsi="Arial" w:cs="Arial"/>
          <w:color w:val="093366"/>
          <w:kern w:val="0"/>
          <w:lang w:eastAsia="pt-BR"/>
          <w14:ligatures w14:val="none"/>
        </w:rPr>
        <w:t> será atualizado:</w:t>
      </w:r>
    </w:p>
    <w:tbl>
      <w:tblPr>
        <w:tblW w:w="0" w:type="auto"/>
        <w:tblCellMar>
          <w:left w:w="0" w:type="dxa"/>
          <w:right w:w="0" w:type="dxa"/>
        </w:tblCellMar>
        <w:tblLook w:val="04A0" w:firstRow="1" w:lastRow="0" w:firstColumn="1" w:lastColumn="0" w:noHBand="0" w:noVBand="1"/>
      </w:tblPr>
      <w:tblGrid>
        <w:gridCol w:w="282"/>
        <w:gridCol w:w="1484"/>
        <w:gridCol w:w="1175"/>
        <w:gridCol w:w="1460"/>
        <w:gridCol w:w="1000"/>
        <w:gridCol w:w="988"/>
        <w:gridCol w:w="1016"/>
        <w:gridCol w:w="1083"/>
      </w:tblGrid>
      <w:tr w:rsidR="005E7676" w:rsidRPr="005E7676" w14:paraId="78C192FB"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BAD212"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9E657"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A65D5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896BF"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BEEB0"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208C7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BA53E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0A89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439B44C0"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530A25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1BB4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1471156710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B59E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Érica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5DAF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w:t>
            </w:r>
            <w:proofErr w:type="spellStart"/>
            <w:r w:rsidRPr="005E7676">
              <w:rPr>
                <w:rFonts w:ascii="Arial" w:eastAsia="Times New Roman" w:hAnsi="Arial" w:cs="Arial"/>
                <w:color w:val="093366"/>
                <w:kern w:val="0"/>
                <w:lang w:eastAsia="pt-BR"/>
                <w14:ligatures w14:val="none"/>
              </w:rPr>
              <w:t>Iriquitia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D6DE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CFCC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DAF07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783E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1D2957B3"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6A956D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433F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19290992743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A72B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Fernando Sousa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04E4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Dois de </w:t>
            </w:r>
            <w:proofErr w:type="gramStart"/>
            <w:r w:rsidRPr="005E7676">
              <w:rPr>
                <w:rFonts w:ascii="Arial" w:eastAsia="Times New Roman" w:hAnsi="Arial" w:cs="Arial"/>
                <w:color w:val="093366"/>
                <w:kern w:val="0"/>
                <w:lang w:eastAsia="pt-BR"/>
                <w14:ligatures w14:val="none"/>
              </w:rPr>
              <w:t>Fevereiro</w:t>
            </w:r>
            <w:proofErr w:type="gram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977AD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proofErr w:type="gramStart"/>
            <w:r w:rsidRPr="005E7676">
              <w:rPr>
                <w:rFonts w:ascii="Arial" w:eastAsia="Times New Roman" w:hAnsi="Arial" w:cs="Arial"/>
                <w:color w:val="093366"/>
                <w:kern w:val="0"/>
                <w:lang w:eastAsia="pt-BR"/>
                <w14:ligatures w14:val="none"/>
              </w:rPr>
              <w:t>Agua</w:t>
            </w:r>
            <w:proofErr w:type="gramEnd"/>
            <w:r w:rsidRPr="005E7676">
              <w:rPr>
                <w:rFonts w:ascii="Arial" w:eastAsia="Times New Roman" w:hAnsi="Arial" w:cs="Arial"/>
                <w:color w:val="093366"/>
                <w:kern w:val="0"/>
                <w:lang w:eastAsia="pt-BR"/>
                <w14:ligatures w14:val="none"/>
              </w:rPr>
              <w:t xml:space="preserve"> Santa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078C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628A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C1AD7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80012212</w:t>
            </w:r>
          </w:p>
        </w:tc>
      </w:tr>
      <w:tr w:rsidR="005E7676" w:rsidRPr="005E7676" w14:paraId="081FBED5"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61625D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6DC0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2600586709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415D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César Teixeira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5D6E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Conde de Bonfim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F15B6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CDE0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DA6C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4E98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22020001</w:t>
            </w:r>
          </w:p>
        </w:tc>
      </w:tr>
      <w:tr w:rsidR="005E7676" w:rsidRPr="005E7676" w14:paraId="797BD6C5"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4E89C3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EA61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492472718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F71A6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Eduardo Jorge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C849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Volta Grande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6432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A396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3829C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A6EA6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22012002</w:t>
            </w:r>
          </w:p>
        </w:tc>
      </w:tr>
      <w:tr w:rsidR="005E7676" w:rsidRPr="005E7676" w14:paraId="6408811D"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1EEB43D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68E1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50534475787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D69D7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Abel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2C6A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6BBCE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AA14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A76A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6347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22000212</w:t>
            </w:r>
          </w:p>
        </w:tc>
      </w:tr>
      <w:tr w:rsidR="005E7676" w:rsidRPr="005E7676" w14:paraId="292666D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54E305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16EA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5576228758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1E7F2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Petra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061B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Benício de Abreu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B0A66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Lapa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DAFB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ACC9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7467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88192029</w:t>
            </w:r>
          </w:p>
        </w:tc>
      </w:tr>
      <w:tr w:rsidR="005E7676" w:rsidRPr="005E7676" w14:paraId="66A9B244"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14447B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0B3E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5840119709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82EFD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Gabriel Araujo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746F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Manuel de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B7A3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C075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3358E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E6286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80010221</w:t>
            </w:r>
          </w:p>
        </w:tc>
      </w:tr>
    </w:tbl>
    <w:p w14:paraId="1728BE49"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UPDATE sem WHERE</w:t>
      </w:r>
    </w:p>
    <w:p w14:paraId="1118B95C"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Precisamos agora alterar os dados de um outro registro armazenado na nossa tabela de clientes:</w:t>
      </w:r>
    </w:p>
    <w:p w14:paraId="7C8BB2CB"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UPDATE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Clientes</w:t>
      </w:r>
    </w:p>
    <w:p w14:paraId="165714AD"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ESTADO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'SP'</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25C0FF4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Como a cláusula </w:t>
      </w:r>
      <w:r w:rsidRPr="005E7676">
        <w:rPr>
          <w:rFonts w:ascii="Courier New" w:eastAsia="Times New Roman" w:hAnsi="Courier New" w:cs="Courier New"/>
          <w:color w:val="093366"/>
          <w:kern w:val="0"/>
          <w:sz w:val="23"/>
          <w:szCs w:val="23"/>
          <w:lang w:eastAsia="pt-BR"/>
          <w14:ligatures w14:val="none"/>
        </w:rPr>
        <w:t>WHERE</w:t>
      </w:r>
      <w:r w:rsidRPr="005E7676">
        <w:rPr>
          <w:rFonts w:ascii="Arial" w:eastAsia="Times New Roman" w:hAnsi="Arial" w:cs="Arial"/>
          <w:color w:val="093366"/>
          <w:kern w:val="0"/>
          <w:lang w:eastAsia="pt-BR"/>
          <w14:ligatures w14:val="none"/>
        </w:rPr>
        <w:t xml:space="preserve"> não foi utilizada, informando o registro que deveria ser atualizado, o valor do </w:t>
      </w:r>
      <w:proofErr w:type="spellStart"/>
      <w:r w:rsidRPr="005E7676">
        <w:rPr>
          <w:rFonts w:ascii="Arial" w:eastAsia="Times New Roman" w:hAnsi="Arial" w:cs="Arial"/>
          <w:color w:val="093366"/>
          <w:kern w:val="0"/>
          <w:lang w:eastAsia="pt-BR"/>
          <w14:ligatures w14:val="none"/>
        </w:rPr>
        <w:t>campo</w:t>
      </w:r>
      <w:r w:rsidRPr="005E7676">
        <w:rPr>
          <w:rFonts w:ascii="Arial" w:eastAsia="Times New Roman" w:hAnsi="Arial" w:cs="Arial"/>
          <w:b/>
          <w:bCs/>
          <w:color w:val="093366"/>
          <w:kern w:val="0"/>
          <w:lang w:eastAsia="pt-BR"/>
          <w14:ligatures w14:val="none"/>
        </w:rPr>
        <w:t>ESTADO</w:t>
      </w:r>
      <w:proofErr w:type="spellEnd"/>
      <w:r w:rsidRPr="005E7676">
        <w:rPr>
          <w:rFonts w:ascii="Arial" w:eastAsia="Times New Roman" w:hAnsi="Arial" w:cs="Arial"/>
          <w:color w:val="093366"/>
          <w:kern w:val="0"/>
          <w:lang w:eastAsia="pt-BR"/>
          <w14:ligatures w14:val="none"/>
        </w:rPr>
        <w:t> de todos clientes foram alterados:</w:t>
      </w:r>
    </w:p>
    <w:tbl>
      <w:tblPr>
        <w:tblW w:w="0" w:type="auto"/>
        <w:tblCellMar>
          <w:left w:w="0" w:type="dxa"/>
          <w:right w:w="0" w:type="dxa"/>
        </w:tblCellMar>
        <w:tblLook w:val="04A0" w:firstRow="1" w:lastRow="0" w:firstColumn="1" w:lastColumn="0" w:noHBand="0" w:noVBand="1"/>
      </w:tblPr>
      <w:tblGrid>
        <w:gridCol w:w="282"/>
        <w:gridCol w:w="1484"/>
        <w:gridCol w:w="1124"/>
        <w:gridCol w:w="1484"/>
        <w:gridCol w:w="1011"/>
        <w:gridCol w:w="1004"/>
        <w:gridCol w:w="1016"/>
        <w:gridCol w:w="1083"/>
      </w:tblGrid>
      <w:tr w:rsidR="005E7676" w:rsidRPr="005E7676" w14:paraId="64E37EEE"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80EE744"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B01A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C524A"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DD83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1DA9FF"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F95EB"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742F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1F65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374E3CD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068953E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42D1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1471156710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22AE5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Érica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6F10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w:t>
            </w:r>
            <w:proofErr w:type="spellStart"/>
            <w:r w:rsidRPr="005E7676">
              <w:rPr>
                <w:rFonts w:ascii="Arial" w:eastAsia="Times New Roman" w:hAnsi="Arial" w:cs="Arial"/>
                <w:color w:val="093366"/>
                <w:kern w:val="0"/>
                <w:lang w:eastAsia="pt-BR"/>
                <w14:ligatures w14:val="none"/>
              </w:rPr>
              <w:t>Iriquitia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AA1C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DBE5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AED8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77EF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0D48D32E"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F80FB0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2AAC6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19290992743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4F77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Fernando Sousa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6300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Dois de </w:t>
            </w:r>
            <w:proofErr w:type="gramStart"/>
            <w:r w:rsidRPr="005E7676">
              <w:rPr>
                <w:rFonts w:ascii="Arial" w:eastAsia="Times New Roman" w:hAnsi="Arial" w:cs="Arial"/>
                <w:color w:val="093366"/>
                <w:kern w:val="0"/>
                <w:lang w:eastAsia="pt-BR"/>
                <w14:ligatures w14:val="none"/>
              </w:rPr>
              <w:t>Fevereiro</w:t>
            </w:r>
            <w:proofErr w:type="gram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C4A7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proofErr w:type="gramStart"/>
            <w:r w:rsidRPr="005E7676">
              <w:rPr>
                <w:rFonts w:ascii="Arial" w:eastAsia="Times New Roman" w:hAnsi="Arial" w:cs="Arial"/>
                <w:color w:val="093366"/>
                <w:kern w:val="0"/>
                <w:lang w:eastAsia="pt-BR"/>
                <w14:ligatures w14:val="none"/>
              </w:rPr>
              <w:t>Agua</w:t>
            </w:r>
            <w:proofErr w:type="gramEnd"/>
            <w:r w:rsidRPr="005E7676">
              <w:rPr>
                <w:rFonts w:ascii="Arial" w:eastAsia="Times New Roman" w:hAnsi="Arial" w:cs="Arial"/>
                <w:color w:val="093366"/>
                <w:kern w:val="0"/>
                <w:lang w:eastAsia="pt-BR"/>
                <w14:ligatures w14:val="none"/>
              </w:rPr>
              <w:t xml:space="preserve"> Santa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208DB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A90C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C2266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4BFBC362"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3DDA4C4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DEF7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2600586709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8FC6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César Teixeira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8CB0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Conde de Bonfim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16E8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A50F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FF90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6071D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22020001</w:t>
            </w:r>
          </w:p>
        </w:tc>
      </w:tr>
      <w:tr w:rsidR="005E7676" w:rsidRPr="005E7676" w14:paraId="3B4D13E4"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148359A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20C7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492472718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60E8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Eduardo Jorge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8E35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Volta Grande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6F36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3712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57F53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77DA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22012002</w:t>
            </w:r>
          </w:p>
        </w:tc>
      </w:tr>
      <w:tr w:rsidR="005E7676" w:rsidRPr="005E7676" w14:paraId="0025C93E"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1700D49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878A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50534475787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86ED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Abel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6FEF7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4364A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9372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4CC5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13B1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22000212</w:t>
            </w:r>
          </w:p>
        </w:tc>
      </w:tr>
      <w:tr w:rsidR="005E7676" w:rsidRPr="005E7676" w14:paraId="5C2110E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4A5ECD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B0EF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5576228758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F986A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Petra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AE75C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Benício de Abreu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8277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Lapa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3F86A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1CAC5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DA93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88192029</w:t>
            </w:r>
          </w:p>
        </w:tc>
      </w:tr>
      <w:tr w:rsidR="005E7676" w:rsidRPr="005E7676" w14:paraId="0FD18AC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B93103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0F53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5840119709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B97C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Gabriel Araujo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B20A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Manuel de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0CC0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04A8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A85EB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71A8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80010221</w:t>
            </w:r>
          </w:p>
        </w:tc>
      </w:tr>
    </w:tbl>
    <w:p w14:paraId="74C5D70C"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lastRenderedPageBreak/>
        <w:t>DELETE Com WHERE</w:t>
      </w:r>
    </w:p>
    <w:p w14:paraId="64D7D0A2"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Um dos clientes, solicitou que as suas informações fossem removidas do banco de dados. Para realizar esta exclusão, vamos utilizar a seguinte consulta:</w:t>
      </w:r>
    </w:p>
    <w:p w14:paraId="466BB8A2"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p>
    <w:p w14:paraId="2D96FA44"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Clientes</w:t>
      </w:r>
    </w:p>
    <w:p w14:paraId="140BCD43"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CPF = </w:t>
      </w:r>
      <w:r w:rsidRPr="005E7676">
        <w:rPr>
          <w:rFonts w:ascii="Courier New" w:eastAsia="Times New Roman" w:hAnsi="Courier New" w:cs="Courier New"/>
          <w:color w:val="50A14F"/>
          <w:kern w:val="0"/>
          <w:sz w:val="20"/>
          <w:szCs w:val="20"/>
          <w:bdr w:val="single" w:sz="6" w:space="12" w:color="CCD5E0" w:frame="1"/>
          <w:shd w:val="clear" w:color="auto" w:fill="FFFFFF"/>
          <w:lang w:eastAsia="pt-BR"/>
          <w14:ligatures w14:val="none"/>
        </w:rPr>
        <w:t>'5840119709'</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23CE2C8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Ao executar este comando apenas o cliente </w:t>
      </w:r>
      <w:r w:rsidRPr="005E7676">
        <w:rPr>
          <w:rFonts w:ascii="Arial" w:eastAsia="Times New Roman" w:hAnsi="Arial" w:cs="Arial"/>
          <w:b/>
          <w:bCs/>
          <w:color w:val="093366"/>
          <w:kern w:val="0"/>
          <w:lang w:eastAsia="pt-BR"/>
          <w14:ligatures w14:val="none"/>
        </w:rPr>
        <w:t>Gabriel Araujo</w:t>
      </w:r>
      <w:r w:rsidRPr="005E7676">
        <w:rPr>
          <w:rFonts w:ascii="Arial" w:eastAsia="Times New Roman" w:hAnsi="Arial" w:cs="Arial"/>
          <w:color w:val="093366"/>
          <w:kern w:val="0"/>
          <w:lang w:eastAsia="pt-BR"/>
          <w14:ligatures w14:val="none"/>
        </w:rPr>
        <w:t xml:space="preserve"> que estava localizado na </w:t>
      </w:r>
      <w:proofErr w:type="spellStart"/>
      <w:r w:rsidRPr="005E7676">
        <w:rPr>
          <w:rFonts w:ascii="Arial" w:eastAsia="Times New Roman" w:hAnsi="Arial" w:cs="Arial"/>
          <w:color w:val="093366"/>
          <w:kern w:val="0"/>
          <w:lang w:eastAsia="pt-BR"/>
          <w14:ligatures w14:val="none"/>
        </w:rPr>
        <w:t>ultima</w:t>
      </w:r>
      <w:proofErr w:type="spellEnd"/>
      <w:r w:rsidRPr="005E7676">
        <w:rPr>
          <w:rFonts w:ascii="Arial" w:eastAsia="Times New Roman" w:hAnsi="Arial" w:cs="Arial"/>
          <w:color w:val="093366"/>
          <w:kern w:val="0"/>
          <w:lang w:eastAsia="pt-BR"/>
          <w14:ligatures w14:val="none"/>
        </w:rPr>
        <w:t xml:space="preserve"> linha da tabela de clientes, foi excluído:</w:t>
      </w:r>
    </w:p>
    <w:tbl>
      <w:tblPr>
        <w:tblW w:w="0" w:type="auto"/>
        <w:tblCellMar>
          <w:left w:w="0" w:type="dxa"/>
          <w:right w:w="0" w:type="dxa"/>
        </w:tblCellMar>
        <w:tblLook w:val="04A0" w:firstRow="1" w:lastRow="0" w:firstColumn="1" w:lastColumn="0" w:noHBand="0" w:noVBand="1"/>
      </w:tblPr>
      <w:tblGrid>
        <w:gridCol w:w="282"/>
        <w:gridCol w:w="1484"/>
        <w:gridCol w:w="1128"/>
        <w:gridCol w:w="1490"/>
        <w:gridCol w:w="997"/>
        <w:gridCol w:w="1008"/>
        <w:gridCol w:w="1016"/>
        <w:gridCol w:w="1083"/>
      </w:tblGrid>
      <w:tr w:rsidR="005E7676" w:rsidRPr="005E7676" w14:paraId="6A75C398"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78FF35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638F4"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3A9E7"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49E4C7"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A6250"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A5D7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E1A116"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D9B90"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4AB4496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2DD87B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C6E1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1471156710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856C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Érica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F6C64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w:t>
            </w:r>
            <w:proofErr w:type="spellStart"/>
            <w:r w:rsidRPr="005E7676">
              <w:rPr>
                <w:rFonts w:ascii="Arial" w:eastAsia="Times New Roman" w:hAnsi="Arial" w:cs="Arial"/>
                <w:color w:val="093366"/>
                <w:kern w:val="0"/>
                <w:lang w:eastAsia="pt-BR"/>
                <w14:ligatures w14:val="none"/>
              </w:rPr>
              <w:t>Iriquitia</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1301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DBE5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BBD1F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3D4B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4489B85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01717F0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27A91"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19290992743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C4FCC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Fernando Sousa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21ECC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R. Dois de </w:t>
            </w:r>
            <w:proofErr w:type="gramStart"/>
            <w:r w:rsidRPr="005E7676">
              <w:rPr>
                <w:rFonts w:ascii="Arial" w:eastAsia="Times New Roman" w:hAnsi="Arial" w:cs="Arial"/>
                <w:color w:val="093366"/>
                <w:kern w:val="0"/>
                <w:lang w:eastAsia="pt-BR"/>
                <w14:ligatures w14:val="none"/>
              </w:rPr>
              <w:t>Fevereiro</w:t>
            </w:r>
            <w:proofErr w:type="gram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4842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proofErr w:type="gramStart"/>
            <w:r w:rsidRPr="005E7676">
              <w:rPr>
                <w:rFonts w:ascii="Arial" w:eastAsia="Times New Roman" w:hAnsi="Arial" w:cs="Arial"/>
                <w:color w:val="093366"/>
                <w:kern w:val="0"/>
                <w:lang w:eastAsia="pt-BR"/>
                <w14:ligatures w14:val="none"/>
              </w:rPr>
              <w:t>Agua</w:t>
            </w:r>
            <w:proofErr w:type="gramEnd"/>
            <w:r w:rsidRPr="005E7676">
              <w:rPr>
                <w:rFonts w:ascii="Arial" w:eastAsia="Times New Roman" w:hAnsi="Arial" w:cs="Arial"/>
                <w:color w:val="093366"/>
                <w:kern w:val="0"/>
                <w:lang w:eastAsia="pt-BR"/>
                <w14:ligatures w14:val="none"/>
              </w:rPr>
              <w:t xml:space="preserve"> Santa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D9B8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5B84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B7B6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80012212</w:t>
            </w:r>
          </w:p>
        </w:tc>
      </w:tr>
      <w:tr w:rsidR="005E7676" w:rsidRPr="005E7676" w14:paraId="23DC4B40"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271DBF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05DF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2600586709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167E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César Teixeira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CECD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Conde de Bonfim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652E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27A2F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2B96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AFE47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22020001</w:t>
            </w:r>
          </w:p>
        </w:tc>
      </w:tr>
      <w:tr w:rsidR="005E7676" w:rsidRPr="005E7676" w14:paraId="26CFB061"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53F9B8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F977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492472718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273E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Eduardo Jorge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4CC7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Volta Grande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5CF5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1420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E201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2ED1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22012002</w:t>
            </w:r>
          </w:p>
        </w:tc>
      </w:tr>
      <w:tr w:rsidR="005E7676" w:rsidRPr="005E7676" w14:paraId="2C97D36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08AE453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22FD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50534475787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305C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Abel Silva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2857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Rua 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578AC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Humaitá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334D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Rio de Janeiro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E88A0"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C334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22000212</w:t>
            </w:r>
          </w:p>
        </w:tc>
      </w:tr>
      <w:tr w:rsidR="005E7676" w:rsidRPr="005E7676" w14:paraId="7BB8B22B"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796017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407E8"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5576228758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00D8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Petra Oliveira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C48B8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 Benício de Abreu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9819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Lapa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5DB65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895F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0F3D8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88192029</w:t>
            </w:r>
          </w:p>
        </w:tc>
      </w:tr>
    </w:tbl>
    <w:p w14:paraId="77981022"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DELETE sem WHERE</w:t>
      </w:r>
    </w:p>
    <w:p w14:paraId="1FAFD39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Pensando que se a cláusula </w:t>
      </w:r>
      <w:r w:rsidRPr="005E7676">
        <w:rPr>
          <w:rFonts w:ascii="Courier New" w:eastAsia="Times New Roman" w:hAnsi="Courier New" w:cs="Courier New"/>
          <w:color w:val="093366"/>
          <w:kern w:val="0"/>
          <w:sz w:val="23"/>
          <w:szCs w:val="23"/>
          <w:lang w:eastAsia="pt-BR"/>
          <w14:ligatures w14:val="none"/>
        </w:rPr>
        <w:t>WHERE</w:t>
      </w:r>
      <w:r w:rsidRPr="005E7676">
        <w:rPr>
          <w:rFonts w:ascii="Arial" w:eastAsia="Times New Roman" w:hAnsi="Arial" w:cs="Arial"/>
          <w:color w:val="093366"/>
          <w:kern w:val="0"/>
          <w:lang w:eastAsia="pt-BR"/>
          <w14:ligatures w14:val="none"/>
        </w:rPr>
        <w:t> não fosse utilizada ao executar um comando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 para remover algum registro, teríamos como resultado a exclusão de todos os dados armazenados na tabela, ou seja, perdendo os dados de todos os clientes:</w:t>
      </w:r>
    </w:p>
    <w:p w14:paraId="3754858B"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DELETE</w:t>
      </w:r>
    </w:p>
    <w:p w14:paraId="409408DA"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Clientes;</w:t>
      </w:r>
    </w:p>
    <w:tbl>
      <w:tblPr>
        <w:tblW w:w="0" w:type="auto"/>
        <w:tblCellMar>
          <w:left w:w="0" w:type="dxa"/>
          <w:right w:w="0" w:type="dxa"/>
        </w:tblCellMar>
        <w:tblLook w:val="04A0" w:firstRow="1" w:lastRow="0" w:firstColumn="1" w:lastColumn="0" w:noHBand="0" w:noVBand="1"/>
      </w:tblPr>
      <w:tblGrid>
        <w:gridCol w:w="495"/>
        <w:gridCol w:w="735"/>
        <w:gridCol w:w="1376"/>
        <w:gridCol w:w="962"/>
        <w:gridCol w:w="936"/>
        <w:gridCol w:w="1016"/>
        <w:gridCol w:w="509"/>
      </w:tblGrid>
      <w:tr w:rsidR="005E7676" w:rsidRPr="005E7676" w14:paraId="2F8AE9E9"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A24677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CPF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A30D83"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A3208"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ENDEREÇO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E35C5"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11B0B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CIDADE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62B42"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ESTADO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672B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CEP</w:t>
            </w:r>
          </w:p>
        </w:tc>
      </w:tr>
      <w:tr w:rsidR="005E7676" w:rsidRPr="005E7676" w14:paraId="35657BF9"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F3C61FD"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818A7"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268E51"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2E967C"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003D1"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F2AA3"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39485"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r w:rsidR="005E7676" w:rsidRPr="005E7676" w14:paraId="34AFC540"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1151C824"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7C7E7"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3C8C95"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EA1BA6"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3A23F"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E416CA"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B1D4C"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r w:rsidR="005E7676" w:rsidRPr="005E7676" w14:paraId="48808E30"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62EFD84"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0A5EA"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9F099"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021AE"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8F30B"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0B6E0"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48CF6"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r w:rsidR="005E7676" w:rsidRPr="005E7676" w14:paraId="3B3EAC0B"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06DB9298"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938BD0"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7860D"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E723F"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1A656"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72E13"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F5A0E"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r w:rsidR="005E7676" w:rsidRPr="005E7676" w14:paraId="34A905D2"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6E5AFDA2"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10F50"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5336D"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29B62"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0070C"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B285C"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B81275"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r w:rsidR="005E7676" w:rsidRPr="005E7676" w14:paraId="41AADB0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35111AB"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1FB8CA"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011E43"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2B400"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03EAA"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0D15A"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C627B" w14:textId="77777777" w:rsidR="005E7676" w:rsidRPr="005E7676" w:rsidRDefault="005E7676" w:rsidP="005E7676">
            <w:pPr>
              <w:spacing w:after="0" w:line="240" w:lineRule="auto"/>
              <w:rPr>
                <w:rFonts w:ascii="Times New Roman" w:eastAsia="Times New Roman" w:hAnsi="Times New Roman" w:cs="Times New Roman"/>
                <w:kern w:val="0"/>
                <w:sz w:val="20"/>
                <w:szCs w:val="20"/>
                <w:lang w:eastAsia="pt-BR"/>
                <w14:ligatures w14:val="none"/>
              </w:rPr>
            </w:pPr>
          </w:p>
        </w:tc>
      </w:tr>
    </w:tbl>
    <w:p w14:paraId="52A18D49"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Atualizar utilizando como condição outras tabelas</w:t>
      </w:r>
    </w:p>
    <w:p w14:paraId="1AB5F90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lastRenderedPageBreak/>
        <w:t>Podemos informar na cláusula </w:t>
      </w:r>
      <w:r w:rsidRPr="005E7676">
        <w:rPr>
          <w:rFonts w:ascii="Courier New" w:eastAsia="Times New Roman" w:hAnsi="Courier New" w:cs="Courier New"/>
          <w:color w:val="093366"/>
          <w:kern w:val="0"/>
          <w:sz w:val="23"/>
          <w:szCs w:val="23"/>
          <w:lang w:eastAsia="pt-BR"/>
          <w14:ligatures w14:val="none"/>
        </w:rPr>
        <w:t>WHERE </w:t>
      </w:r>
      <w:r w:rsidRPr="005E7676">
        <w:rPr>
          <w:rFonts w:ascii="Arial" w:eastAsia="Times New Roman" w:hAnsi="Arial" w:cs="Arial"/>
          <w:color w:val="093366"/>
          <w:kern w:val="0"/>
          <w:lang w:eastAsia="pt-BR"/>
          <w14:ligatures w14:val="none"/>
        </w:rPr>
        <w:t>como condição para realizar atualização ou exclusão dos dados, outra consulta, que pode ser utilizada para buscar informações armazenadas na própria tabela ou em </w:t>
      </w:r>
      <w:r w:rsidRPr="005E7676">
        <w:rPr>
          <w:rFonts w:ascii="Arial" w:eastAsia="Times New Roman" w:hAnsi="Arial" w:cs="Arial"/>
          <w:b/>
          <w:bCs/>
          <w:color w:val="093366"/>
          <w:kern w:val="0"/>
          <w:lang w:eastAsia="pt-BR"/>
          <w14:ligatures w14:val="none"/>
        </w:rPr>
        <w:t>outras tabelas</w:t>
      </w:r>
      <w:r w:rsidRPr="005E7676">
        <w:rPr>
          <w:rFonts w:ascii="Arial" w:eastAsia="Times New Roman" w:hAnsi="Arial" w:cs="Arial"/>
          <w:color w:val="093366"/>
          <w:kern w:val="0"/>
          <w:lang w:eastAsia="pt-BR"/>
          <w14:ligatures w14:val="none"/>
        </w:rPr>
        <w:t>:</w:t>
      </w:r>
    </w:p>
    <w:p w14:paraId="521F03F1"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Sendo assim, vamos analisar o exemplo abaixo:</w:t>
      </w:r>
    </w:p>
    <w:p w14:paraId="0AE70733"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UPDATE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VENDEDORES</w:t>
      </w:r>
    </w:p>
    <w:p w14:paraId="5C0BF06A"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COMISSÃO  =</w:t>
      </w:r>
      <w:proofErr w:type="gramEnd"/>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COMISSÃO + </w:t>
      </w:r>
      <w:r w:rsidRPr="005E7676">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0.03</w:t>
      </w:r>
    </w:p>
    <w:p w14:paraId="5112F7E3" w14:textId="77777777" w:rsidR="005E7676" w:rsidRPr="005E7676" w:rsidRDefault="005E7676" w:rsidP="005E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WHERE</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COMISSÃO = (</w:t>
      </w: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min</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gramEnd"/>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COMISSÃO) </w:t>
      </w:r>
      <w:r w:rsidRPr="005E7676">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5E7676">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VENDEDORES)</w:t>
      </w:r>
    </w:p>
    <w:p w14:paraId="5FBC901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O </w:t>
      </w:r>
      <w:r w:rsidRPr="005E7676">
        <w:rPr>
          <w:rFonts w:ascii="Courier New" w:eastAsia="Times New Roman" w:hAnsi="Courier New" w:cs="Courier New"/>
          <w:color w:val="093366"/>
          <w:kern w:val="0"/>
          <w:sz w:val="23"/>
          <w:szCs w:val="23"/>
          <w:lang w:eastAsia="pt-BR"/>
          <w14:ligatures w14:val="none"/>
        </w:rPr>
        <w:t>SELECT</w:t>
      </w:r>
      <w:r w:rsidRPr="005E7676">
        <w:rPr>
          <w:rFonts w:ascii="Arial" w:eastAsia="Times New Roman" w:hAnsi="Arial" w:cs="Arial"/>
          <w:color w:val="093366"/>
          <w:kern w:val="0"/>
          <w:lang w:eastAsia="pt-BR"/>
          <w14:ligatures w14:val="none"/>
        </w:rPr>
        <w:t> passado na cláusula </w:t>
      </w:r>
      <w:r w:rsidRPr="005E7676">
        <w:rPr>
          <w:rFonts w:ascii="Courier New" w:eastAsia="Times New Roman" w:hAnsi="Courier New" w:cs="Courier New"/>
          <w:color w:val="093366"/>
          <w:kern w:val="0"/>
          <w:sz w:val="23"/>
          <w:szCs w:val="23"/>
          <w:lang w:eastAsia="pt-BR"/>
          <w14:ligatures w14:val="none"/>
        </w:rPr>
        <w:t>WHERE</w:t>
      </w:r>
      <w:r w:rsidRPr="005E7676">
        <w:rPr>
          <w:rFonts w:ascii="Arial" w:eastAsia="Times New Roman" w:hAnsi="Arial" w:cs="Arial"/>
          <w:color w:val="093366"/>
          <w:kern w:val="0"/>
          <w:lang w:eastAsia="pt-BR"/>
          <w14:ligatures w14:val="none"/>
        </w:rPr>
        <w:t>, retornará apenas o valor da menor comissão armazenada na tabela. Dessa forma, apenas os vendedores que possuem o valor da comissão igual ao valor retornado neste </w:t>
      </w:r>
      <w:r w:rsidRPr="005E7676">
        <w:rPr>
          <w:rFonts w:ascii="Courier New" w:eastAsia="Times New Roman" w:hAnsi="Courier New" w:cs="Courier New"/>
          <w:color w:val="093366"/>
          <w:kern w:val="0"/>
          <w:sz w:val="23"/>
          <w:szCs w:val="23"/>
          <w:lang w:eastAsia="pt-BR"/>
          <w14:ligatures w14:val="none"/>
        </w:rPr>
        <w:t>SELECT</w:t>
      </w:r>
      <w:r w:rsidRPr="005E7676">
        <w:rPr>
          <w:rFonts w:ascii="Arial" w:eastAsia="Times New Roman" w:hAnsi="Arial" w:cs="Arial"/>
          <w:color w:val="093366"/>
          <w:kern w:val="0"/>
          <w:lang w:eastAsia="pt-BR"/>
          <w14:ligatures w14:val="none"/>
        </w:rPr>
        <w:t> terão os seus dados alterados e o valor da sua comissão aumentará:</w:t>
      </w:r>
    </w:p>
    <w:tbl>
      <w:tblPr>
        <w:tblW w:w="0" w:type="auto"/>
        <w:tblCellMar>
          <w:left w:w="0" w:type="dxa"/>
          <w:right w:w="0" w:type="dxa"/>
        </w:tblCellMar>
        <w:tblLook w:val="04A0" w:firstRow="1" w:lastRow="0" w:firstColumn="1" w:lastColumn="0" w:noHBand="0" w:noVBand="1"/>
      </w:tblPr>
      <w:tblGrid>
        <w:gridCol w:w="1442"/>
        <w:gridCol w:w="1723"/>
        <w:gridCol w:w="1416"/>
        <w:gridCol w:w="1322"/>
        <w:gridCol w:w="2042"/>
      </w:tblGrid>
      <w:tr w:rsidR="005E7676" w:rsidRPr="005E7676" w14:paraId="6C5B0DDD" w14:textId="77777777" w:rsidTr="005E767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FF086EA"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MATRÍCULA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74A091"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0A12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BAIRRO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45EFE"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COMISSÃO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D04B9" w14:textId="77777777" w:rsidR="005E7676" w:rsidRPr="005E7676" w:rsidRDefault="005E7676" w:rsidP="005E7676">
            <w:pPr>
              <w:spacing w:after="0" w:line="240" w:lineRule="auto"/>
              <w:jc w:val="center"/>
              <w:rPr>
                <w:rFonts w:ascii="Arial" w:eastAsia="Times New Roman" w:hAnsi="Arial" w:cs="Arial"/>
                <w:b/>
                <w:bCs/>
                <w:color w:val="093366"/>
                <w:kern w:val="0"/>
                <w:lang w:eastAsia="pt-BR"/>
                <w14:ligatures w14:val="none"/>
              </w:rPr>
            </w:pPr>
            <w:r w:rsidRPr="005E7676">
              <w:rPr>
                <w:rFonts w:ascii="Arial" w:eastAsia="Times New Roman" w:hAnsi="Arial" w:cs="Arial"/>
                <w:b/>
                <w:bCs/>
                <w:color w:val="093366"/>
                <w:kern w:val="0"/>
                <w:lang w:eastAsia="pt-BR"/>
                <w14:ligatures w14:val="none"/>
              </w:rPr>
              <w:t>DATA ADMISSÃO</w:t>
            </w:r>
          </w:p>
        </w:tc>
      </w:tr>
      <w:tr w:rsidR="005E7676" w:rsidRPr="005E7676" w14:paraId="39F9EE0C"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7C2FBD4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C956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Márcio Almeida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D213C"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Tijuca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0BBD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E2CDB2"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2014-08-15</w:t>
            </w:r>
          </w:p>
        </w:tc>
      </w:tr>
      <w:tr w:rsidR="005E7676" w:rsidRPr="005E7676" w14:paraId="78F7E7DA"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442E07A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905A3"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Cláudia Morais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A01DF"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Jardins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6C90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B563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2013-09-17</w:t>
            </w:r>
          </w:p>
        </w:tc>
      </w:tr>
      <w:tr w:rsidR="005E7676" w:rsidRPr="005E7676" w14:paraId="736ACE28"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59868EE7"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2525BD"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Roberta Martins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573C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Copacabana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D6F13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05146"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2017-03-18</w:t>
            </w:r>
          </w:p>
        </w:tc>
      </w:tr>
      <w:tr w:rsidR="005E7676" w:rsidRPr="005E7676" w14:paraId="0512D9E5" w14:textId="77777777" w:rsidTr="005E7676">
        <w:tc>
          <w:tcPr>
            <w:tcW w:w="0" w:type="auto"/>
            <w:tcBorders>
              <w:top w:val="single" w:sz="6" w:space="0" w:color="000000"/>
              <w:left w:val="single" w:sz="6" w:space="0" w:color="000000"/>
              <w:bottom w:val="single" w:sz="6" w:space="0" w:color="000000"/>
              <w:right w:val="single" w:sz="6" w:space="0" w:color="000000"/>
            </w:tcBorders>
            <w:vAlign w:val="center"/>
            <w:hideMark/>
          </w:tcPr>
          <w:p w14:paraId="6373CBA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931C4"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Péricles Alves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71375"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Santo Amaro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22EAB"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9534A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2016-08-21</w:t>
            </w:r>
          </w:p>
        </w:tc>
      </w:tr>
    </w:tbl>
    <w:p w14:paraId="3F3DE222"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Chave primária</w:t>
      </w:r>
    </w:p>
    <w:p w14:paraId="4419182E"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Uma outra forma de garantir que apenas os dados desejados sofram alterações é a criação de uma chave primária na tabela.</w:t>
      </w:r>
    </w:p>
    <w:p w14:paraId="11C170C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 xml:space="preserve">A chave primária, ou Primary </w:t>
      </w:r>
      <w:proofErr w:type="spellStart"/>
      <w:r w:rsidRPr="005E7676">
        <w:rPr>
          <w:rFonts w:ascii="Arial" w:eastAsia="Times New Roman" w:hAnsi="Arial" w:cs="Arial"/>
          <w:b/>
          <w:bCs/>
          <w:color w:val="093366"/>
          <w:kern w:val="0"/>
          <w:lang w:eastAsia="pt-BR"/>
          <w14:ligatures w14:val="none"/>
        </w:rPr>
        <w:t>key</w:t>
      </w:r>
      <w:proofErr w:type="spellEnd"/>
      <w:r w:rsidRPr="005E7676">
        <w:rPr>
          <w:rFonts w:ascii="Arial" w:eastAsia="Times New Roman" w:hAnsi="Arial" w:cs="Arial"/>
          <w:b/>
          <w:bCs/>
          <w:color w:val="093366"/>
          <w:kern w:val="0"/>
          <w:lang w:eastAsia="pt-BR"/>
          <w14:ligatures w14:val="none"/>
        </w:rPr>
        <w:t xml:space="preserve"> (PK) é o dado que pode ser utilizado como um identificador único de um registro em uma tabela no banco de dados.</w:t>
      </w:r>
    </w:p>
    <w:p w14:paraId="45107ADA"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Se definirmos que o campo </w:t>
      </w:r>
      <w:r w:rsidRPr="005E7676">
        <w:rPr>
          <w:rFonts w:ascii="Courier New" w:eastAsia="Times New Roman" w:hAnsi="Courier New" w:cs="Courier New"/>
          <w:color w:val="093366"/>
          <w:kern w:val="0"/>
          <w:sz w:val="23"/>
          <w:szCs w:val="23"/>
          <w:lang w:eastAsia="pt-BR"/>
          <w14:ligatures w14:val="none"/>
        </w:rPr>
        <w:t>CPF</w:t>
      </w:r>
      <w:r w:rsidRPr="005E7676">
        <w:rPr>
          <w:rFonts w:ascii="Arial" w:eastAsia="Times New Roman" w:hAnsi="Arial" w:cs="Arial"/>
          <w:color w:val="093366"/>
          <w:kern w:val="0"/>
          <w:lang w:eastAsia="pt-BR"/>
          <w14:ligatures w14:val="none"/>
        </w:rPr>
        <w:t> será a chave primária da tabela de clientes, estamos definindo que este campo receberá apenas valores únicos. Ao utilizarmos este campo como uma condição no momento de executar uma consulta com as cláusulas </w:t>
      </w:r>
      <w:r w:rsidRPr="005E7676">
        <w:rPr>
          <w:rFonts w:ascii="Courier New" w:eastAsia="Times New Roman" w:hAnsi="Courier New" w:cs="Courier New"/>
          <w:color w:val="093366"/>
          <w:kern w:val="0"/>
          <w:sz w:val="23"/>
          <w:szCs w:val="23"/>
          <w:lang w:eastAsia="pt-BR"/>
          <w14:ligatures w14:val="none"/>
        </w:rPr>
        <w:t>DELETE</w:t>
      </w:r>
      <w:r w:rsidRPr="005E7676">
        <w:rPr>
          <w:rFonts w:ascii="Arial" w:eastAsia="Times New Roman" w:hAnsi="Arial" w:cs="Arial"/>
          <w:color w:val="093366"/>
          <w:kern w:val="0"/>
          <w:lang w:eastAsia="pt-BR"/>
          <w14:ligatures w14:val="none"/>
        </w:rPr>
        <w:t> ou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garantimos que apenas o registro que possui aquele dado será alterado.</w:t>
      </w:r>
    </w:p>
    <w:p w14:paraId="2445E100" w14:textId="77777777" w:rsidR="005E7676" w:rsidRPr="005E7676" w:rsidRDefault="005E7676" w:rsidP="005E7676">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5E7676">
        <w:rPr>
          <w:rFonts w:ascii="Arial" w:eastAsia="Times New Roman" w:hAnsi="Arial" w:cs="Arial"/>
          <w:b/>
          <w:bCs/>
          <w:color w:val="093366"/>
          <w:kern w:val="0"/>
          <w:sz w:val="36"/>
          <w:szCs w:val="36"/>
          <w:lang w:eastAsia="pt-BR"/>
          <w14:ligatures w14:val="none"/>
        </w:rPr>
        <w:t>Conclusão</w:t>
      </w:r>
    </w:p>
    <w:p w14:paraId="27D594BE"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 xml:space="preserve">Como estudamos neste artigo, </w:t>
      </w:r>
      <w:proofErr w:type="gramStart"/>
      <w:r w:rsidRPr="005E7676">
        <w:rPr>
          <w:rFonts w:ascii="Arial" w:eastAsia="Times New Roman" w:hAnsi="Arial" w:cs="Arial"/>
          <w:color w:val="093366"/>
          <w:kern w:val="0"/>
          <w:lang w:eastAsia="pt-BR"/>
          <w14:ligatures w14:val="none"/>
        </w:rPr>
        <w:t>as cláusulas </w:t>
      </w:r>
      <w:r w:rsidRPr="005E7676">
        <w:rPr>
          <w:rFonts w:ascii="Courier New" w:eastAsia="Times New Roman" w:hAnsi="Courier New" w:cs="Courier New"/>
          <w:color w:val="093366"/>
          <w:kern w:val="0"/>
          <w:sz w:val="23"/>
          <w:szCs w:val="23"/>
          <w:lang w:eastAsia="pt-BR"/>
          <w14:ligatures w14:val="none"/>
        </w:rPr>
        <w:t>DELETE</w:t>
      </w:r>
      <w:proofErr w:type="gramEnd"/>
      <w:r w:rsidRPr="005E7676">
        <w:rPr>
          <w:rFonts w:ascii="Arial" w:eastAsia="Times New Roman" w:hAnsi="Arial" w:cs="Arial"/>
          <w:color w:val="093366"/>
          <w:kern w:val="0"/>
          <w:lang w:eastAsia="pt-BR"/>
          <w14:ligatures w14:val="none"/>
        </w:rPr>
        <w:t> e </w:t>
      </w:r>
      <w:r w:rsidRPr="005E7676">
        <w:rPr>
          <w:rFonts w:ascii="Courier New" w:eastAsia="Times New Roman" w:hAnsi="Courier New" w:cs="Courier New"/>
          <w:color w:val="093366"/>
          <w:kern w:val="0"/>
          <w:sz w:val="23"/>
          <w:szCs w:val="23"/>
          <w:lang w:eastAsia="pt-BR"/>
          <w14:ligatures w14:val="none"/>
        </w:rPr>
        <w:t>UPDATE</w:t>
      </w:r>
      <w:r w:rsidRPr="005E7676">
        <w:rPr>
          <w:rFonts w:ascii="Arial" w:eastAsia="Times New Roman" w:hAnsi="Arial" w:cs="Arial"/>
          <w:color w:val="093366"/>
          <w:kern w:val="0"/>
          <w:lang w:eastAsia="pt-BR"/>
          <w14:ligatures w14:val="none"/>
        </w:rPr>
        <w:t> são muito importantes na manipulação de um banco de dados, pois, através delas, conseguimos atualizar ou excluir dados de uma tabela.</w:t>
      </w:r>
    </w:p>
    <w:p w14:paraId="47B80B66"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Também entendemos os riscos que corremos ao utilizar estas cláusulas e como podemos evitar que, ao executar comandos de modo não recomendado, ocorram perdas de dados em massa em um banco de dados.</w:t>
      </w:r>
    </w:p>
    <w:p w14:paraId="7A9A21BE"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Portanto, podemos utilizar estas cláusulas em diversas consultas, assim como utilizar outros recursos disponibilizados pela linguagem SQL para garantir que não haja perda de dados.</w:t>
      </w:r>
    </w:p>
    <w:p w14:paraId="060D6020"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lastRenderedPageBreak/>
        <w:t>Você gostaria de conhecer outros recursos da linguagem SQL?</w:t>
      </w:r>
    </w:p>
    <w:p w14:paraId="4A2D66E5"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Então, vem estudar com a gente nas nossas formações de SQL e bancos de dados:</w:t>
      </w:r>
    </w:p>
    <w:p w14:paraId="4AD12CAB" w14:textId="77777777" w:rsidR="005E7676" w:rsidRPr="005E7676" w:rsidRDefault="005E7676" w:rsidP="005E7676">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hyperlink r:id="rId11" w:history="1">
        <w:r w:rsidRPr="005E7676">
          <w:rPr>
            <w:rFonts w:ascii="Arial" w:eastAsia="Times New Roman" w:hAnsi="Arial" w:cs="Arial"/>
            <w:color w:val="0493D4"/>
            <w:kern w:val="0"/>
            <w:u w:val="single"/>
            <w:lang w:eastAsia="pt-BR"/>
            <w14:ligatures w14:val="none"/>
          </w:rPr>
          <w:t>Formação de SQL com MySQL Server da Oracle</w:t>
        </w:r>
      </w:hyperlink>
    </w:p>
    <w:p w14:paraId="55AB6EEA" w14:textId="77777777" w:rsidR="005E7676" w:rsidRPr="005E7676" w:rsidRDefault="005E7676" w:rsidP="005E7676">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hyperlink r:id="rId12" w:history="1">
        <w:r w:rsidRPr="005E7676">
          <w:rPr>
            <w:rFonts w:ascii="Arial" w:eastAsia="Times New Roman" w:hAnsi="Arial" w:cs="Arial"/>
            <w:color w:val="0493D4"/>
            <w:kern w:val="0"/>
            <w:u w:val="single"/>
            <w:lang w:eastAsia="pt-BR"/>
            <w14:ligatures w14:val="none"/>
          </w:rPr>
          <w:t xml:space="preserve">Formação de SQL com Oracle </w:t>
        </w:r>
        <w:proofErr w:type="spellStart"/>
        <w:r w:rsidRPr="005E7676">
          <w:rPr>
            <w:rFonts w:ascii="Arial" w:eastAsia="Times New Roman" w:hAnsi="Arial" w:cs="Arial"/>
            <w:color w:val="0493D4"/>
            <w:kern w:val="0"/>
            <w:u w:val="single"/>
            <w:lang w:eastAsia="pt-BR"/>
            <w14:ligatures w14:val="none"/>
          </w:rPr>
          <w:t>Database</w:t>
        </w:r>
        <w:proofErr w:type="spellEnd"/>
      </w:hyperlink>
    </w:p>
    <w:p w14:paraId="2CCAFC32" w14:textId="77777777" w:rsidR="005E7676" w:rsidRPr="005E7676" w:rsidRDefault="005E7676" w:rsidP="005E7676">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hyperlink r:id="rId13" w:history="1">
        <w:r w:rsidRPr="005E7676">
          <w:rPr>
            <w:rFonts w:ascii="Arial" w:eastAsia="Times New Roman" w:hAnsi="Arial" w:cs="Arial"/>
            <w:color w:val="0493D4"/>
            <w:kern w:val="0"/>
            <w:u w:val="single"/>
            <w:lang w:eastAsia="pt-BR"/>
            <w14:ligatures w14:val="none"/>
          </w:rPr>
          <w:t>Formação de SQL com Microsoft SQL Server 2017</w:t>
        </w:r>
      </w:hyperlink>
    </w:p>
    <w:p w14:paraId="0239E74E" w14:textId="77777777" w:rsidR="005E7676" w:rsidRPr="005E7676" w:rsidRDefault="005E7676" w:rsidP="005E7676">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hyperlink r:id="rId14" w:history="1">
        <w:r w:rsidRPr="005E7676">
          <w:rPr>
            <w:rFonts w:ascii="Arial" w:eastAsia="Times New Roman" w:hAnsi="Arial" w:cs="Arial"/>
            <w:color w:val="0493D4"/>
            <w:kern w:val="0"/>
            <w:u w:val="single"/>
            <w:lang w:eastAsia="pt-BR"/>
            <w14:ligatures w14:val="none"/>
          </w:rPr>
          <w:t>Formação de SQL com PostgreSQL</w:t>
        </w:r>
      </w:hyperlink>
    </w:p>
    <w:p w14:paraId="026B4659" w14:textId="77777777" w:rsidR="005E7676" w:rsidRPr="005E7676" w:rsidRDefault="005E7676" w:rsidP="005E7676">
      <w:pPr>
        <w:spacing w:after="0" w:line="240" w:lineRule="auto"/>
        <w:rPr>
          <w:rFonts w:ascii="Arial" w:eastAsia="Times New Roman" w:hAnsi="Arial" w:cs="Arial"/>
          <w:kern w:val="0"/>
          <w:lang w:eastAsia="pt-BR"/>
          <w14:ligatures w14:val="none"/>
        </w:rPr>
      </w:pPr>
      <w:r w:rsidRPr="005E7676">
        <w:rPr>
          <w:rFonts w:ascii="Times New Roman" w:eastAsia="Times New Roman" w:hAnsi="Times New Roman" w:cs="Times New Roman"/>
          <w:kern w:val="0"/>
          <w:lang w:eastAsia="pt-BR"/>
          <w14:ligatures w14:val="none"/>
        </w:rPr>
        <w:pict w14:anchorId="611A2C0E">
          <v:rect id="_x0000_i1026" style="width:0;height:1.5pt" o:hralign="center" o:hrstd="t" o:hr="t" fillcolor="#a0a0a0" stroked="f"/>
        </w:pict>
      </w:r>
    </w:p>
    <w:p w14:paraId="687681D9" w14:textId="77777777" w:rsidR="005E7676" w:rsidRPr="005E7676" w:rsidRDefault="005E7676" w:rsidP="005E7676">
      <w:pPr>
        <w:spacing w:after="0" w:line="240" w:lineRule="auto"/>
        <w:rPr>
          <w:rFonts w:ascii="Arial" w:eastAsia="Times New Roman" w:hAnsi="Arial" w:cs="Arial"/>
          <w:color w:val="093366"/>
          <w:kern w:val="0"/>
          <w:lang w:eastAsia="pt-BR"/>
          <w14:ligatures w14:val="none"/>
        </w:rPr>
      </w:pPr>
      <w:r w:rsidRPr="005E7676">
        <w:rPr>
          <w:rFonts w:ascii="Arial" w:eastAsia="Times New Roman" w:hAnsi="Arial" w:cs="Arial"/>
          <w:b/>
          <w:bCs/>
          <w:color w:val="093366"/>
          <w:kern w:val="0"/>
          <w:lang w:eastAsia="pt-BR"/>
          <w14:ligatures w14:val="none"/>
        </w:rPr>
        <w:t>Créditos:</w:t>
      </w:r>
    </w:p>
    <w:p w14:paraId="2560578B" w14:textId="77777777" w:rsidR="005E7676" w:rsidRPr="005E7676" w:rsidRDefault="005E7676" w:rsidP="005E7676">
      <w:pPr>
        <w:spacing w:after="240" w:line="240" w:lineRule="auto"/>
        <w:rPr>
          <w:rFonts w:ascii="Arial" w:eastAsia="Times New Roman" w:hAnsi="Arial" w:cs="Arial"/>
          <w:color w:val="093366"/>
          <w:kern w:val="0"/>
          <w:lang w:eastAsia="pt-BR"/>
          <w14:ligatures w14:val="none"/>
        </w:rPr>
      </w:pPr>
      <w:r w:rsidRPr="005E7676">
        <w:rPr>
          <w:rFonts w:ascii="Arial" w:eastAsia="Times New Roman" w:hAnsi="Arial" w:cs="Arial"/>
          <w:color w:val="093366"/>
          <w:kern w:val="0"/>
          <w:lang w:eastAsia="pt-BR"/>
          <w14:ligatures w14:val="none"/>
        </w:rPr>
        <w:t>Escrita:</w:t>
      </w:r>
    </w:p>
    <w:p w14:paraId="7C0B290A" w14:textId="77777777" w:rsidR="005E7676" w:rsidRPr="005E7676" w:rsidRDefault="005E7676" w:rsidP="005E7676">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hyperlink r:id="rId15" w:history="1">
        <w:r w:rsidRPr="005E7676">
          <w:rPr>
            <w:rFonts w:ascii="Arial" w:eastAsia="Times New Roman" w:hAnsi="Arial" w:cs="Arial"/>
            <w:color w:val="0493D4"/>
            <w:kern w:val="0"/>
            <w:u w:val="single"/>
            <w:lang w:eastAsia="pt-BR"/>
            <w14:ligatures w14:val="none"/>
          </w:rPr>
          <w:t>Danielle Oliveira</w:t>
        </w:r>
      </w:hyperlink>
      <w:r w:rsidRPr="005E7676">
        <w:rPr>
          <w:rFonts w:ascii="Arial" w:eastAsia="Times New Roman" w:hAnsi="Arial" w:cs="Arial"/>
          <w:color w:val="093366"/>
          <w:kern w:val="0"/>
          <w:lang w:eastAsia="pt-BR"/>
          <w14:ligatures w14:val="none"/>
        </w:rPr>
        <w:t> Produção técnica:</w:t>
      </w:r>
    </w:p>
    <w:p w14:paraId="533251A7" w14:textId="77777777" w:rsidR="005E7676" w:rsidRPr="005E7676" w:rsidRDefault="005E7676" w:rsidP="005E7676">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hyperlink r:id="rId16" w:history="1">
        <w:r w:rsidRPr="005E7676">
          <w:rPr>
            <w:rFonts w:ascii="Arial" w:eastAsia="Times New Roman" w:hAnsi="Arial" w:cs="Arial"/>
            <w:color w:val="0493D4"/>
            <w:kern w:val="0"/>
            <w:u w:val="single"/>
            <w:lang w:eastAsia="pt-BR"/>
            <w14:ligatures w14:val="none"/>
          </w:rPr>
          <w:t>David Neves</w:t>
        </w:r>
      </w:hyperlink>
      <w:r w:rsidRPr="005E7676">
        <w:rPr>
          <w:rFonts w:ascii="Arial" w:eastAsia="Times New Roman" w:hAnsi="Arial" w:cs="Arial"/>
          <w:color w:val="093366"/>
          <w:kern w:val="0"/>
          <w:lang w:eastAsia="pt-BR"/>
          <w14:ligatures w14:val="none"/>
        </w:rPr>
        <w:t> Produção didática:</w:t>
      </w:r>
    </w:p>
    <w:p w14:paraId="4C735899" w14:textId="77777777" w:rsidR="005E7676" w:rsidRPr="005E7676" w:rsidRDefault="005E7676" w:rsidP="005E7676">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hyperlink r:id="rId17" w:history="1">
        <w:r w:rsidRPr="005E7676">
          <w:rPr>
            <w:rFonts w:ascii="Arial" w:eastAsia="Times New Roman" w:hAnsi="Arial" w:cs="Arial"/>
            <w:color w:val="0493D4"/>
            <w:kern w:val="0"/>
            <w:u w:val="single"/>
            <w:lang w:eastAsia="pt-BR"/>
            <w14:ligatures w14:val="none"/>
          </w:rPr>
          <w:t>Tiago Trindade</w:t>
        </w:r>
      </w:hyperlink>
    </w:p>
    <w:p w14:paraId="700E15AD" w14:textId="77777777" w:rsidR="005E7676" w:rsidRDefault="005E7676"/>
    <w:sectPr w:rsidR="005E76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A3B44"/>
    <w:multiLevelType w:val="multilevel"/>
    <w:tmpl w:val="BA5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10F22"/>
    <w:multiLevelType w:val="multilevel"/>
    <w:tmpl w:val="915A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587381">
    <w:abstractNumId w:val="0"/>
  </w:num>
  <w:num w:numId="2" w16cid:durableId="1506163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676"/>
    <w:rsid w:val="0019166E"/>
    <w:rsid w:val="005E7676"/>
    <w:rsid w:val="009D414F"/>
    <w:rsid w:val="00C7629F"/>
    <w:rsid w:val="00D66E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3FF2"/>
  <w15:chartTrackingRefBased/>
  <w15:docId w15:val="{B8DC2E3F-5372-4517-B344-F91C1CA0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E7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E7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E7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E7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E7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E7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E7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E7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E767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E767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E767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E767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E767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E767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E767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E767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E767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E7676"/>
    <w:rPr>
      <w:rFonts w:eastAsiaTheme="majorEastAsia" w:cstheme="majorBidi"/>
      <w:color w:val="272727" w:themeColor="text1" w:themeTint="D8"/>
    </w:rPr>
  </w:style>
  <w:style w:type="paragraph" w:styleId="Ttulo">
    <w:name w:val="Title"/>
    <w:basedOn w:val="Normal"/>
    <w:next w:val="Normal"/>
    <w:link w:val="TtuloChar"/>
    <w:uiPriority w:val="10"/>
    <w:qFormat/>
    <w:rsid w:val="005E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E7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E767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E76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E7676"/>
    <w:pPr>
      <w:spacing w:before="160"/>
      <w:jc w:val="center"/>
    </w:pPr>
    <w:rPr>
      <w:i/>
      <w:iCs/>
      <w:color w:val="404040" w:themeColor="text1" w:themeTint="BF"/>
    </w:rPr>
  </w:style>
  <w:style w:type="character" w:customStyle="1" w:styleId="CitaoChar">
    <w:name w:val="Citação Char"/>
    <w:basedOn w:val="Fontepargpadro"/>
    <w:link w:val="Citao"/>
    <w:uiPriority w:val="29"/>
    <w:rsid w:val="005E7676"/>
    <w:rPr>
      <w:i/>
      <w:iCs/>
      <w:color w:val="404040" w:themeColor="text1" w:themeTint="BF"/>
    </w:rPr>
  </w:style>
  <w:style w:type="paragraph" w:styleId="PargrafodaLista">
    <w:name w:val="List Paragraph"/>
    <w:basedOn w:val="Normal"/>
    <w:uiPriority w:val="34"/>
    <w:qFormat/>
    <w:rsid w:val="005E7676"/>
    <w:pPr>
      <w:ind w:left="720"/>
      <w:contextualSpacing/>
    </w:pPr>
  </w:style>
  <w:style w:type="character" w:styleId="nfaseIntensa">
    <w:name w:val="Intense Emphasis"/>
    <w:basedOn w:val="Fontepargpadro"/>
    <w:uiPriority w:val="21"/>
    <w:qFormat/>
    <w:rsid w:val="005E7676"/>
    <w:rPr>
      <w:i/>
      <w:iCs/>
      <w:color w:val="0F4761" w:themeColor="accent1" w:themeShade="BF"/>
    </w:rPr>
  </w:style>
  <w:style w:type="paragraph" w:styleId="CitaoIntensa">
    <w:name w:val="Intense Quote"/>
    <w:basedOn w:val="Normal"/>
    <w:next w:val="Normal"/>
    <w:link w:val="CitaoIntensaChar"/>
    <w:uiPriority w:val="30"/>
    <w:qFormat/>
    <w:rsid w:val="005E7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E7676"/>
    <w:rPr>
      <w:i/>
      <w:iCs/>
      <w:color w:val="0F4761" w:themeColor="accent1" w:themeShade="BF"/>
    </w:rPr>
  </w:style>
  <w:style w:type="character" w:styleId="RefernciaIntensa">
    <w:name w:val="Intense Reference"/>
    <w:basedOn w:val="Fontepargpadro"/>
    <w:uiPriority w:val="32"/>
    <w:qFormat/>
    <w:rsid w:val="005E7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961311">
      <w:bodyDiv w:val="1"/>
      <w:marLeft w:val="0"/>
      <w:marRight w:val="0"/>
      <w:marTop w:val="0"/>
      <w:marBottom w:val="0"/>
      <w:divBdr>
        <w:top w:val="none" w:sz="0" w:space="0" w:color="auto"/>
        <w:left w:val="none" w:sz="0" w:space="0" w:color="auto"/>
        <w:bottom w:val="none" w:sz="0" w:space="0" w:color="auto"/>
        <w:right w:val="none" w:sz="0" w:space="0" w:color="auto"/>
      </w:divBdr>
    </w:div>
    <w:div w:id="124946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lura.com.br/formacao-microsoft-sql-server-201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ura.com.br/promocao/blackfriday?utm_source=blog&amp;utm_medium=banner&amp;utm_campaign=black-november25-vendas_novos-alunos" TargetMode="External"/><Relationship Id="rId12" Type="http://schemas.openxmlformats.org/officeDocument/2006/relationships/hyperlink" Target="https://www.alura.com.br/formacao-oracle-database-sql-plsql" TargetMode="External"/><Relationship Id="rId17" Type="http://schemas.openxmlformats.org/officeDocument/2006/relationships/hyperlink" Target="https://cursos.alura.com.br/user/tiago-trindade" TargetMode="External"/><Relationship Id="rId2" Type="http://schemas.openxmlformats.org/officeDocument/2006/relationships/styles" Target="styles.xml"/><Relationship Id="rId16" Type="http://schemas.openxmlformats.org/officeDocument/2006/relationships/hyperlink" Target="https://cursos.alura.com.br/user/davidneves" TargetMode="External"/><Relationship Id="rId1" Type="http://schemas.openxmlformats.org/officeDocument/2006/relationships/numbering" Target="numbering.xml"/><Relationship Id="rId6" Type="http://schemas.openxmlformats.org/officeDocument/2006/relationships/hyperlink" Target="https://www.alura.com.br/artigos/sgbds-relacionais" TargetMode="External"/><Relationship Id="rId11" Type="http://schemas.openxmlformats.org/officeDocument/2006/relationships/hyperlink" Target="https://www.alura.com.br/formacao-oracle-mysql" TargetMode="External"/><Relationship Id="rId5" Type="http://schemas.openxmlformats.org/officeDocument/2006/relationships/image" Target="media/image1.jpeg"/><Relationship Id="rId15" Type="http://schemas.openxmlformats.org/officeDocument/2006/relationships/hyperlink" Target="https://cursos.alura.com.br/user/danielleoliveira046"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lura.com.br/formacao-postgresq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9</Pages>
  <Words>1680</Words>
  <Characters>9075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2025-11-25T23:53:00Z</dcterms:created>
  <dcterms:modified xsi:type="dcterms:W3CDTF">2025-11-26T16:52:00Z</dcterms:modified>
</cp:coreProperties>
</file>