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7F5" w:rsidRPr="007A77F5" w:rsidRDefault="007A77F5" w:rsidP="007A77F5">
      <w:pPr>
        <w:pStyle w:val="Normal1"/>
        <w:rPr>
          <w:b/>
          <w:u w:val="single"/>
          <w:lang w:val="es-AR"/>
        </w:rPr>
      </w:pPr>
      <w:r w:rsidRPr="007A77F5">
        <w:rPr>
          <w:b/>
          <w:u w:val="single"/>
          <w:lang w:val="es-AR"/>
        </w:rPr>
        <w:t>OBJETIVOS</w:t>
      </w:r>
    </w:p>
    <w:p w:rsidR="007A77F5" w:rsidRDefault="007A77F5" w:rsidP="007A77F5">
      <w:pPr>
        <w:pStyle w:val="Normal1"/>
        <w:rPr>
          <w:lang w:val="es-AR"/>
        </w:rPr>
      </w:pPr>
      <w:r w:rsidRPr="006B08FF">
        <w:rPr>
          <w:lang w:val="es-AR"/>
        </w:rPr>
        <w:t xml:space="preserve">El experimento realizado a continuación, tiene como fundamento investigar las cualidades </w:t>
      </w:r>
      <w:r>
        <w:rPr>
          <w:lang w:val="es-AR"/>
        </w:rPr>
        <w:t>radio</w:t>
      </w:r>
      <w:r w:rsidRPr="006B08FF">
        <w:rPr>
          <w:lang w:val="es-AR"/>
        </w:rPr>
        <w:t>térmicas d</w:t>
      </w:r>
      <w:r>
        <w:rPr>
          <w:lang w:val="es-AR"/>
        </w:rPr>
        <w:t>e algunos materiales (aluminio</w:t>
      </w:r>
      <w:r w:rsidRPr="006B08FF">
        <w:rPr>
          <w:lang w:val="es-AR"/>
        </w:rPr>
        <w:t>, bronce, cobre, plomo) para determinar sus capacidades para disipar el calor. Esto se realiza mediante un procedimiento que consta de medir la radiación térmica de los materiales, cada uno a distintas temperaturas, trazando un gráfico el cual nos dice cuán grande es el aumento de la radiación conforme aumenta la temperatura. Además de la variación de la temperatura, es necesario hacer una experiencia a temperatura constante, modificando la distancia del instrumento sensor de la radiación térmica y el material analizado, generando otro gráfico. Con los dos gráficos obtenidos, tendremos la información necesaria para sacar las conclusiones.</w:t>
      </w:r>
    </w:p>
    <w:p w:rsidR="007A77F5" w:rsidRPr="007A77F5" w:rsidRDefault="007A77F5" w:rsidP="007A77F5">
      <w:pPr>
        <w:pStyle w:val="Normal1"/>
        <w:rPr>
          <w:b/>
          <w:u w:val="single"/>
          <w:lang w:val="es-AR"/>
        </w:rPr>
      </w:pPr>
      <w:r w:rsidRPr="007A77F5">
        <w:rPr>
          <w:b/>
          <w:u w:val="single"/>
          <w:lang w:val="es-AR"/>
        </w:rPr>
        <w:t>INTRODUCCION TEORICA</w:t>
      </w:r>
    </w:p>
    <w:p w:rsidR="007A77F5" w:rsidRPr="006B08FF" w:rsidRDefault="007A77F5" w:rsidP="007A77F5">
      <w:pPr>
        <w:pStyle w:val="Normal1"/>
        <w:rPr>
          <w:lang w:val="es-AR"/>
        </w:rPr>
      </w:pPr>
      <w:r w:rsidRPr="006B08FF">
        <w:rPr>
          <w:lang w:val="es-AR"/>
        </w:rPr>
        <w:t xml:space="preserve">Se denomina radiación térmica o radiación calorífica a la emitida por un </w:t>
      </w:r>
      <w:hyperlink r:id="rId6">
        <w:r w:rsidRPr="006B08FF">
          <w:rPr>
            <w:lang w:val="es-AR"/>
          </w:rPr>
          <w:t>cuerpo</w:t>
        </w:r>
      </w:hyperlink>
      <w:r w:rsidRPr="006B08FF">
        <w:rPr>
          <w:lang w:val="es-AR"/>
        </w:rPr>
        <w:t xml:space="preserve"> debido a su </w:t>
      </w:r>
      <w:hyperlink r:id="rId7">
        <w:r w:rsidRPr="006B08FF">
          <w:rPr>
            <w:lang w:val="es-AR"/>
          </w:rPr>
          <w:t>temperatura</w:t>
        </w:r>
      </w:hyperlink>
      <w:r w:rsidRPr="006B08FF">
        <w:rPr>
          <w:lang w:val="es-AR"/>
        </w:rPr>
        <w:t xml:space="preserve">. Todos los cuerpos emiten </w:t>
      </w:r>
      <w:hyperlink r:id="rId8">
        <w:r w:rsidRPr="006B08FF">
          <w:rPr>
            <w:lang w:val="es-AR"/>
          </w:rPr>
          <w:t>radiación electromagnética</w:t>
        </w:r>
      </w:hyperlink>
      <w:r w:rsidRPr="006B08FF">
        <w:rPr>
          <w:lang w:val="es-AR"/>
        </w:rPr>
        <w:t>, siendo su intensidad dependiente de la temperatura y de la longitud de onda considerada. En lo que respecta a la transferencia de calor la radiación relevante es la comprendida en el rango de longitudes de onda de 0,1µm a 100µm, abarcando por tanto parte de la región ultravioleta, la visible y la infrarroja del espectro electromagnético.</w:t>
      </w:r>
    </w:p>
    <w:p w:rsidR="007A77F5" w:rsidRPr="006B08FF" w:rsidRDefault="007A77F5" w:rsidP="007A77F5">
      <w:pPr>
        <w:pStyle w:val="Normal1"/>
        <w:rPr>
          <w:lang w:val="es-AR"/>
        </w:rPr>
      </w:pPr>
      <w:r w:rsidRPr="006B08FF">
        <w:rPr>
          <w:lang w:val="es-AR"/>
        </w:rPr>
        <w:t xml:space="preserve">La materia en un estado condensado (sólido o líquido) emite un espectro de radiación continuo. La </w:t>
      </w:r>
      <w:hyperlink r:id="rId9">
        <w:r w:rsidRPr="006B08FF">
          <w:rPr>
            <w:lang w:val="es-AR"/>
          </w:rPr>
          <w:t>frecuencia</w:t>
        </w:r>
      </w:hyperlink>
      <w:r w:rsidRPr="006B08FF">
        <w:rPr>
          <w:lang w:val="es-AR"/>
        </w:rPr>
        <w:t xml:space="preserve"> de onda emitida por radiación térmica es una </w:t>
      </w:r>
      <w:hyperlink r:id="rId10">
        <w:r w:rsidRPr="006B08FF">
          <w:rPr>
            <w:lang w:val="es-AR"/>
          </w:rPr>
          <w:t>densidad de probabilidad</w:t>
        </w:r>
      </w:hyperlink>
      <w:r w:rsidRPr="006B08FF">
        <w:rPr>
          <w:lang w:val="es-AR"/>
        </w:rPr>
        <w:t xml:space="preserve"> que depende solo de la temperatura.</w:t>
      </w:r>
    </w:p>
    <w:p w:rsidR="007A77F5" w:rsidRPr="006B08FF" w:rsidRDefault="007A77F5" w:rsidP="007A77F5">
      <w:pPr>
        <w:pStyle w:val="Normal1"/>
        <w:rPr>
          <w:lang w:val="es-AR"/>
        </w:rPr>
      </w:pPr>
      <w:r w:rsidRPr="006B08FF">
        <w:rPr>
          <w:lang w:val="es-AR"/>
        </w:rPr>
        <w:t xml:space="preserve">Los </w:t>
      </w:r>
      <w:hyperlink r:id="rId11">
        <w:r w:rsidRPr="006B08FF">
          <w:rPr>
            <w:lang w:val="es-AR"/>
          </w:rPr>
          <w:t>cuerpos negros</w:t>
        </w:r>
      </w:hyperlink>
      <w:r w:rsidRPr="006B08FF">
        <w:rPr>
          <w:lang w:val="es-AR"/>
        </w:rPr>
        <w:t xml:space="preserve"> emiten radiación térmica con el mismo espectro correspondiente a su temperatura, independientemente de los detalles de su composición. Para el caso de un cuerpo negro, la </w:t>
      </w:r>
      <w:hyperlink r:id="rId12">
        <w:r w:rsidRPr="006B08FF">
          <w:rPr>
            <w:lang w:val="es-AR"/>
          </w:rPr>
          <w:t>función de densidad de probabilidad</w:t>
        </w:r>
      </w:hyperlink>
      <w:r w:rsidRPr="006B08FF">
        <w:rPr>
          <w:lang w:val="es-AR"/>
        </w:rPr>
        <w:t xml:space="preserve"> de la frecuencia de onda emitida está dada por la </w:t>
      </w:r>
      <w:hyperlink r:id="rId13">
        <w:r w:rsidRPr="006B08FF">
          <w:rPr>
            <w:lang w:val="es-AR"/>
          </w:rPr>
          <w:t>ley de radiación térmica de Planck</w:t>
        </w:r>
      </w:hyperlink>
      <w:r w:rsidRPr="006B08FF">
        <w:rPr>
          <w:lang w:val="es-AR"/>
        </w:rPr>
        <w:t xml:space="preserve">, la </w:t>
      </w:r>
      <w:hyperlink r:id="rId14">
        <w:r w:rsidRPr="006B08FF">
          <w:rPr>
            <w:lang w:val="es-AR"/>
          </w:rPr>
          <w:t xml:space="preserve">ley de </w:t>
        </w:r>
        <w:proofErr w:type="spellStart"/>
        <w:r w:rsidRPr="006B08FF">
          <w:rPr>
            <w:lang w:val="es-AR"/>
          </w:rPr>
          <w:t>Wien</w:t>
        </w:r>
        <w:proofErr w:type="spellEnd"/>
      </w:hyperlink>
      <w:r w:rsidRPr="006B08FF">
        <w:rPr>
          <w:lang w:val="es-AR"/>
        </w:rPr>
        <w:t xml:space="preserve"> da la frecuencia de radiación emitida más probable y la </w:t>
      </w:r>
      <w:hyperlink r:id="rId15">
        <w:r w:rsidRPr="006B08FF">
          <w:rPr>
            <w:lang w:val="es-AR"/>
          </w:rPr>
          <w:t>ley de Stefan-</w:t>
        </w:r>
        <w:proofErr w:type="spellStart"/>
        <w:r w:rsidRPr="006B08FF">
          <w:rPr>
            <w:lang w:val="es-AR"/>
          </w:rPr>
          <w:t>Boltzmann</w:t>
        </w:r>
        <w:proofErr w:type="spellEnd"/>
      </w:hyperlink>
      <w:r w:rsidRPr="006B08FF">
        <w:rPr>
          <w:lang w:val="es-AR"/>
        </w:rPr>
        <w:t xml:space="preserve"> da el total de energía emitida por unidad de tiempo y superficie emisora (esta energía depende de la cuarta potencia de la temperatura absoluta).</w:t>
      </w:r>
    </w:p>
    <w:p w:rsidR="007A77F5" w:rsidRPr="006B08FF" w:rsidRDefault="007A77F5" w:rsidP="007A77F5">
      <w:pPr>
        <w:pStyle w:val="Normal1"/>
        <w:rPr>
          <w:lang w:val="es-AR"/>
        </w:rPr>
      </w:pPr>
      <w:r w:rsidRPr="006B08FF">
        <w:rPr>
          <w:lang w:val="es-AR"/>
        </w:rPr>
        <w:t xml:space="preserve">A temperatura ambiente, vemos los cuerpos por la luz que reflejan, dado que por sí mismos no emiten luz. Si no se hace incidir luz sobre ellos, si no se los ilumina, no podemos verlos. A temperaturas más altas, vemos los cuerpos debido a la luz que emiten, pues en este caso son luminosos por sí mismos. Así, es posible determinar la temperatura de un cuerpo de acuerdo a su </w:t>
      </w:r>
      <w:hyperlink r:id="rId16">
        <w:r w:rsidRPr="006B08FF">
          <w:rPr>
            <w:lang w:val="es-AR"/>
          </w:rPr>
          <w:t>color</w:t>
        </w:r>
      </w:hyperlink>
      <w:r w:rsidRPr="006B08FF">
        <w:rPr>
          <w:lang w:val="es-AR"/>
        </w:rPr>
        <w:t>, pues un cuerpo que es capaz de emitir luz se encuentra a altas temperaturas.</w:t>
      </w:r>
    </w:p>
    <w:p w:rsidR="007A77F5" w:rsidRPr="006B08FF" w:rsidRDefault="007A77F5" w:rsidP="007A77F5">
      <w:pPr>
        <w:pStyle w:val="Normal1"/>
        <w:rPr>
          <w:lang w:val="es-AR"/>
        </w:rPr>
      </w:pPr>
      <w:r w:rsidRPr="006B08FF">
        <w:rPr>
          <w:lang w:val="es-AR"/>
        </w:rPr>
        <w:t xml:space="preserve">La relación entre la temperatura de un cuerpo y el espectro de frecuencias de su radiación emitida se utiliza en los </w:t>
      </w:r>
      <w:hyperlink r:id="rId17">
        <w:r w:rsidRPr="006B08FF">
          <w:rPr>
            <w:lang w:val="es-AR"/>
          </w:rPr>
          <w:t>pirómetros</w:t>
        </w:r>
      </w:hyperlink>
      <w:r w:rsidRPr="006B08FF">
        <w:rPr>
          <w:lang w:val="es-AR"/>
        </w:rPr>
        <w:t>.</w:t>
      </w:r>
    </w:p>
    <w:p w:rsidR="007A77F5" w:rsidRPr="006B08FF" w:rsidRDefault="007A77F5" w:rsidP="007A77F5">
      <w:pPr>
        <w:pStyle w:val="Normal1"/>
        <w:rPr>
          <w:lang w:val="es-AR"/>
        </w:rPr>
      </w:pPr>
    </w:p>
    <w:p w:rsidR="007A77F5" w:rsidRDefault="007A77F5"/>
    <w:p w:rsidR="00DA799A" w:rsidRPr="006B08FF" w:rsidRDefault="00DA799A" w:rsidP="00DA799A">
      <w:pPr>
        <w:pStyle w:val="Normal1"/>
        <w:rPr>
          <w:lang w:val="es-AR"/>
        </w:rPr>
      </w:pPr>
      <w:r w:rsidRPr="006B08FF">
        <w:rPr>
          <w:lang w:val="es-AR"/>
        </w:rPr>
        <w:lastRenderedPageBreak/>
        <w:t>DESARROLLO</w:t>
      </w:r>
    </w:p>
    <w:p w:rsidR="00DA799A" w:rsidRPr="006B08FF" w:rsidRDefault="00DA799A" w:rsidP="00DA799A">
      <w:pPr>
        <w:pStyle w:val="Normal1"/>
        <w:rPr>
          <w:lang w:val="es-AR"/>
        </w:rPr>
      </w:pPr>
      <w:r w:rsidRPr="006B08FF">
        <w:rPr>
          <w:lang w:val="es-AR"/>
        </w:rPr>
        <w:t>Como primera medida, nos aseguramos de tener todos los elementos necesarios para realizar la experiencia:</w:t>
      </w:r>
    </w:p>
    <w:p w:rsidR="00DA799A" w:rsidRPr="006B08FF" w:rsidRDefault="00DA799A" w:rsidP="00DA799A">
      <w:pPr>
        <w:pStyle w:val="Normal1"/>
        <w:rPr>
          <w:lang w:val="es-AR"/>
        </w:rPr>
      </w:pPr>
      <w:r w:rsidRPr="006B08FF">
        <w:rPr>
          <w:b/>
          <w:lang w:val="es-AR"/>
        </w:rPr>
        <w:t>Cubo de Leslie:</w:t>
      </w:r>
      <w:r w:rsidRPr="006B08FF">
        <w:rPr>
          <w:lang w:val="es-AR"/>
        </w:rPr>
        <w:t xml:space="preserve"> Se  trata  de  un  cubo  hueco  de  paredes  de  aluminio  cuyas  caras  exteriores  tienen  los  </w:t>
      </w:r>
      <w:r w:rsidRPr="00F35CC1">
        <w:rPr>
          <w:lang w:val="es-AR"/>
        </w:rPr>
        <w:t xml:space="preserve">siguientes  tratamientos: </w:t>
      </w:r>
      <w:proofErr w:type="spellStart"/>
      <w:r w:rsidRPr="00F35CC1">
        <w:rPr>
          <w:lang w:val="es-AR"/>
        </w:rPr>
        <w:t>metalpulido</w:t>
      </w:r>
      <w:proofErr w:type="spellEnd"/>
      <w:r w:rsidRPr="00F35CC1">
        <w:rPr>
          <w:lang w:val="es-AR"/>
        </w:rPr>
        <w:t xml:space="preserve">, </w:t>
      </w:r>
      <w:proofErr w:type="spellStart"/>
      <w:r w:rsidRPr="00F35CC1">
        <w:rPr>
          <w:lang w:val="es-AR"/>
        </w:rPr>
        <w:t>metalmate</w:t>
      </w:r>
      <w:proofErr w:type="spellEnd"/>
      <w:r w:rsidRPr="00F35CC1">
        <w:rPr>
          <w:lang w:val="es-AR"/>
        </w:rPr>
        <w:t xml:space="preserve">, pintura blanca y pintura negra. </w:t>
      </w:r>
      <w:r w:rsidRPr="006B08FF">
        <w:rPr>
          <w:lang w:val="es-AR"/>
        </w:rPr>
        <w:t>Como foco de calor se utiliza una bombilla de 100W situada en su interior. La temperatura del cubo se mide mediante un termistor embebido en uno de sus vértices. El cubo dispone de un interruptor de encendido y de un regulador de la potencia de calefacción que llamamos selector.</w:t>
      </w:r>
    </w:p>
    <w:p w:rsidR="00DA799A" w:rsidRDefault="00DA799A" w:rsidP="00DA799A">
      <w:pPr>
        <w:pStyle w:val="Normal1"/>
        <w:jc w:val="center"/>
      </w:pPr>
      <w:r>
        <w:rPr>
          <w:noProof/>
          <w:lang w:val="es-ES" w:eastAsia="es-ES"/>
        </w:rPr>
        <w:drawing>
          <wp:inline distT="114300" distB="114300" distL="114300" distR="114300" wp14:anchorId="1E3215F5" wp14:editId="02811154">
            <wp:extent cx="1809750" cy="22764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8" cstate="print"/>
                    <a:stretch>
                      <a:fillRect/>
                    </a:stretch>
                  </pic:blipFill>
                  <pic:spPr>
                    <a:xfrm>
                      <a:off x="0" y="0"/>
                      <a:ext cx="1809750" cy="2276475"/>
                    </a:xfrm>
                    <a:prstGeom prst="rect">
                      <a:avLst/>
                    </a:prstGeom>
                  </pic:spPr>
                </pic:pic>
              </a:graphicData>
            </a:graphic>
          </wp:inline>
        </w:drawing>
      </w:r>
    </w:p>
    <w:p w:rsidR="00DA799A" w:rsidRPr="006B08FF" w:rsidRDefault="00DA799A" w:rsidP="00DA799A">
      <w:pPr>
        <w:pStyle w:val="Normal1"/>
        <w:rPr>
          <w:lang w:val="es-AR"/>
        </w:rPr>
      </w:pPr>
      <w:r w:rsidRPr="006B08FF">
        <w:rPr>
          <w:b/>
          <w:lang w:val="es-AR"/>
        </w:rPr>
        <w:t>Sensor  de  radiación:</w:t>
      </w:r>
      <w:r w:rsidRPr="006B08FF">
        <w:rPr>
          <w:lang w:val="es-AR"/>
        </w:rPr>
        <w:t xml:space="preserve"> Este sensor mide la intensidad de la radiación térmica que incide sobre su abertura. La radiación incidente depende de la que emiten los cuerpos delante del sensor. El elemento sensible es una termopila miniatura que genera una tensión de salida que es proporcional a la intensidad de la radiación. La respuesta espectral comprende desde 0,5 a 40 µm y tiene una tensión de salida entre 1 y 100mV, de modo que un </w:t>
      </w:r>
      <w:proofErr w:type="spellStart"/>
      <w:r w:rsidRPr="006B08FF">
        <w:rPr>
          <w:lang w:val="es-AR"/>
        </w:rPr>
        <w:t>milivoltímetro</w:t>
      </w:r>
      <w:proofErr w:type="spellEnd"/>
      <w:r w:rsidRPr="006B08FF">
        <w:rPr>
          <w:lang w:val="es-AR"/>
        </w:rPr>
        <w:t xml:space="preserve"> digital es adecuado para la medición.</w:t>
      </w:r>
    </w:p>
    <w:p w:rsidR="00DA799A" w:rsidRDefault="00DA799A" w:rsidP="00DA799A">
      <w:pPr>
        <w:pStyle w:val="Normal1"/>
        <w:jc w:val="center"/>
      </w:pPr>
      <w:r>
        <w:rPr>
          <w:noProof/>
          <w:lang w:val="es-ES" w:eastAsia="es-ES"/>
        </w:rPr>
        <w:drawing>
          <wp:inline distT="114300" distB="114300" distL="114300" distR="114300" wp14:anchorId="2C827545" wp14:editId="23D9A2ED">
            <wp:extent cx="1800225" cy="2143125"/>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9" cstate="print"/>
                    <a:stretch>
                      <a:fillRect/>
                    </a:stretch>
                  </pic:blipFill>
                  <pic:spPr>
                    <a:xfrm>
                      <a:off x="0" y="0"/>
                      <a:ext cx="1800225" cy="2143125"/>
                    </a:xfrm>
                    <a:prstGeom prst="rect">
                      <a:avLst/>
                    </a:prstGeom>
                  </pic:spPr>
                </pic:pic>
              </a:graphicData>
            </a:graphic>
          </wp:inline>
        </w:drawing>
      </w:r>
    </w:p>
    <w:p w:rsidR="00DA799A" w:rsidRDefault="00DA799A" w:rsidP="00DA799A">
      <w:pPr>
        <w:pStyle w:val="Normal1"/>
        <w:rPr>
          <w:lang w:val="es-AR"/>
        </w:rPr>
      </w:pPr>
    </w:p>
    <w:p w:rsidR="00DA799A" w:rsidRDefault="00DA799A" w:rsidP="00DA799A">
      <w:pPr>
        <w:pStyle w:val="Normal1"/>
        <w:rPr>
          <w:lang w:val="es-AR"/>
        </w:rPr>
      </w:pPr>
    </w:p>
    <w:p w:rsidR="00DA799A" w:rsidRDefault="00DA799A" w:rsidP="00DA799A">
      <w:pPr>
        <w:pStyle w:val="Normal1"/>
        <w:rPr>
          <w:lang w:val="es-AR"/>
        </w:rPr>
      </w:pPr>
    </w:p>
    <w:p w:rsidR="00DA799A" w:rsidRPr="006B08FF" w:rsidRDefault="00DA799A" w:rsidP="00DA799A">
      <w:pPr>
        <w:pStyle w:val="Normal1"/>
        <w:rPr>
          <w:lang w:val="es-AR"/>
        </w:rPr>
      </w:pPr>
      <w:r w:rsidRPr="006B08FF">
        <w:rPr>
          <w:lang w:val="es-AR"/>
        </w:rPr>
        <w:lastRenderedPageBreak/>
        <w:t xml:space="preserve">También utilizamos dos multímetros: uno para medir la temperatura del cubo de Leslie y otro para medir la radiación del sensor. Ambos multímetros deberán estar midiendo tensión, el primero en la escala de voltios y el segundo en la escala de </w:t>
      </w:r>
      <w:proofErr w:type="spellStart"/>
      <w:r w:rsidRPr="006B08FF">
        <w:rPr>
          <w:lang w:val="es-AR"/>
        </w:rPr>
        <w:t>mili</w:t>
      </w:r>
      <w:proofErr w:type="spellEnd"/>
      <w:r w:rsidRPr="006B08FF">
        <w:rPr>
          <w:lang w:val="es-AR"/>
        </w:rPr>
        <w:t xml:space="preserve"> voltios respectivamente, y mediante las siguientes conversiones, se llega a los datos requeridos:</w:t>
      </w:r>
    </w:p>
    <w:p w:rsidR="00DA799A" w:rsidRPr="006B08FF" w:rsidRDefault="00DA799A" w:rsidP="00DA799A">
      <w:pPr>
        <w:pStyle w:val="Normal1"/>
        <w:rPr>
          <w:lang w:val="es-AR"/>
        </w:rPr>
      </w:pPr>
      <w:r w:rsidRPr="006B08FF">
        <w:rPr>
          <w:lang w:val="es-AR"/>
        </w:rPr>
        <w:t>Para el multímetro que mide la temperatura, está determinado que 20mV equivalen a 1K, es decir que para obtener la medición en °C, se debe multiplicar por 1000 para pasar de volts a mili volts a lo observado en el multímetro, luego dividir por 20 y por último restarle 273.</w:t>
      </w:r>
    </w:p>
    <w:p w:rsidR="00DA799A" w:rsidRPr="006B08FF" w:rsidRDefault="00DA799A" w:rsidP="00DA799A">
      <w:pPr>
        <w:pStyle w:val="Normal1"/>
        <w:rPr>
          <w:lang w:val="es-AR"/>
        </w:rPr>
      </w:pPr>
      <w:r w:rsidRPr="006B08FF">
        <w:rPr>
          <w:lang w:val="es-AR"/>
        </w:rPr>
        <w:t>Para el multímetro que mide la radiación térmica, está determinado que 22mV equivalen a 1mW, es decir que para obtener el valor de la radiación, basta con dividir por 22 el valor observado en el multímetro.</w:t>
      </w:r>
    </w:p>
    <w:p w:rsidR="00DA799A" w:rsidRDefault="00DA799A" w:rsidP="00DA799A">
      <w:pPr>
        <w:pStyle w:val="Normal1"/>
        <w:rPr>
          <w:lang w:val="es-AR"/>
        </w:rPr>
      </w:pPr>
      <w:r>
        <w:rPr>
          <w:lang w:val="es-AR"/>
        </w:rPr>
        <w:t>La r</w:t>
      </w:r>
      <w:r w:rsidRPr="009964D0">
        <w:rPr>
          <w:lang w:val="es-AR"/>
        </w:rPr>
        <w:t>adiación del medio ambiente</w:t>
      </w:r>
      <w:r>
        <w:rPr>
          <w:lang w:val="es-AR"/>
        </w:rPr>
        <w:t xml:space="preserve"> utilizada para realizar los cálculos fue de 0,5</w:t>
      </w:r>
      <w:r w:rsidRPr="009964D0">
        <w:rPr>
          <w:lang w:val="es-AR"/>
        </w:rPr>
        <w:t>mV</w:t>
      </w:r>
      <w:r>
        <w:rPr>
          <w:lang w:val="es-AR"/>
        </w:rPr>
        <w:t>.</w:t>
      </w:r>
    </w:p>
    <w:p w:rsidR="00DA799A" w:rsidRDefault="00DA799A" w:rsidP="00DA799A">
      <w:pPr>
        <w:pStyle w:val="Normal1"/>
        <w:rPr>
          <w:lang w:val="es-AR"/>
        </w:rPr>
      </w:pPr>
    </w:p>
    <w:p w:rsidR="00DA799A" w:rsidRDefault="00DA799A" w:rsidP="00DA799A">
      <w:pPr>
        <w:pStyle w:val="Normal1"/>
        <w:rPr>
          <w:lang w:val="es-AR"/>
        </w:rPr>
      </w:pPr>
    </w:p>
    <w:p w:rsidR="00DA799A" w:rsidRDefault="00DA799A" w:rsidP="00DA799A">
      <w:pPr>
        <w:pStyle w:val="Normal1"/>
        <w:rPr>
          <w:lang w:val="es-AR"/>
        </w:rPr>
      </w:pPr>
      <w:r w:rsidRPr="003B6981">
        <w:rPr>
          <w:noProof/>
          <w:lang w:val="es-ES" w:eastAsia="es-ES"/>
        </w:rPr>
        <w:drawing>
          <wp:anchor distT="0" distB="0" distL="114300" distR="114300" simplePos="0" relativeHeight="251659264" behindDoc="1" locked="0" layoutInCell="1" allowOverlap="1" wp14:anchorId="0D559396" wp14:editId="270BA574">
            <wp:simplePos x="0" y="0"/>
            <wp:positionH relativeFrom="margin">
              <wp:posOffset>28575</wp:posOffset>
            </wp:positionH>
            <wp:positionV relativeFrom="paragraph">
              <wp:posOffset>381000</wp:posOffset>
            </wp:positionV>
            <wp:extent cx="5400040" cy="2932725"/>
            <wp:effectExtent l="0" t="0" r="0" b="1270"/>
            <wp:wrapTight wrapText="bothSides">
              <wp:wrapPolygon edited="0">
                <wp:start x="0" y="0"/>
                <wp:lineTo x="0" y="21469"/>
                <wp:lineTo x="21488" y="21469"/>
                <wp:lineTo x="21488" y="0"/>
                <wp:lineTo x="0" y="0"/>
              </wp:wrapPolygon>
            </wp:wrapTight>
            <wp:docPr id="2" name="Imagen 2" descr="C:\Users\Enrique\Desktop\Bro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rique\Desktop\Bronc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932725"/>
                    </a:xfrm>
                    <a:prstGeom prst="rect">
                      <a:avLst/>
                    </a:prstGeom>
                    <a:noFill/>
                    <a:ln>
                      <a:noFill/>
                    </a:ln>
                  </pic:spPr>
                </pic:pic>
              </a:graphicData>
            </a:graphic>
          </wp:anchor>
        </w:drawing>
      </w:r>
      <w:r>
        <w:rPr>
          <w:lang w:val="es-AR"/>
        </w:rPr>
        <w:t xml:space="preserve">Material:                                                   </w:t>
      </w:r>
      <w:r w:rsidRPr="00DA799A">
        <w:rPr>
          <w:b/>
          <w:u w:val="single"/>
          <w:lang w:val="es-AR"/>
        </w:rPr>
        <w:t>Bronce</w:t>
      </w:r>
    </w:p>
    <w:p w:rsidR="00DA799A" w:rsidRDefault="00DA799A" w:rsidP="00DA799A">
      <w:pPr>
        <w:pStyle w:val="Normal1"/>
        <w:rPr>
          <w:lang w:val="es-AR"/>
        </w:rPr>
      </w:pPr>
    </w:p>
    <w:p w:rsidR="00DA799A" w:rsidRDefault="00DA799A" w:rsidP="00DA799A">
      <w:pPr>
        <w:pStyle w:val="Normal1"/>
        <w:rPr>
          <w:lang w:val="es-AR"/>
        </w:rPr>
      </w:pPr>
    </w:p>
    <w:p w:rsidR="00DA799A" w:rsidRDefault="00DA799A" w:rsidP="00DA799A">
      <w:pPr>
        <w:pStyle w:val="Normal1"/>
        <w:rPr>
          <w:lang w:val="es-AR"/>
        </w:rPr>
      </w:pPr>
    </w:p>
    <w:p w:rsidR="00315824" w:rsidRDefault="00315824" w:rsidP="00DA799A">
      <w:pPr>
        <w:pStyle w:val="Normal1"/>
        <w:rPr>
          <w:noProof/>
          <w:lang w:val="es-ES" w:eastAsia="es-ES"/>
        </w:rPr>
      </w:pPr>
    </w:p>
    <w:p w:rsidR="00315824" w:rsidRDefault="00315824" w:rsidP="00DA799A">
      <w:pPr>
        <w:pStyle w:val="Normal1"/>
        <w:rPr>
          <w:noProof/>
          <w:lang w:val="es-ES" w:eastAsia="es-ES"/>
        </w:rPr>
      </w:pPr>
    </w:p>
    <w:p w:rsidR="00DA799A" w:rsidRDefault="00DA799A" w:rsidP="00DA799A">
      <w:pPr>
        <w:pStyle w:val="Normal1"/>
        <w:rPr>
          <w:lang w:val="es-AR"/>
        </w:rPr>
      </w:pPr>
    </w:p>
    <w:p w:rsidR="00DA799A" w:rsidRPr="00315824" w:rsidRDefault="00315824" w:rsidP="00315824">
      <w:pPr>
        <w:pStyle w:val="Normal1"/>
        <w:jc w:val="center"/>
        <w:rPr>
          <w:b/>
          <w:u w:val="single"/>
          <w:lang w:val="es-AR"/>
        </w:rPr>
      </w:pPr>
      <w:r w:rsidRPr="00315824">
        <w:rPr>
          <w:b/>
          <w:noProof/>
          <w:u w:val="single"/>
          <w:lang w:val="es-ES" w:eastAsia="es-ES"/>
        </w:rPr>
        <w:lastRenderedPageBreak/>
        <w:drawing>
          <wp:anchor distT="0" distB="0" distL="114300" distR="114300" simplePos="0" relativeHeight="251660288" behindDoc="0" locked="0" layoutInCell="1" allowOverlap="1" wp14:anchorId="6CA48F61" wp14:editId="001D6298">
            <wp:simplePos x="0" y="0"/>
            <wp:positionH relativeFrom="margin">
              <wp:align>right</wp:align>
            </wp:positionH>
            <wp:positionV relativeFrom="paragraph">
              <wp:posOffset>389890</wp:posOffset>
            </wp:positionV>
            <wp:extent cx="5399405" cy="3594735"/>
            <wp:effectExtent l="0" t="0" r="0" b="5715"/>
            <wp:wrapThrough wrapText="bothSides">
              <wp:wrapPolygon edited="0">
                <wp:start x="0" y="0"/>
                <wp:lineTo x="0" y="21520"/>
                <wp:lineTo x="21491" y="21520"/>
                <wp:lineTo x="21491" y="0"/>
                <wp:lineTo x="0" y="0"/>
              </wp:wrapPolygon>
            </wp:wrapThrough>
            <wp:docPr id="6" name="Imagen 6" descr="C:\Users\Enrique\Desktop\Plo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rique\Desktop\Plomo.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9405" cy="3594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5824">
        <w:rPr>
          <w:b/>
          <w:u w:val="single"/>
          <w:lang w:val="es-AR"/>
        </w:rPr>
        <w:t>Plomo</w:t>
      </w:r>
    </w:p>
    <w:p w:rsidR="00DA799A" w:rsidRDefault="00DA799A" w:rsidP="00DA799A">
      <w:pPr>
        <w:pStyle w:val="Normal1"/>
        <w:rPr>
          <w:lang w:val="es-AR"/>
        </w:rPr>
      </w:pPr>
    </w:p>
    <w:p w:rsidR="00DA799A" w:rsidRDefault="00DA799A" w:rsidP="00DA799A">
      <w:pPr>
        <w:pStyle w:val="Normal1"/>
        <w:rPr>
          <w:lang w:val="es-AR"/>
        </w:rPr>
      </w:pPr>
    </w:p>
    <w:p w:rsidR="00DA799A" w:rsidRDefault="00DA799A" w:rsidP="00DA799A">
      <w:pPr>
        <w:pStyle w:val="Normal1"/>
        <w:rPr>
          <w:lang w:val="es-AR"/>
        </w:rPr>
      </w:pPr>
    </w:p>
    <w:p w:rsidR="00DA799A" w:rsidRPr="00DA799A" w:rsidRDefault="00DA799A" w:rsidP="00DA799A">
      <w:pPr>
        <w:pStyle w:val="Normal1"/>
        <w:jc w:val="center"/>
        <w:rPr>
          <w:b/>
          <w:u w:val="single"/>
          <w:lang w:val="es-AR"/>
        </w:rPr>
      </w:pPr>
      <w:r w:rsidRPr="00DA799A">
        <w:rPr>
          <w:b/>
          <w:u w:val="single"/>
          <w:lang w:val="es-AR"/>
        </w:rPr>
        <w:t>Cobre</w:t>
      </w:r>
    </w:p>
    <w:p w:rsidR="00DA799A" w:rsidRDefault="00DA799A" w:rsidP="00DA799A">
      <w:pPr>
        <w:pStyle w:val="Normal1"/>
        <w:rPr>
          <w:lang w:val="es-AR"/>
        </w:rPr>
      </w:pPr>
      <w:r w:rsidRPr="003B6981">
        <w:rPr>
          <w:noProof/>
          <w:lang w:val="es-ES" w:eastAsia="es-ES"/>
        </w:rPr>
        <w:drawing>
          <wp:inline distT="0" distB="0" distL="0" distR="0" wp14:anchorId="565488E8" wp14:editId="04150FCA">
            <wp:extent cx="5400040" cy="2931795"/>
            <wp:effectExtent l="0" t="0" r="0" b="1905"/>
            <wp:docPr id="3" name="Imagen 3" descr="C:\Users\Enrique\Desktop\COB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rique\Desktop\COBR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931795"/>
                    </a:xfrm>
                    <a:prstGeom prst="rect">
                      <a:avLst/>
                    </a:prstGeom>
                    <a:noFill/>
                    <a:ln>
                      <a:noFill/>
                    </a:ln>
                  </pic:spPr>
                </pic:pic>
              </a:graphicData>
            </a:graphic>
          </wp:inline>
        </w:drawing>
      </w:r>
    </w:p>
    <w:p w:rsidR="00DA799A" w:rsidRPr="00DA799A" w:rsidRDefault="00DA799A" w:rsidP="00DA799A">
      <w:pPr>
        <w:pStyle w:val="Normal1"/>
        <w:jc w:val="center"/>
        <w:rPr>
          <w:b/>
          <w:u w:val="single"/>
          <w:lang w:val="es-AR"/>
        </w:rPr>
      </w:pPr>
    </w:p>
    <w:p w:rsidR="00315824" w:rsidRDefault="00315824" w:rsidP="00DA799A">
      <w:pPr>
        <w:pStyle w:val="Normal1"/>
        <w:jc w:val="center"/>
        <w:rPr>
          <w:b/>
          <w:u w:val="single"/>
          <w:lang w:val="es-AR"/>
        </w:rPr>
      </w:pPr>
    </w:p>
    <w:p w:rsidR="00DA799A" w:rsidRPr="00DA799A" w:rsidRDefault="00DA799A" w:rsidP="00DA799A">
      <w:pPr>
        <w:pStyle w:val="Normal1"/>
        <w:jc w:val="center"/>
        <w:rPr>
          <w:b/>
          <w:u w:val="single"/>
          <w:lang w:val="es-AR"/>
        </w:rPr>
      </w:pPr>
      <w:r w:rsidRPr="00DA799A">
        <w:rPr>
          <w:b/>
          <w:u w:val="single"/>
          <w:lang w:val="es-AR"/>
        </w:rPr>
        <w:lastRenderedPageBreak/>
        <w:t>Aluminio</w:t>
      </w:r>
    </w:p>
    <w:p w:rsidR="00DA799A" w:rsidRPr="006B08FF" w:rsidRDefault="00DA799A" w:rsidP="00DA799A">
      <w:pPr>
        <w:pStyle w:val="Normal1"/>
        <w:rPr>
          <w:lang w:val="es-AR"/>
        </w:rPr>
      </w:pPr>
    </w:p>
    <w:p w:rsidR="00DA799A" w:rsidRDefault="00DA799A">
      <w:r w:rsidRPr="003B6981">
        <w:rPr>
          <w:noProof/>
          <w:lang w:eastAsia="es-ES"/>
        </w:rPr>
        <w:drawing>
          <wp:inline distT="0" distB="0" distL="0" distR="0" wp14:anchorId="005FFC5E" wp14:editId="7D614D9A">
            <wp:extent cx="5400040" cy="3171190"/>
            <wp:effectExtent l="0" t="0" r="0" b="0"/>
            <wp:docPr id="4" name="Imagen 4" descr="C:\Users\Enrique\Desktop\alumin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rique\Desktop\aluminio.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171190"/>
                    </a:xfrm>
                    <a:prstGeom prst="rect">
                      <a:avLst/>
                    </a:prstGeom>
                    <a:noFill/>
                    <a:ln>
                      <a:noFill/>
                    </a:ln>
                  </pic:spPr>
                </pic:pic>
              </a:graphicData>
            </a:graphic>
          </wp:inline>
        </w:drawing>
      </w:r>
    </w:p>
    <w:p w:rsidR="00DA799A" w:rsidRDefault="00DA799A" w:rsidP="00DA799A">
      <w:pPr>
        <w:pStyle w:val="Normal1"/>
        <w:rPr>
          <w:u w:val="single"/>
          <w:lang w:val="es-AR"/>
        </w:rPr>
      </w:pPr>
    </w:p>
    <w:p w:rsidR="00DA799A" w:rsidRDefault="00DA799A" w:rsidP="00DA799A">
      <w:pPr>
        <w:pStyle w:val="Normal1"/>
        <w:rPr>
          <w:u w:val="single"/>
          <w:lang w:val="es-AR"/>
        </w:rPr>
      </w:pPr>
    </w:p>
    <w:p w:rsidR="00AC6947" w:rsidRDefault="00AC6947" w:rsidP="00DA799A">
      <w:pPr>
        <w:pStyle w:val="Normal1"/>
        <w:rPr>
          <w:b/>
          <w:u w:val="single"/>
          <w:lang w:val="es-AR"/>
        </w:rPr>
      </w:pPr>
    </w:p>
    <w:p w:rsidR="00AC6947" w:rsidRDefault="00AC6947" w:rsidP="00DA799A">
      <w:pPr>
        <w:pStyle w:val="Normal1"/>
        <w:rPr>
          <w:b/>
          <w:u w:val="single"/>
          <w:lang w:val="es-AR"/>
        </w:rPr>
      </w:pPr>
    </w:p>
    <w:p w:rsidR="00AC6947" w:rsidRDefault="00AC6947" w:rsidP="00DA799A">
      <w:pPr>
        <w:pStyle w:val="Normal1"/>
        <w:rPr>
          <w:b/>
          <w:u w:val="single"/>
          <w:lang w:val="es-AR"/>
        </w:rPr>
      </w:pPr>
    </w:p>
    <w:p w:rsidR="00AC6947" w:rsidRDefault="00AC6947" w:rsidP="00DA799A">
      <w:pPr>
        <w:pStyle w:val="Normal1"/>
        <w:rPr>
          <w:b/>
          <w:u w:val="single"/>
          <w:lang w:val="es-AR"/>
        </w:rPr>
      </w:pPr>
    </w:p>
    <w:p w:rsidR="00AC6947" w:rsidRDefault="00AC6947" w:rsidP="00DA799A">
      <w:pPr>
        <w:pStyle w:val="Normal1"/>
        <w:rPr>
          <w:b/>
          <w:u w:val="single"/>
          <w:lang w:val="es-AR"/>
        </w:rPr>
      </w:pPr>
    </w:p>
    <w:p w:rsidR="00AC6947" w:rsidRDefault="00AC6947" w:rsidP="00DA799A">
      <w:pPr>
        <w:pStyle w:val="Normal1"/>
        <w:rPr>
          <w:b/>
          <w:u w:val="single"/>
          <w:lang w:val="es-AR"/>
        </w:rPr>
      </w:pPr>
    </w:p>
    <w:p w:rsidR="00AC6947" w:rsidRDefault="00AC6947" w:rsidP="00DA799A">
      <w:pPr>
        <w:pStyle w:val="Normal1"/>
        <w:rPr>
          <w:b/>
          <w:u w:val="single"/>
          <w:lang w:val="es-AR"/>
        </w:rPr>
      </w:pPr>
    </w:p>
    <w:p w:rsidR="00AC6947" w:rsidRDefault="00AC6947" w:rsidP="00DA799A">
      <w:pPr>
        <w:pStyle w:val="Normal1"/>
        <w:rPr>
          <w:b/>
          <w:u w:val="single"/>
          <w:lang w:val="es-AR"/>
        </w:rPr>
      </w:pPr>
    </w:p>
    <w:p w:rsidR="00AC6947" w:rsidRDefault="00AC6947" w:rsidP="00DA799A">
      <w:pPr>
        <w:pStyle w:val="Normal1"/>
        <w:rPr>
          <w:b/>
          <w:u w:val="single"/>
          <w:lang w:val="es-AR"/>
        </w:rPr>
      </w:pPr>
    </w:p>
    <w:p w:rsidR="00AC6947" w:rsidRDefault="00AC6947" w:rsidP="00DA799A">
      <w:pPr>
        <w:pStyle w:val="Normal1"/>
        <w:rPr>
          <w:b/>
          <w:u w:val="single"/>
          <w:lang w:val="es-AR"/>
        </w:rPr>
      </w:pPr>
    </w:p>
    <w:p w:rsidR="00AC6947" w:rsidRDefault="00AC6947" w:rsidP="00DA799A">
      <w:pPr>
        <w:pStyle w:val="Normal1"/>
        <w:rPr>
          <w:b/>
          <w:u w:val="single"/>
          <w:lang w:val="es-AR"/>
        </w:rPr>
      </w:pPr>
    </w:p>
    <w:p w:rsidR="00AC6947" w:rsidRDefault="00AC6947" w:rsidP="00DA799A">
      <w:pPr>
        <w:pStyle w:val="Normal1"/>
        <w:rPr>
          <w:b/>
          <w:u w:val="single"/>
          <w:lang w:val="es-AR"/>
        </w:rPr>
      </w:pPr>
    </w:p>
    <w:p w:rsidR="00AC6947" w:rsidRDefault="00AC6947" w:rsidP="00DA799A">
      <w:pPr>
        <w:pStyle w:val="Normal1"/>
        <w:rPr>
          <w:b/>
          <w:u w:val="single"/>
          <w:lang w:val="es-AR"/>
        </w:rPr>
      </w:pPr>
    </w:p>
    <w:p w:rsidR="00AC6947" w:rsidRDefault="00AC6947" w:rsidP="00DA799A">
      <w:pPr>
        <w:pStyle w:val="Normal1"/>
        <w:rPr>
          <w:b/>
          <w:u w:val="single"/>
          <w:lang w:val="es-AR"/>
        </w:rPr>
      </w:pPr>
    </w:p>
    <w:p w:rsidR="00AC6947" w:rsidRDefault="00AC6947" w:rsidP="00DA799A">
      <w:pPr>
        <w:pStyle w:val="Normal1"/>
        <w:rPr>
          <w:b/>
          <w:u w:val="single"/>
          <w:lang w:val="es-AR"/>
        </w:rPr>
      </w:pPr>
    </w:p>
    <w:p w:rsidR="00AC6947" w:rsidRDefault="00AC6947" w:rsidP="00DA799A">
      <w:pPr>
        <w:pStyle w:val="Normal1"/>
        <w:rPr>
          <w:b/>
          <w:u w:val="single"/>
          <w:lang w:val="es-AR"/>
        </w:rPr>
      </w:pPr>
    </w:p>
    <w:p w:rsidR="00DA799A" w:rsidRPr="00BF7444" w:rsidRDefault="00DA799A" w:rsidP="00DA799A">
      <w:pPr>
        <w:pStyle w:val="Normal1"/>
        <w:rPr>
          <w:b/>
          <w:u w:val="single"/>
          <w:lang w:val="es-AR"/>
        </w:rPr>
      </w:pPr>
      <w:r w:rsidRPr="00BF7444">
        <w:rPr>
          <w:b/>
          <w:u w:val="single"/>
          <w:lang w:val="es-AR"/>
        </w:rPr>
        <w:lastRenderedPageBreak/>
        <w:t>Ley de la inversa del cuadrado:</w:t>
      </w:r>
    </w:p>
    <w:p w:rsidR="00AC6947" w:rsidRPr="00AC6947" w:rsidRDefault="00AC6947" w:rsidP="00AC6947">
      <w:pPr>
        <w:jc w:val="center"/>
        <w:rPr>
          <w:b/>
          <w:noProof/>
          <w:lang w:eastAsia="es-ES"/>
        </w:rPr>
      </w:pPr>
      <w:r w:rsidRPr="00AC6947">
        <w:rPr>
          <w:b/>
          <w:noProof/>
          <w:lang w:eastAsia="es-ES"/>
        </w:rPr>
        <w:t>Aluminio</w:t>
      </w:r>
    </w:p>
    <w:p w:rsidR="00AC6947" w:rsidRDefault="00AC6947">
      <w:pPr>
        <w:rPr>
          <w:noProof/>
          <w:lang w:eastAsia="es-ES"/>
        </w:rPr>
      </w:pPr>
      <w:r w:rsidRPr="00AC6947">
        <w:rPr>
          <w:noProof/>
          <w:lang w:eastAsia="es-ES"/>
        </w:rPr>
        <w:drawing>
          <wp:anchor distT="0" distB="0" distL="114300" distR="114300" simplePos="0" relativeHeight="251661312" behindDoc="1" locked="0" layoutInCell="1" allowOverlap="1" wp14:anchorId="0BBBAF44" wp14:editId="3A3F6E1D">
            <wp:simplePos x="0" y="0"/>
            <wp:positionH relativeFrom="margin">
              <wp:align>left</wp:align>
            </wp:positionH>
            <wp:positionV relativeFrom="paragraph">
              <wp:posOffset>173355</wp:posOffset>
            </wp:positionV>
            <wp:extent cx="4984750" cy="2028825"/>
            <wp:effectExtent l="0" t="0" r="6350" b="9525"/>
            <wp:wrapNone/>
            <wp:docPr id="7" name="Imagen 7" descr="C:\Users\Enrique\Desktop\aluminio correj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rique\Desktop\aluminio correjido.jpg"/>
                    <pic:cNvPicPr>
                      <a:picLocks noChangeAspect="1" noChangeArrowheads="1"/>
                    </pic:cNvPicPr>
                  </pic:nvPicPr>
                  <pic:blipFill rotWithShape="1">
                    <a:blip r:embed="rId24">
                      <a:extLst>
                        <a:ext uri="{28A0092B-C50C-407E-A947-70E740481C1C}">
                          <a14:useLocalDpi xmlns:a14="http://schemas.microsoft.com/office/drawing/2010/main" val="0"/>
                        </a:ext>
                      </a:extLst>
                    </a:blip>
                    <a:srcRect t="-1893" r="46549" b="24103"/>
                    <a:stretch/>
                  </pic:blipFill>
                  <pic:spPr bwMode="auto">
                    <a:xfrm>
                      <a:off x="0" y="0"/>
                      <a:ext cx="4994059" cy="20326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C6947" w:rsidRDefault="00AC6947">
      <w:pPr>
        <w:rPr>
          <w:noProof/>
          <w:lang w:eastAsia="es-ES"/>
        </w:rPr>
      </w:pPr>
    </w:p>
    <w:p w:rsidR="00BF7444" w:rsidRDefault="00BF7444">
      <w:bookmarkStart w:id="0" w:name="_GoBack"/>
      <w:bookmarkEnd w:id="0"/>
    </w:p>
    <w:p w:rsidR="00315824" w:rsidRDefault="00315824" w:rsidP="00BF7444">
      <w:pPr>
        <w:pStyle w:val="Normal1"/>
        <w:rPr>
          <w:b/>
          <w:u w:val="single"/>
          <w:lang w:val="es-AR"/>
        </w:rPr>
      </w:pPr>
    </w:p>
    <w:p w:rsidR="00AC6947" w:rsidRDefault="00AC6947" w:rsidP="00BF7444">
      <w:pPr>
        <w:pStyle w:val="Normal1"/>
        <w:rPr>
          <w:b/>
          <w:u w:val="single"/>
          <w:lang w:val="es-AR"/>
        </w:rPr>
      </w:pPr>
    </w:p>
    <w:p w:rsidR="00AC6947" w:rsidRDefault="00AC6947" w:rsidP="00BF7444">
      <w:pPr>
        <w:pStyle w:val="Normal1"/>
        <w:rPr>
          <w:b/>
          <w:u w:val="single"/>
          <w:lang w:val="es-AR"/>
        </w:rPr>
      </w:pPr>
    </w:p>
    <w:p w:rsidR="00AC6947" w:rsidRDefault="00AC6947" w:rsidP="00BF7444">
      <w:pPr>
        <w:pStyle w:val="Normal1"/>
        <w:rPr>
          <w:b/>
          <w:u w:val="single"/>
          <w:lang w:val="es-AR"/>
        </w:rPr>
      </w:pPr>
    </w:p>
    <w:p w:rsidR="00AC6947" w:rsidRDefault="00AC6947" w:rsidP="00BF7444">
      <w:pPr>
        <w:pStyle w:val="Normal1"/>
        <w:rPr>
          <w:b/>
          <w:u w:val="single"/>
          <w:lang w:val="es-AR"/>
        </w:rPr>
      </w:pPr>
    </w:p>
    <w:p w:rsidR="00AC6947" w:rsidRDefault="00AC6947" w:rsidP="00BF7444">
      <w:pPr>
        <w:pStyle w:val="Normal1"/>
        <w:rPr>
          <w:b/>
          <w:u w:val="single"/>
          <w:lang w:val="es-AR"/>
        </w:rPr>
      </w:pPr>
    </w:p>
    <w:p w:rsidR="00AC6947" w:rsidRDefault="00AC6947" w:rsidP="00BF7444">
      <w:pPr>
        <w:pStyle w:val="Normal1"/>
        <w:rPr>
          <w:b/>
          <w:u w:val="single"/>
          <w:lang w:val="es-AR"/>
        </w:rPr>
      </w:pPr>
      <w:r w:rsidRPr="00AC6947">
        <w:rPr>
          <w:noProof/>
          <w:lang w:eastAsia="es-ES"/>
        </w:rPr>
        <w:drawing>
          <wp:anchor distT="0" distB="0" distL="114300" distR="114300" simplePos="0" relativeHeight="251662336" behindDoc="1" locked="0" layoutInCell="1" allowOverlap="1" wp14:anchorId="58DDF41A" wp14:editId="55EA635C">
            <wp:simplePos x="0" y="0"/>
            <wp:positionH relativeFrom="column">
              <wp:posOffset>853440</wp:posOffset>
            </wp:positionH>
            <wp:positionV relativeFrom="paragraph">
              <wp:posOffset>11430</wp:posOffset>
            </wp:positionV>
            <wp:extent cx="3429000" cy="2099310"/>
            <wp:effectExtent l="0" t="0" r="0" b="0"/>
            <wp:wrapThrough wrapText="bothSides">
              <wp:wrapPolygon edited="0">
                <wp:start x="0" y="0"/>
                <wp:lineTo x="0" y="21365"/>
                <wp:lineTo x="21480" y="21365"/>
                <wp:lineTo x="21480" y="0"/>
                <wp:lineTo x="0" y="0"/>
              </wp:wrapPolygon>
            </wp:wrapThrough>
            <wp:docPr id="8" name="Imagen 8" descr="C:\Users\Enrique\Desktop\aluminio correj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rique\Desktop\aluminio correjido.jpg"/>
                    <pic:cNvPicPr>
                      <a:picLocks noChangeAspect="1" noChangeArrowheads="1"/>
                    </pic:cNvPicPr>
                  </pic:nvPicPr>
                  <pic:blipFill rotWithShape="1">
                    <a:blip r:embed="rId24">
                      <a:extLst>
                        <a:ext uri="{28A0092B-C50C-407E-A947-70E740481C1C}">
                          <a14:useLocalDpi xmlns:a14="http://schemas.microsoft.com/office/drawing/2010/main" val="0"/>
                        </a:ext>
                      </a:extLst>
                    </a:blip>
                    <a:srcRect l="54333"/>
                    <a:stretch/>
                  </pic:blipFill>
                  <pic:spPr bwMode="auto">
                    <a:xfrm>
                      <a:off x="0" y="0"/>
                      <a:ext cx="3429000" cy="2099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C6947" w:rsidRDefault="00AC6947" w:rsidP="00BF7444">
      <w:pPr>
        <w:pStyle w:val="Normal1"/>
        <w:rPr>
          <w:b/>
          <w:u w:val="single"/>
          <w:lang w:val="es-AR"/>
        </w:rPr>
      </w:pPr>
    </w:p>
    <w:p w:rsidR="00AC6947" w:rsidRDefault="00AC6947" w:rsidP="00BF7444">
      <w:pPr>
        <w:pStyle w:val="Normal1"/>
        <w:rPr>
          <w:b/>
          <w:u w:val="single"/>
          <w:lang w:val="es-AR"/>
        </w:rPr>
      </w:pPr>
    </w:p>
    <w:p w:rsidR="00AC6947" w:rsidRDefault="00AC6947" w:rsidP="00BF7444">
      <w:pPr>
        <w:pStyle w:val="Normal1"/>
        <w:rPr>
          <w:b/>
          <w:u w:val="single"/>
          <w:lang w:val="es-AR"/>
        </w:rPr>
      </w:pPr>
    </w:p>
    <w:p w:rsidR="00AC6947" w:rsidRDefault="00AC6947" w:rsidP="00BF7444">
      <w:pPr>
        <w:pStyle w:val="Normal1"/>
        <w:rPr>
          <w:b/>
          <w:u w:val="single"/>
          <w:lang w:val="es-AR"/>
        </w:rPr>
      </w:pPr>
    </w:p>
    <w:p w:rsidR="00AC6947" w:rsidRDefault="00AC6947" w:rsidP="00BF7444">
      <w:pPr>
        <w:pStyle w:val="Normal1"/>
        <w:rPr>
          <w:b/>
          <w:u w:val="single"/>
          <w:lang w:val="es-AR"/>
        </w:rPr>
      </w:pPr>
    </w:p>
    <w:p w:rsidR="00AC6947" w:rsidRDefault="00AC6947" w:rsidP="00BF7444">
      <w:pPr>
        <w:pStyle w:val="Normal1"/>
        <w:rPr>
          <w:b/>
          <w:u w:val="single"/>
          <w:lang w:val="es-AR"/>
        </w:rPr>
      </w:pPr>
    </w:p>
    <w:p w:rsidR="00AC6947" w:rsidRDefault="00AC6947" w:rsidP="00BF7444">
      <w:pPr>
        <w:pStyle w:val="Normal1"/>
        <w:rPr>
          <w:b/>
          <w:u w:val="single"/>
          <w:lang w:val="es-AR"/>
        </w:rPr>
      </w:pPr>
    </w:p>
    <w:p w:rsidR="00AC6947" w:rsidRDefault="00AC6947" w:rsidP="00BF7444">
      <w:pPr>
        <w:pStyle w:val="Normal1"/>
        <w:rPr>
          <w:b/>
          <w:u w:val="single"/>
          <w:lang w:val="es-AR"/>
        </w:rPr>
      </w:pPr>
    </w:p>
    <w:p w:rsidR="00AC6947" w:rsidRDefault="00AC6947" w:rsidP="00BF7444">
      <w:pPr>
        <w:pStyle w:val="Normal1"/>
        <w:rPr>
          <w:b/>
          <w:u w:val="single"/>
          <w:lang w:val="es-AR"/>
        </w:rPr>
      </w:pPr>
    </w:p>
    <w:p w:rsidR="00AC6947" w:rsidRDefault="00AC6947" w:rsidP="00BF7444">
      <w:pPr>
        <w:pStyle w:val="Normal1"/>
        <w:rPr>
          <w:b/>
          <w:u w:val="single"/>
          <w:lang w:val="es-AR"/>
        </w:rPr>
      </w:pPr>
    </w:p>
    <w:p w:rsidR="00BF7444" w:rsidRPr="00BF7444" w:rsidRDefault="00BF7444" w:rsidP="00BF7444">
      <w:pPr>
        <w:pStyle w:val="Normal1"/>
        <w:rPr>
          <w:b/>
          <w:u w:val="single"/>
          <w:lang w:val="es-AR"/>
        </w:rPr>
      </w:pPr>
      <w:r w:rsidRPr="00BF7444">
        <w:rPr>
          <w:b/>
          <w:u w:val="single"/>
          <w:lang w:val="es-AR"/>
        </w:rPr>
        <w:t>CONCLUSION</w:t>
      </w:r>
    </w:p>
    <w:p w:rsidR="00BF7444" w:rsidRPr="006B08FF" w:rsidRDefault="00BF7444" w:rsidP="00BF7444">
      <w:pPr>
        <w:pStyle w:val="Normal1"/>
        <w:rPr>
          <w:lang w:val="es-AR"/>
        </w:rPr>
      </w:pPr>
      <w:r w:rsidRPr="006B08FF">
        <w:rPr>
          <w:lang w:val="es-AR"/>
        </w:rPr>
        <w:t>En este trabajo práctico pudimos observar como varia la radiación</w:t>
      </w:r>
      <w:r>
        <w:rPr>
          <w:lang w:val="es-AR"/>
        </w:rPr>
        <w:t xml:space="preserve"> </w:t>
      </w:r>
      <w:proofErr w:type="spellStart"/>
      <w:r>
        <w:rPr>
          <w:lang w:val="es-AR"/>
        </w:rPr>
        <w:t>termic</w:t>
      </w:r>
      <w:r w:rsidRPr="006B08FF">
        <w:rPr>
          <w:lang w:val="es-AR"/>
        </w:rPr>
        <w:t>a</w:t>
      </w:r>
      <w:proofErr w:type="spellEnd"/>
      <w:r w:rsidRPr="006B08FF">
        <w:rPr>
          <w:lang w:val="es-AR"/>
        </w:rPr>
        <w:t xml:space="preserve"> dependiendo </w:t>
      </w:r>
      <w:proofErr w:type="gramStart"/>
      <w:r w:rsidRPr="006B08FF">
        <w:rPr>
          <w:lang w:val="es-AR"/>
        </w:rPr>
        <w:t>el</w:t>
      </w:r>
      <w:proofErr w:type="gramEnd"/>
      <w:r w:rsidRPr="006B08FF">
        <w:rPr>
          <w:lang w:val="es-AR"/>
        </w:rPr>
        <w:t xml:space="preserve"> material que emita calor.</w:t>
      </w:r>
    </w:p>
    <w:p w:rsidR="00BF7444" w:rsidRDefault="00BF7444" w:rsidP="00BF7444">
      <w:pPr>
        <w:pStyle w:val="Normal1"/>
        <w:rPr>
          <w:lang w:val="es-ES_tradnl"/>
        </w:rPr>
      </w:pPr>
      <w:r>
        <w:rPr>
          <w:lang w:val="es-ES_tradnl"/>
        </w:rPr>
        <w:t>Se concluye</w:t>
      </w:r>
      <w:r w:rsidRPr="008547F5">
        <w:rPr>
          <w:lang w:val="es-ES_tradnl"/>
        </w:rPr>
        <w:t xml:space="preserve"> que el material que mejor disipa es el plomo, </w:t>
      </w:r>
      <w:r>
        <w:rPr>
          <w:lang w:val="es-ES_tradnl"/>
        </w:rPr>
        <w:t xml:space="preserve">pero su aspecto negativo es que este metal </w:t>
      </w:r>
      <w:r w:rsidRPr="008547F5">
        <w:rPr>
          <w:lang w:val="es-ES_tradnl"/>
        </w:rPr>
        <w:t>contamina y es caro, m</w:t>
      </w:r>
      <w:r>
        <w:rPr>
          <w:lang w:val="es-ES_tradnl"/>
        </w:rPr>
        <w:t xml:space="preserve">otivos por los cuales no se usa. </w:t>
      </w:r>
    </w:p>
    <w:p w:rsidR="00BF7444" w:rsidRPr="008547F5" w:rsidRDefault="00BF7444" w:rsidP="00BF7444">
      <w:pPr>
        <w:pStyle w:val="Normal1"/>
        <w:rPr>
          <w:lang w:val="es-ES_tradnl"/>
        </w:rPr>
      </w:pPr>
      <w:r>
        <w:rPr>
          <w:lang w:val="es-ES_tradnl"/>
        </w:rPr>
        <w:t>L</w:t>
      </w:r>
      <w:r w:rsidRPr="008547F5">
        <w:rPr>
          <w:lang w:val="es-ES_tradnl"/>
        </w:rPr>
        <w:t>os disipadores de chapa negra y de aluminio</w:t>
      </w:r>
      <w:r>
        <w:rPr>
          <w:lang w:val="es-ES_tradnl"/>
        </w:rPr>
        <w:t xml:space="preserve"> son los más utilizados debido a su bajo coste de obtención y producción.</w:t>
      </w:r>
    </w:p>
    <w:p w:rsidR="00BF7444" w:rsidRPr="008547F5" w:rsidRDefault="00BF7444" w:rsidP="00BF7444">
      <w:pPr>
        <w:pStyle w:val="Normal1"/>
        <w:rPr>
          <w:lang w:val="es-ES_tradnl"/>
        </w:rPr>
      </w:pPr>
      <w:r w:rsidRPr="008547F5">
        <w:rPr>
          <w:lang w:val="es-ES_tradnl"/>
        </w:rPr>
        <w:t xml:space="preserve">Por otro lado </w:t>
      </w:r>
      <w:r>
        <w:rPr>
          <w:lang w:val="es-ES_tradnl"/>
        </w:rPr>
        <w:t>se observa</w:t>
      </w:r>
      <w:r w:rsidRPr="008547F5">
        <w:rPr>
          <w:lang w:val="es-ES_tradnl"/>
        </w:rPr>
        <w:t xml:space="preserve"> que los peores disipadores son el cobre y el bronce.</w:t>
      </w:r>
    </w:p>
    <w:p w:rsidR="007A77F5" w:rsidRDefault="007A77F5"/>
    <w:p w:rsidR="007A77F5" w:rsidRDefault="007A77F5"/>
    <w:p w:rsidR="007A77F5" w:rsidRDefault="007A77F5"/>
    <w:p w:rsidR="007A77F5" w:rsidRDefault="007A77F5"/>
    <w:p w:rsidR="007A77F5" w:rsidRDefault="007A77F5"/>
    <w:p w:rsidR="007A77F5" w:rsidRDefault="007A77F5"/>
    <w:p w:rsidR="007A77F5" w:rsidRDefault="007A77F5"/>
    <w:p w:rsidR="007A77F5" w:rsidRDefault="007A77F5"/>
    <w:p w:rsidR="007A77F5" w:rsidRDefault="007A77F5"/>
    <w:p w:rsidR="007A77F5" w:rsidRDefault="007A77F5"/>
    <w:p w:rsidR="007A77F5" w:rsidRDefault="007A77F5"/>
    <w:p w:rsidR="007A77F5" w:rsidRDefault="007A77F5"/>
    <w:p w:rsidR="007A77F5" w:rsidRDefault="007A77F5"/>
    <w:p w:rsidR="007A77F5" w:rsidRDefault="007A77F5"/>
    <w:p w:rsidR="003B6981" w:rsidRDefault="003B6981"/>
    <w:p w:rsidR="003B6981" w:rsidRDefault="003B6981"/>
    <w:p w:rsidR="003B6981" w:rsidRDefault="003B6981" w:rsidP="003B6981"/>
    <w:p w:rsidR="003B6981" w:rsidRDefault="003B6981" w:rsidP="003B6981"/>
    <w:p w:rsidR="003B6981" w:rsidRDefault="003B6981" w:rsidP="003B6981"/>
    <w:p w:rsidR="003B6981" w:rsidRDefault="003B6981" w:rsidP="003B6981"/>
    <w:p w:rsidR="003B6981" w:rsidRDefault="003B6981" w:rsidP="003B6981"/>
    <w:p w:rsidR="003B6981" w:rsidRPr="003B6981" w:rsidRDefault="003B6981" w:rsidP="003B6981"/>
    <w:sectPr w:rsidR="003B6981" w:rsidRPr="003B6981">
      <w:head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EE1" w:rsidRDefault="00C87EE1" w:rsidP="003B6981">
      <w:pPr>
        <w:spacing w:after="0" w:line="240" w:lineRule="auto"/>
      </w:pPr>
      <w:r>
        <w:separator/>
      </w:r>
    </w:p>
  </w:endnote>
  <w:endnote w:type="continuationSeparator" w:id="0">
    <w:p w:rsidR="00C87EE1" w:rsidRDefault="00C87EE1" w:rsidP="003B6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EE1" w:rsidRDefault="00C87EE1" w:rsidP="003B6981">
      <w:pPr>
        <w:spacing w:after="0" w:line="240" w:lineRule="auto"/>
      </w:pPr>
      <w:r>
        <w:separator/>
      </w:r>
    </w:p>
  </w:footnote>
  <w:footnote w:type="continuationSeparator" w:id="0">
    <w:p w:rsidR="00C87EE1" w:rsidRDefault="00C87EE1" w:rsidP="003B69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7F5" w:rsidRDefault="007A77F5" w:rsidP="007A77F5">
    <w:pPr>
      <w:pStyle w:val="Encabezado"/>
      <w:jc w:val="center"/>
    </w:pPr>
    <w:r w:rsidRPr="00C44571">
      <w:rPr>
        <w:noProof/>
        <w:lang w:eastAsia="es-ES"/>
      </w:rPr>
      <w:drawing>
        <wp:anchor distT="0" distB="0" distL="114300" distR="114300" simplePos="0" relativeHeight="251659264" behindDoc="0" locked="0" layoutInCell="1" allowOverlap="1" wp14:anchorId="4A932A4D" wp14:editId="0ACAB687">
          <wp:simplePos x="0" y="0"/>
          <wp:positionH relativeFrom="column">
            <wp:posOffset>5020310</wp:posOffset>
          </wp:positionH>
          <wp:positionV relativeFrom="paragraph">
            <wp:posOffset>-354330</wp:posOffset>
          </wp:positionV>
          <wp:extent cx="1630680" cy="683260"/>
          <wp:effectExtent l="19050" t="0" r="7620" b="0"/>
          <wp:wrapSquare wrapText="bothSides"/>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frc.jpg"/>
                  <pic:cNvPicPr/>
                </pic:nvPicPr>
                <pic:blipFill>
                  <a:blip r:embed="rId1">
                    <a:extLst>
                      <a:ext uri="{28A0092B-C50C-407E-A947-70E740481C1C}">
                        <a14:useLocalDpi xmlns:a14="http://schemas.microsoft.com/office/drawing/2010/main" val="0"/>
                      </a:ext>
                    </a:extLst>
                  </a:blip>
                  <a:stretch>
                    <a:fillRect/>
                  </a:stretch>
                </pic:blipFill>
                <pic:spPr>
                  <a:xfrm>
                    <a:off x="0" y="0"/>
                    <a:ext cx="1630680" cy="683260"/>
                  </a:xfrm>
                  <a:prstGeom prst="rect">
                    <a:avLst/>
                  </a:prstGeom>
                </pic:spPr>
              </pic:pic>
            </a:graphicData>
          </a:graphic>
        </wp:anchor>
      </w:drawing>
    </w:r>
    <w:r>
      <w:t>FISICA ELECTRONICA</w:t>
    </w:r>
  </w:p>
  <w:p w:rsidR="007A77F5" w:rsidRDefault="007A77F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981"/>
    <w:rsid w:val="000F7A85"/>
    <w:rsid w:val="00155E23"/>
    <w:rsid w:val="001604DF"/>
    <w:rsid w:val="00315824"/>
    <w:rsid w:val="003B6981"/>
    <w:rsid w:val="005A6F70"/>
    <w:rsid w:val="007A77F5"/>
    <w:rsid w:val="00AA2DB7"/>
    <w:rsid w:val="00AC6947"/>
    <w:rsid w:val="00BF7444"/>
    <w:rsid w:val="00C87EE1"/>
    <w:rsid w:val="00DA79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0BAA3-966E-4BCE-BD5A-C0C9C28BD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69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6981"/>
  </w:style>
  <w:style w:type="paragraph" w:styleId="Piedepgina">
    <w:name w:val="footer"/>
    <w:basedOn w:val="Normal"/>
    <w:link w:val="PiedepginaCar"/>
    <w:uiPriority w:val="99"/>
    <w:unhideWhenUsed/>
    <w:rsid w:val="003B69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6981"/>
  </w:style>
  <w:style w:type="paragraph" w:customStyle="1" w:styleId="Normal1">
    <w:name w:val="Normal1"/>
    <w:rsid w:val="007A77F5"/>
    <w:pPr>
      <w:spacing w:before="80" w:after="120" w:line="314" w:lineRule="auto"/>
      <w:jc w:val="both"/>
    </w:pPr>
    <w:rPr>
      <w:rFonts w:ascii="Arial" w:eastAsia="Arial" w:hAnsi="Arial" w:cs="Arial"/>
      <w:color w:val="000000"/>
      <w:highlight w:val="white"/>
      <w:lang w:val="en-US"/>
    </w:rPr>
  </w:style>
  <w:style w:type="table" w:styleId="Tablaconcuadrcula">
    <w:name w:val="Table Grid"/>
    <w:basedOn w:val="Tablanormal"/>
    <w:uiPriority w:val="39"/>
    <w:rsid w:val="00155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155E23"/>
    <w:rPr>
      <w:color w:val="0000FF"/>
      <w:u w:val="single"/>
    </w:rPr>
  </w:style>
  <w:style w:type="character" w:customStyle="1" w:styleId="apple-converted-space">
    <w:name w:val="apple-converted-space"/>
    <w:basedOn w:val="Fuentedeprrafopredeter"/>
    <w:rsid w:val="00155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Radiaci%C3%B3n_electromagn%C3%A9tica" TargetMode="External"/><Relationship Id="rId13" Type="http://schemas.openxmlformats.org/officeDocument/2006/relationships/hyperlink" Target="http://es.wikipedia.org/wiki/Ley_de_Planck"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4.jpeg"/><Relationship Id="rId7" Type="http://schemas.openxmlformats.org/officeDocument/2006/relationships/hyperlink" Target="http://es.wikipedia.org/wiki/Temperatura" TargetMode="External"/><Relationship Id="rId12" Type="http://schemas.openxmlformats.org/officeDocument/2006/relationships/hyperlink" Target="http://es.wikipedia.org/wiki/Funci%C3%B3n_de_densidad_de_probabilidad" TargetMode="External"/><Relationship Id="rId17" Type="http://schemas.openxmlformats.org/officeDocument/2006/relationships/hyperlink" Target="http://es.wikipedia.org/wiki/Pir%C3%B3metro"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es.wikipedia.org/wiki/Color" TargetMode="External"/><Relationship Id="rId20" Type="http://schemas.openxmlformats.org/officeDocument/2006/relationships/image" Target="media/image3.jpeg"/><Relationship Id="rId1" Type="http://schemas.openxmlformats.org/officeDocument/2006/relationships/styles" Target="styles.xml"/><Relationship Id="rId6" Type="http://schemas.openxmlformats.org/officeDocument/2006/relationships/hyperlink" Target="http://es.wikipedia.org/wiki/Sistema_f%C3%ADsico" TargetMode="External"/><Relationship Id="rId11" Type="http://schemas.openxmlformats.org/officeDocument/2006/relationships/hyperlink" Target="http://es.wikipedia.org/wiki/Cuerpo_negro" TargetMode="External"/><Relationship Id="rId24" Type="http://schemas.openxmlformats.org/officeDocument/2006/relationships/image" Target="media/image7.jpeg"/><Relationship Id="rId5" Type="http://schemas.openxmlformats.org/officeDocument/2006/relationships/endnotes" Target="endnotes.xml"/><Relationship Id="rId15" Type="http://schemas.openxmlformats.org/officeDocument/2006/relationships/hyperlink" Target="http://es.wikipedia.org/wiki/Ley_de_Stefan-Boltzmann" TargetMode="External"/><Relationship Id="rId23" Type="http://schemas.openxmlformats.org/officeDocument/2006/relationships/image" Target="media/image6.jpeg"/><Relationship Id="rId10" Type="http://schemas.openxmlformats.org/officeDocument/2006/relationships/hyperlink" Target="http://es.wikipedia.org/wiki/Densidad_de_probabilidad" TargetMode="External"/><Relationship Id="rId19"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es.wikipedia.org/wiki/Frecuencia" TargetMode="External"/><Relationship Id="rId14" Type="http://schemas.openxmlformats.org/officeDocument/2006/relationships/hyperlink" Target="http://es.wikipedia.org/wiki/Ley_de_Wien" TargetMode="External"/><Relationship Id="rId22" Type="http://schemas.openxmlformats.org/officeDocument/2006/relationships/image" Target="media/image5.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947</Words>
  <Characters>5214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sueldo</dc:creator>
  <cp:keywords/>
  <dc:description/>
  <cp:lastModifiedBy>enrique sueldo</cp:lastModifiedBy>
  <cp:revision>5</cp:revision>
  <dcterms:created xsi:type="dcterms:W3CDTF">2014-10-15T06:07:00Z</dcterms:created>
  <dcterms:modified xsi:type="dcterms:W3CDTF">2014-10-21T12:52:00Z</dcterms:modified>
</cp:coreProperties>
</file>