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47" w:rsidRPr="00E053AD" w:rsidRDefault="00BF0547" w:rsidP="00BF0547">
      <w:pPr>
        <w:spacing w:before="1200" w:after="1200"/>
        <w:rPr>
          <w:rFonts w:ascii="Times New Roman" w:hAnsi="Times New Roman" w:cs="Times New Roman"/>
          <w:sz w:val="24"/>
          <w:szCs w:val="24"/>
          <w:lang w:val="es-MX"/>
        </w:rPr>
      </w:pPr>
      <w:r w:rsidRPr="00E053AD">
        <w:rPr>
          <w:rFonts w:ascii="Times New Roman" w:hAnsi="Times New Roman" w:cs="Times New Roman"/>
          <w:b/>
          <w:sz w:val="24"/>
          <w:szCs w:val="24"/>
          <w:lang w:val="es-MX"/>
        </w:rPr>
        <w:t>Tema:</w:t>
      </w:r>
      <w:r w:rsidRPr="00E053AD">
        <w:rPr>
          <w:rFonts w:ascii="Times New Roman" w:hAnsi="Times New Roman" w:cs="Times New Roman"/>
          <w:sz w:val="24"/>
          <w:szCs w:val="24"/>
          <w:lang w:val="es-MX"/>
        </w:rPr>
        <w:t xml:space="preserve"> </w:t>
      </w:r>
      <w:r>
        <w:rPr>
          <w:rFonts w:ascii="Times New Roman" w:hAnsi="Times New Roman" w:cs="Times New Roman"/>
          <w:sz w:val="24"/>
          <w:szCs w:val="24"/>
          <w:lang w:val="es-MX"/>
        </w:rPr>
        <w:t>Determinación de la carga específica de un electrón e/m.</w:t>
      </w:r>
    </w:p>
    <w:p w:rsidR="00BF0547" w:rsidRDefault="00BF0547" w:rsidP="00BF0547">
      <w:pPr>
        <w:spacing w:before="240" w:after="240"/>
        <w:rPr>
          <w:rFonts w:ascii="Times New Roman" w:hAnsi="Times New Roman" w:cs="Times New Roman"/>
          <w:sz w:val="24"/>
          <w:szCs w:val="24"/>
          <w:lang w:val="es-MX"/>
        </w:rPr>
      </w:pPr>
      <w:r w:rsidRPr="00E053AD">
        <w:rPr>
          <w:rFonts w:ascii="Times New Roman" w:hAnsi="Times New Roman" w:cs="Times New Roman"/>
          <w:b/>
          <w:sz w:val="24"/>
          <w:szCs w:val="24"/>
          <w:lang w:val="es-MX"/>
        </w:rPr>
        <w:t>Confeccionó:</w:t>
      </w:r>
      <w:r>
        <w:rPr>
          <w:rFonts w:ascii="Times New Roman" w:hAnsi="Times New Roman" w:cs="Times New Roman"/>
          <w:sz w:val="24"/>
          <w:szCs w:val="24"/>
          <w:lang w:val="es-MX"/>
        </w:rPr>
        <w:t xml:space="preserve"> </w:t>
      </w:r>
      <w:r w:rsidRPr="00E053AD">
        <w:rPr>
          <w:rFonts w:ascii="Times New Roman" w:hAnsi="Times New Roman" w:cs="Times New Roman"/>
          <w:sz w:val="24"/>
          <w:szCs w:val="24"/>
          <w:lang w:val="es-MX"/>
        </w:rPr>
        <w:t>ALCÁ</w:t>
      </w:r>
      <w:r>
        <w:rPr>
          <w:rFonts w:ascii="Times New Roman" w:hAnsi="Times New Roman" w:cs="Times New Roman"/>
          <w:sz w:val="24"/>
          <w:szCs w:val="24"/>
          <w:lang w:val="es-MX"/>
        </w:rPr>
        <w:t>ZAR, Diego.</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t>N° de Legajo:</w:t>
      </w:r>
      <w:r w:rsidR="00375A0C">
        <w:rPr>
          <w:rFonts w:ascii="Times New Roman" w:hAnsi="Times New Roman" w:cs="Times New Roman"/>
          <w:sz w:val="24"/>
          <w:szCs w:val="24"/>
          <w:lang w:val="es-MX"/>
        </w:rPr>
        <w:t xml:space="preserve"> 52331</w:t>
      </w:r>
      <w:r>
        <w:rPr>
          <w:rFonts w:ascii="Times New Roman" w:hAnsi="Times New Roman" w:cs="Times New Roman"/>
          <w:sz w:val="24"/>
          <w:szCs w:val="24"/>
          <w:lang w:val="es-MX"/>
        </w:rPr>
        <w:t>.</w:t>
      </w:r>
    </w:p>
    <w:p w:rsidR="00BF0547" w:rsidRPr="00E053AD" w:rsidRDefault="00BF0547" w:rsidP="00BF0547">
      <w:pPr>
        <w:spacing w:before="240" w:after="240"/>
        <w:ind w:left="708" w:firstLine="708"/>
        <w:rPr>
          <w:rFonts w:ascii="Times New Roman" w:hAnsi="Times New Roman" w:cs="Times New Roman"/>
          <w:sz w:val="24"/>
          <w:szCs w:val="24"/>
          <w:lang w:val="es-MX"/>
        </w:rPr>
      </w:pPr>
      <w:r>
        <w:rPr>
          <w:rFonts w:ascii="Times New Roman" w:hAnsi="Times New Roman" w:cs="Times New Roman"/>
          <w:sz w:val="24"/>
          <w:szCs w:val="24"/>
          <w:lang w:val="es-MX"/>
        </w:rPr>
        <w:t>CANTARUTTI, Ariana.</w:t>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Pr="00E053AD">
        <w:rPr>
          <w:rFonts w:ascii="Times New Roman" w:hAnsi="Times New Roman" w:cs="Times New Roman"/>
          <w:sz w:val="24"/>
          <w:szCs w:val="24"/>
          <w:lang w:val="es-MX"/>
        </w:rPr>
        <w:t>N° de Legajo:</w:t>
      </w:r>
      <w:r>
        <w:rPr>
          <w:rFonts w:ascii="Times New Roman" w:hAnsi="Times New Roman" w:cs="Times New Roman"/>
          <w:sz w:val="24"/>
          <w:szCs w:val="24"/>
          <w:lang w:val="es-MX"/>
        </w:rPr>
        <w:t xml:space="preserve"> 57664</w:t>
      </w:r>
      <w:r w:rsidRPr="00E053AD">
        <w:rPr>
          <w:rFonts w:ascii="Times New Roman" w:hAnsi="Times New Roman" w:cs="Times New Roman"/>
          <w:sz w:val="24"/>
          <w:szCs w:val="24"/>
          <w:lang w:val="es-MX"/>
        </w:rPr>
        <w:t>.</w:t>
      </w:r>
    </w:p>
    <w:p w:rsidR="00BF0547" w:rsidRPr="00E053AD" w:rsidRDefault="00BF0547" w:rsidP="00BF0547">
      <w:pPr>
        <w:spacing w:before="240" w:after="240"/>
        <w:ind w:left="708" w:firstLine="708"/>
        <w:rPr>
          <w:rFonts w:ascii="Times New Roman" w:hAnsi="Times New Roman" w:cs="Times New Roman"/>
          <w:sz w:val="24"/>
          <w:szCs w:val="24"/>
          <w:lang w:val="es-MX"/>
        </w:rPr>
      </w:pPr>
      <w:r w:rsidRPr="00E053AD">
        <w:rPr>
          <w:rFonts w:ascii="Times New Roman" w:hAnsi="Times New Roman" w:cs="Times New Roman"/>
          <w:sz w:val="24"/>
          <w:szCs w:val="24"/>
          <w:lang w:val="es-MX"/>
        </w:rPr>
        <w:t>CARRANZA, Francisco.</w:t>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t>N° de Legajo:</w:t>
      </w:r>
      <w:r w:rsidR="00375A0C">
        <w:rPr>
          <w:rFonts w:ascii="Times New Roman" w:hAnsi="Times New Roman" w:cs="Times New Roman"/>
          <w:sz w:val="24"/>
          <w:szCs w:val="24"/>
          <w:lang w:val="es-MX"/>
        </w:rPr>
        <w:t xml:space="preserve"> 57848</w:t>
      </w:r>
      <w:r w:rsidRPr="00E053AD">
        <w:rPr>
          <w:rFonts w:ascii="Times New Roman" w:hAnsi="Times New Roman" w:cs="Times New Roman"/>
          <w:sz w:val="24"/>
          <w:szCs w:val="24"/>
          <w:lang w:val="es-MX"/>
        </w:rPr>
        <w:t>.</w:t>
      </w:r>
    </w:p>
    <w:p w:rsidR="00BF0547" w:rsidRPr="00E053AD" w:rsidRDefault="00BF0547" w:rsidP="00BF0547">
      <w:pPr>
        <w:spacing w:before="240" w:after="240"/>
        <w:ind w:left="708" w:firstLine="708"/>
        <w:rPr>
          <w:rFonts w:ascii="Times New Roman" w:hAnsi="Times New Roman" w:cs="Times New Roman"/>
          <w:sz w:val="24"/>
          <w:szCs w:val="24"/>
          <w:lang w:val="es-MX"/>
        </w:rPr>
      </w:pPr>
      <w:r w:rsidRPr="00E053AD">
        <w:rPr>
          <w:rFonts w:ascii="Times New Roman" w:hAnsi="Times New Roman" w:cs="Times New Roman"/>
          <w:sz w:val="24"/>
          <w:szCs w:val="24"/>
          <w:lang w:val="es-MX"/>
        </w:rPr>
        <w:t>GASPARI, Luciano.</w:t>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t>N° de Legajo:</w:t>
      </w:r>
      <w:r w:rsidR="00375A0C">
        <w:rPr>
          <w:rFonts w:ascii="Times New Roman" w:hAnsi="Times New Roman" w:cs="Times New Roman"/>
          <w:sz w:val="24"/>
          <w:szCs w:val="24"/>
          <w:lang w:val="es-MX"/>
        </w:rPr>
        <w:t xml:space="preserve"> 61867</w:t>
      </w:r>
      <w:r w:rsidRPr="00E053AD">
        <w:rPr>
          <w:rFonts w:ascii="Times New Roman" w:hAnsi="Times New Roman" w:cs="Times New Roman"/>
          <w:sz w:val="24"/>
          <w:szCs w:val="24"/>
          <w:lang w:val="es-MX"/>
        </w:rPr>
        <w:t>.</w:t>
      </w:r>
    </w:p>
    <w:p w:rsidR="00BF0547" w:rsidRPr="00E053AD" w:rsidRDefault="00375A0C" w:rsidP="00BF0547">
      <w:pPr>
        <w:spacing w:before="240" w:after="240"/>
        <w:ind w:left="708" w:firstLine="708"/>
        <w:rPr>
          <w:rFonts w:ascii="Times New Roman" w:hAnsi="Times New Roman" w:cs="Times New Roman"/>
          <w:sz w:val="24"/>
          <w:szCs w:val="24"/>
          <w:lang w:val="es-MX"/>
        </w:rPr>
      </w:pPr>
      <w:r>
        <w:rPr>
          <w:rFonts w:ascii="Times New Roman" w:hAnsi="Times New Roman" w:cs="Times New Roman"/>
          <w:sz w:val="24"/>
          <w:szCs w:val="24"/>
          <w:lang w:val="es-MX"/>
        </w:rPr>
        <w:t>MAFFEI</w:t>
      </w:r>
      <w:r w:rsidR="00BF0547" w:rsidRPr="00E053AD">
        <w:rPr>
          <w:rFonts w:ascii="Times New Roman" w:hAnsi="Times New Roman" w:cs="Times New Roman"/>
          <w:sz w:val="24"/>
          <w:szCs w:val="24"/>
          <w:lang w:val="es-MX"/>
        </w:rPr>
        <w:t>, José.</w:t>
      </w:r>
      <w:r w:rsidR="00BF0547" w:rsidRPr="00E053AD">
        <w:rPr>
          <w:rFonts w:ascii="Times New Roman" w:hAnsi="Times New Roman" w:cs="Times New Roman"/>
          <w:sz w:val="24"/>
          <w:szCs w:val="24"/>
          <w:lang w:val="es-MX"/>
        </w:rPr>
        <w:tab/>
      </w:r>
      <w:r w:rsidR="00BF0547" w:rsidRPr="00E053AD">
        <w:rPr>
          <w:rFonts w:ascii="Times New Roman" w:hAnsi="Times New Roman" w:cs="Times New Roman"/>
          <w:sz w:val="24"/>
          <w:szCs w:val="24"/>
          <w:lang w:val="es-MX"/>
        </w:rPr>
        <w:tab/>
      </w:r>
      <w:r w:rsidR="00BF0547" w:rsidRPr="00E053AD">
        <w:rPr>
          <w:rFonts w:ascii="Times New Roman" w:hAnsi="Times New Roman" w:cs="Times New Roman"/>
          <w:sz w:val="24"/>
          <w:szCs w:val="24"/>
          <w:lang w:val="es-MX"/>
        </w:rPr>
        <w:tab/>
      </w:r>
      <w:r w:rsidR="00BF0547" w:rsidRPr="00E053AD">
        <w:rPr>
          <w:rFonts w:ascii="Times New Roman" w:hAnsi="Times New Roman" w:cs="Times New Roman"/>
          <w:sz w:val="24"/>
          <w:szCs w:val="24"/>
          <w:lang w:val="es-MX"/>
        </w:rPr>
        <w:tab/>
      </w:r>
      <w:r w:rsidR="00BF0547" w:rsidRPr="00E053AD">
        <w:rPr>
          <w:rFonts w:ascii="Times New Roman" w:hAnsi="Times New Roman" w:cs="Times New Roman"/>
          <w:sz w:val="24"/>
          <w:szCs w:val="24"/>
          <w:lang w:val="es-MX"/>
        </w:rPr>
        <w:tab/>
        <w:t>N° de Legajo:</w:t>
      </w:r>
      <w:r>
        <w:rPr>
          <w:rFonts w:ascii="Times New Roman" w:hAnsi="Times New Roman" w:cs="Times New Roman"/>
          <w:sz w:val="24"/>
          <w:szCs w:val="24"/>
          <w:lang w:val="es-MX"/>
        </w:rPr>
        <w:t xml:space="preserve"> 56180</w:t>
      </w:r>
      <w:r w:rsidR="00BF0547" w:rsidRPr="00E053AD">
        <w:rPr>
          <w:rFonts w:ascii="Times New Roman" w:hAnsi="Times New Roman" w:cs="Times New Roman"/>
          <w:sz w:val="24"/>
          <w:szCs w:val="24"/>
          <w:lang w:val="es-MX"/>
        </w:rPr>
        <w:t>.</w:t>
      </w:r>
    </w:p>
    <w:p w:rsidR="00BF0547" w:rsidRPr="00E053AD" w:rsidRDefault="00BF0547" w:rsidP="00BF0547">
      <w:pPr>
        <w:spacing w:before="240" w:after="240"/>
        <w:ind w:left="708" w:firstLine="708"/>
        <w:rPr>
          <w:rFonts w:ascii="Times New Roman" w:hAnsi="Times New Roman" w:cs="Times New Roman"/>
          <w:sz w:val="24"/>
          <w:szCs w:val="24"/>
          <w:lang w:val="es-MX"/>
        </w:rPr>
      </w:pPr>
      <w:r w:rsidRPr="00E053AD">
        <w:rPr>
          <w:rFonts w:ascii="Times New Roman" w:hAnsi="Times New Roman" w:cs="Times New Roman"/>
          <w:sz w:val="24"/>
          <w:szCs w:val="24"/>
          <w:lang w:val="es-MX"/>
        </w:rPr>
        <w:t>YOAQUINO, Lucas.</w:t>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r>
      <w:r w:rsidRPr="00E053AD">
        <w:rPr>
          <w:rFonts w:ascii="Times New Roman" w:hAnsi="Times New Roman" w:cs="Times New Roman"/>
          <w:sz w:val="24"/>
          <w:szCs w:val="24"/>
          <w:lang w:val="es-MX"/>
        </w:rPr>
        <w:tab/>
        <w:t>N° de Legajo:</w:t>
      </w:r>
      <w:r w:rsidR="00375A0C">
        <w:rPr>
          <w:rFonts w:ascii="Times New Roman" w:hAnsi="Times New Roman" w:cs="Times New Roman"/>
          <w:sz w:val="24"/>
          <w:szCs w:val="24"/>
          <w:lang w:val="es-MX"/>
        </w:rPr>
        <w:t xml:space="preserve"> 61923</w:t>
      </w:r>
      <w:r w:rsidRPr="00E053AD">
        <w:rPr>
          <w:rFonts w:ascii="Times New Roman" w:hAnsi="Times New Roman" w:cs="Times New Roman"/>
          <w:sz w:val="24"/>
          <w:szCs w:val="24"/>
          <w:lang w:val="es-MX"/>
        </w:rPr>
        <w:t>.</w:t>
      </w:r>
    </w:p>
    <w:p w:rsidR="00BF0547" w:rsidRPr="00375A0C" w:rsidRDefault="00BF0547" w:rsidP="00BF0547">
      <w:pPr>
        <w:spacing w:before="1200" w:after="1200"/>
        <w:rPr>
          <w:rFonts w:ascii="Times New Roman" w:hAnsi="Times New Roman" w:cs="Times New Roman"/>
          <w:sz w:val="24"/>
          <w:szCs w:val="24"/>
          <w:lang w:val="es-MX"/>
        </w:rPr>
      </w:pPr>
      <w:r w:rsidRPr="00E053AD">
        <w:rPr>
          <w:rFonts w:ascii="Times New Roman" w:hAnsi="Times New Roman" w:cs="Times New Roman"/>
          <w:b/>
          <w:sz w:val="24"/>
          <w:szCs w:val="24"/>
          <w:lang w:val="es-MX"/>
        </w:rPr>
        <w:t>Reviso:</w:t>
      </w:r>
      <w:r w:rsidR="00375A0C">
        <w:rPr>
          <w:rFonts w:ascii="Times New Roman" w:hAnsi="Times New Roman" w:cs="Times New Roman"/>
          <w:b/>
          <w:sz w:val="24"/>
          <w:szCs w:val="24"/>
          <w:lang w:val="es-MX"/>
        </w:rPr>
        <w:t xml:space="preserve"> </w:t>
      </w:r>
      <w:r w:rsidR="00375A0C">
        <w:rPr>
          <w:rFonts w:ascii="Times New Roman" w:hAnsi="Times New Roman" w:cs="Times New Roman"/>
          <w:sz w:val="24"/>
          <w:szCs w:val="24"/>
          <w:lang w:val="es-MX"/>
        </w:rPr>
        <w:t>Ing. Jorge FARIAS.</w:t>
      </w:r>
    </w:p>
    <w:p w:rsidR="00BF0547" w:rsidRPr="00E053AD" w:rsidRDefault="00BF0547" w:rsidP="00BF0547">
      <w:pPr>
        <w:spacing w:before="1200" w:after="1200"/>
        <w:rPr>
          <w:rFonts w:ascii="Times New Roman" w:hAnsi="Times New Roman" w:cs="Times New Roman"/>
          <w:b/>
          <w:sz w:val="24"/>
          <w:szCs w:val="24"/>
          <w:lang w:val="es-MX"/>
        </w:rPr>
      </w:pPr>
      <w:r w:rsidRPr="00E053AD">
        <w:rPr>
          <w:rFonts w:ascii="Times New Roman" w:hAnsi="Times New Roman" w:cs="Times New Roman"/>
          <w:b/>
          <w:sz w:val="24"/>
          <w:szCs w:val="24"/>
          <w:lang w:val="es-MX"/>
        </w:rPr>
        <w:t>Aprobó:</w:t>
      </w:r>
    </w:p>
    <w:p w:rsidR="00BF0547" w:rsidRPr="00375A0C" w:rsidRDefault="00BF0547" w:rsidP="00BF0547">
      <w:pPr>
        <w:spacing w:before="1200" w:after="1200"/>
        <w:rPr>
          <w:rFonts w:ascii="Times New Roman" w:hAnsi="Times New Roman" w:cs="Times New Roman"/>
          <w:sz w:val="24"/>
          <w:szCs w:val="24"/>
          <w:lang w:val="es-MX"/>
        </w:rPr>
      </w:pPr>
      <w:r w:rsidRPr="00E053AD">
        <w:rPr>
          <w:rFonts w:ascii="Times New Roman" w:hAnsi="Times New Roman" w:cs="Times New Roman"/>
          <w:b/>
          <w:sz w:val="24"/>
          <w:szCs w:val="24"/>
          <w:lang w:val="es-MX"/>
        </w:rPr>
        <w:t>Fecha:</w:t>
      </w:r>
      <w:r w:rsidR="00375A0C">
        <w:rPr>
          <w:rFonts w:ascii="Times New Roman" w:hAnsi="Times New Roman" w:cs="Times New Roman"/>
          <w:b/>
          <w:sz w:val="24"/>
          <w:szCs w:val="24"/>
          <w:lang w:val="es-MX"/>
        </w:rPr>
        <w:t xml:space="preserve"> </w:t>
      </w:r>
      <w:r w:rsidR="00375A0C">
        <w:rPr>
          <w:rFonts w:ascii="Times New Roman" w:hAnsi="Times New Roman" w:cs="Times New Roman"/>
          <w:sz w:val="24"/>
          <w:szCs w:val="24"/>
          <w:lang w:val="es-MX"/>
        </w:rPr>
        <w:t>20 de Octubre de 2011.</w:t>
      </w:r>
    </w:p>
    <w:p w:rsidR="00BF0547" w:rsidRDefault="00BF0547" w:rsidP="00BF0547">
      <w:r>
        <w:br w:type="page"/>
      </w:r>
    </w:p>
    <w:p w:rsidR="00BF0547" w:rsidRDefault="00BF0547" w:rsidP="00BF0547">
      <w:pPr>
        <w:pStyle w:val="TtuloPrincipalFsica3"/>
      </w:pPr>
      <w:r>
        <w:lastRenderedPageBreak/>
        <w:t>Índice</w:t>
      </w:r>
    </w:p>
    <w:p w:rsidR="00BF0547" w:rsidRDefault="00BF0547" w:rsidP="00BF0547">
      <w:r>
        <w:br w:type="page"/>
      </w:r>
    </w:p>
    <w:p w:rsidR="00BF0547" w:rsidRDefault="00BF0547" w:rsidP="00BF0547">
      <w:pPr>
        <w:pStyle w:val="TtuloPrincipalFsica3"/>
      </w:pPr>
      <w:r>
        <w:lastRenderedPageBreak/>
        <w:t>Objeto</w:t>
      </w:r>
    </w:p>
    <w:p w:rsidR="00BF0547" w:rsidRDefault="00BF0547" w:rsidP="00BF0547">
      <w:pPr>
        <w:pStyle w:val="PrrafoFsica3"/>
      </w:pPr>
      <w:r>
        <w:t>El objetivo de este Trabajo de Laboratorio es determinar la carga específica del electrón.</w:t>
      </w:r>
    </w:p>
    <w:p w:rsidR="00BF0547" w:rsidRDefault="00BF0547" w:rsidP="00BF0547">
      <w:pPr>
        <w:pStyle w:val="PrrafoFsica3"/>
      </w:pPr>
      <w:r>
        <w:t>Para hallar dicho valor se aplica lo siguiente:</w:t>
      </w:r>
    </w:p>
    <w:p w:rsidR="00BF0547" w:rsidRDefault="001843CC" w:rsidP="00BF0547">
      <w:pPr>
        <w:pStyle w:val="PrrafoFsica3"/>
        <w:jc w:val="cente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 xml:space="preserve">= </m:t>
          </m:r>
          <m:f>
            <m:fPr>
              <m:ctrlPr>
                <w:rPr>
                  <w:rFonts w:ascii="Cambria Math" w:hAnsi="Cambria Math"/>
                  <w:i/>
                </w:rPr>
              </m:ctrlPr>
            </m:fPr>
            <m:num>
              <m:r>
                <w:rPr>
                  <w:rFonts w:ascii="Cambria Math" w:hAnsi="Cambria Math"/>
                </w:rPr>
                <m:t>2.U</m:t>
              </m:r>
            </m:num>
            <m:den>
              <m:sSup>
                <m:sSupPr>
                  <m:ctrlPr>
                    <w:rPr>
                      <w:rFonts w:ascii="Cambria Math" w:hAnsi="Cambria Math"/>
                      <w:i/>
                    </w:rPr>
                  </m:ctrlPr>
                </m:sSupPr>
                <m:e>
                  <m:r>
                    <w:rPr>
                      <w:rFonts w:ascii="Cambria Math" w:hAnsi="Cambria Math"/>
                    </w:rPr>
                    <m:t>(r.B)</m:t>
                  </m:r>
                </m:e>
                <m:sup>
                  <m:r>
                    <w:rPr>
                      <w:rFonts w:ascii="Cambria Math" w:hAnsi="Cambria Math"/>
                    </w:rPr>
                    <m:t>2</m:t>
                  </m:r>
                </m:sup>
              </m:sSup>
            </m:den>
          </m:f>
        </m:oMath>
      </m:oMathPara>
    </w:p>
    <w:p w:rsidR="00BF0547" w:rsidRDefault="00BF0547" w:rsidP="00BF0547">
      <w:pPr>
        <w:pStyle w:val="PrrafoFsica3"/>
      </w:pPr>
      <w:r>
        <w:t xml:space="preserve">Esta fórmula es válida ya que parte de considerar que sobre un electrón que se mueve con una velocidad </w:t>
      </w:r>
      <w:r>
        <w:rPr>
          <w:i/>
        </w:rPr>
        <w:t xml:space="preserve">v </w:t>
      </w:r>
      <w:r>
        <w:t xml:space="preserve">en dirección perpendicular a un campo magnético uniforme </w:t>
      </w:r>
      <w:r>
        <w:rPr>
          <w:i/>
        </w:rPr>
        <w:t xml:space="preserve">B, </w:t>
      </w:r>
      <w:r>
        <w:t>actúa una fuerza que resulta ser tanto perpendicular al campo magnético como a la velocidad del electrón, conocida como fuerza de Lorentz:</w:t>
      </w:r>
    </w:p>
    <w:p w:rsidR="00BF0547" w:rsidRPr="00BF0547" w:rsidRDefault="00BF0547" w:rsidP="00BF0547">
      <w:pPr>
        <w:pStyle w:val="PrrafoFsica3"/>
        <w:jc w:val="center"/>
        <w:rPr>
          <w:rFonts w:eastAsiaTheme="minorEastAsia"/>
        </w:rPr>
      </w:pPr>
      <m:oMathPara>
        <m:oMath>
          <m:r>
            <w:rPr>
              <w:rFonts w:ascii="Cambria Math" w:hAnsi="Cambria Math"/>
            </w:rPr>
            <m:t>F=e .(vxB)</m:t>
          </m:r>
        </m:oMath>
      </m:oMathPara>
    </w:p>
    <w:p w:rsidR="00BF0547" w:rsidRDefault="00BF0547" w:rsidP="00BF0547">
      <w:pPr>
        <w:pStyle w:val="PrrafoFsica3"/>
      </w:pPr>
      <w:r>
        <w:t xml:space="preserve">Como esta fuerza es perpendicular a ambos vectores, el electrón describe una órbita circular de radio </w:t>
      </w:r>
      <w:r>
        <w:rPr>
          <w:i/>
        </w:rPr>
        <w:t xml:space="preserve">r. </w:t>
      </w:r>
      <w:r>
        <w:t>la fuerza centrípeta que actúa sobre este electrón es de la forma:</w:t>
      </w:r>
    </w:p>
    <w:p w:rsidR="00BF0547" w:rsidRPr="00D67A01" w:rsidRDefault="00D67A01" w:rsidP="00BF0547">
      <w:pPr>
        <w:pStyle w:val="PrrafoFsica3"/>
        <w:jc w:val="center"/>
        <w:rPr>
          <w:rFonts w:eastAsiaTheme="minorEastAsia"/>
        </w:rPr>
      </w:pPr>
      <m:oMathPara>
        <m:oMath>
          <m:r>
            <w:rPr>
              <w:rFonts w:ascii="Cambria Math" w:hAnsi="Cambria Math"/>
            </w:rPr>
            <m:t xml:space="preserve">F=m.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BF0547" w:rsidRDefault="00D67A01" w:rsidP="00BF0547">
      <w:pPr>
        <w:pStyle w:val="PrrafoFsica3"/>
      </w:pPr>
      <w:r>
        <w:t>De donde:</w:t>
      </w:r>
    </w:p>
    <w:p w:rsidR="00D67A01" w:rsidRDefault="00D67A01" w:rsidP="00D67A01">
      <w:pPr>
        <w:pStyle w:val="PrrafoFsica3"/>
        <w:jc w:val="center"/>
      </w:pPr>
      <m:oMathPara>
        <m:oMath>
          <m:r>
            <w:rPr>
              <w:rFonts w:ascii="Cambria Math" w:hAnsi="Cambria Math"/>
            </w:rPr>
            <m:t>e.B=</m:t>
          </m:r>
          <m:f>
            <m:fPr>
              <m:ctrlPr>
                <w:rPr>
                  <w:rFonts w:ascii="Cambria Math" w:hAnsi="Cambria Math"/>
                  <w:i/>
                </w:rPr>
              </m:ctrlPr>
            </m:fPr>
            <m:num>
              <m:r>
                <w:rPr>
                  <w:rFonts w:ascii="Cambria Math" w:hAnsi="Cambria Math"/>
                </w:rPr>
                <m:t>m.v</m:t>
              </m:r>
            </m:num>
            <m:den>
              <m:r>
                <w:rPr>
                  <w:rFonts w:ascii="Cambria Math" w:hAnsi="Cambria Math"/>
                </w:rPr>
                <m:t>r</m:t>
              </m:r>
            </m:den>
          </m:f>
        </m:oMath>
      </m:oMathPara>
    </w:p>
    <w:p w:rsidR="00D67A01" w:rsidRDefault="00D67A01" w:rsidP="00BF0547">
      <w:pPr>
        <w:pStyle w:val="PrrafoFsica3"/>
      </w:pPr>
      <w:r>
        <w:t xml:space="preserve">Y como la velocidad depende de la aceleración del cañón de electrones </w:t>
      </w:r>
      <w:r>
        <w:rPr>
          <w:i/>
        </w:rPr>
        <w:t>U</w:t>
      </w:r>
      <w:r>
        <w:t>, dada por:</w:t>
      </w:r>
    </w:p>
    <w:p w:rsidR="00D67A01" w:rsidRDefault="00D67A01" w:rsidP="00D67A01">
      <w:pPr>
        <w:pStyle w:val="PrrafoFsica3"/>
        <w:jc w:val="center"/>
      </w:pPr>
      <m:oMathPara>
        <m:oMath>
          <m:r>
            <w:rPr>
              <w:rFonts w:ascii="Cambria Math" w:hAnsi="Cambria Math"/>
            </w:rPr>
            <m:t>v=</m:t>
          </m:r>
          <m:sSup>
            <m:sSupPr>
              <m:ctrlPr>
                <w:rPr>
                  <w:rFonts w:ascii="Cambria Math" w:hAnsi="Cambria Math"/>
                  <w:i/>
                </w:rPr>
              </m:ctrlPr>
            </m:sSupPr>
            <m:e>
              <m:r>
                <w:rPr>
                  <w:rFonts w:ascii="Cambria Math" w:hAnsi="Cambria Math"/>
                </w:rPr>
                <m:t>[2.</m:t>
              </m:r>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.U]</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D67A01" w:rsidRPr="00D67A01" w:rsidRDefault="00D67A01" w:rsidP="00BF0547">
      <w:pPr>
        <w:pStyle w:val="PrrafoFsica3"/>
      </w:pPr>
      <w:r>
        <w:t xml:space="preserve">De donde se despeja </w:t>
      </w:r>
      <w:r>
        <w:rPr>
          <w:i/>
        </w:rPr>
        <w:t xml:space="preserve">e/m </w:t>
      </w:r>
      <w:r>
        <w:t>y se halla entonces la primera fórmula especificada. A partir de estas herramientas, se procedió a desarrollar la experiencia.</w:t>
      </w:r>
    </w:p>
    <w:p w:rsidR="00BF0547" w:rsidRDefault="00BF0547" w:rsidP="00BF0547">
      <w:pPr>
        <w:pStyle w:val="TtuloPrincipalFsica3"/>
      </w:pPr>
      <w:r>
        <w:t>Materiales y equipos utilizados</w:t>
      </w:r>
    </w:p>
    <w:p w:rsidR="00BF0547" w:rsidRDefault="00BF0547" w:rsidP="00BF0547">
      <w:pPr>
        <w:pStyle w:val="PrrafoFsica3"/>
      </w:pPr>
      <w:r>
        <w:t xml:space="preserve">Para el desarrollo de dicha experiencia se utiliza un aparato </w:t>
      </w:r>
      <w:r w:rsidR="00D67A01">
        <w:t>Tubo de haz fino sobre zócalo de conexión U8481420 e/m conjuntamente con un par de bobinas de Helmholtz U8481500</w:t>
      </w:r>
      <w:r w:rsidR="008C018A">
        <w:t>, que constan de unas 124 espiras</w:t>
      </w:r>
      <w:r w:rsidR="00D67A01">
        <w:t>.</w:t>
      </w:r>
    </w:p>
    <w:p w:rsidR="00D67A01" w:rsidRDefault="00D67A01" w:rsidP="00BF0547">
      <w:pPr>
        <w:pStyle w:val="PrrafoFsica3"/>
      </w:pPr>
      <w:r>
        <w:t>El primero mencionado sirve para el estudio de la desviación de rayos de electrones en un campo magnético homogéneo utilizando un par de bobinas conectadas en paralelo.</w:t>
      </w:r>
    </w:p>
    <w:p w:rsidR="008C018A" w:rsidRDefault="00D67A01" w:rsidP="008C018A">
      <w:pPr>
        <w:pStyle w:val="PrrafoFsica3"/>
      </w:pPr>
      <w:r>
        <w:t>El cañón de electrones se halla en una ampolla de vidrio con gas de Ne, compuesto por un cátodo de óxido de caldeo indirecto, un cilindro de Wehnelt y un ánodo con orificio central. Con la implementación de cinco marcas ubicadas cada 20mm se permite la medición del diámetro de la circunferencia descripta por el flujo de electrones</w:t>
      </w:r>
      <w:r w:rsidR="008C018A">
        <w:t>.</w:t>
      </w:r>
    </w:p>
    <w:p w:rsidR="008C018A" w:rsidRDefault="008C018A" w:rsidP="008C018A">
      <w:pPr>
        <w:pStyle w:val="PrrafoFsica3"/>
      </w:pPr>
      <w:r>
        <w:lastRenderedPageBreak/>
        <w:t>Además se utilizó para el desarrollo de la experiencia una fuente de tensión estable U8521371 para la alimentación del tubo de rayos filiformes, una fuente de tensión estable HY3005 para la alimentación del par de bobinas y un multímetro para la toma de valores.</w:t>
      </w:r>
    </w:p>
    <w:p w:rsidR="00BF0547" w:rsidRDefault="00BF0547" w:rsidP="008C018A">
      <w:pPr>
        <w:pStyle w:val="TtuloPrincipalFsica3"/>
      </w:pPr>
      <w:r>
        <w:t>Desarrollo y Resultados</w:t>
      </w:r>
    </w:p>
    <w:p w:rsidR="008C018A" w:rsidRDefault="008C018A" w:rsidP="00BF0547">
      <w:pPr>
        <w:pStyle w:val="vietas"/>
      </w:pPr>
      <w:r>
        <w:t>Colocar el tubo de rayos filiformes entre las bobinas.</w:t>
      </w:r>
    </w:p>
    <w:p w:rsidR="008C018A" w:rsidRDefault="008C018A" w:rsidP="008C018A">
      <w:pPr>
        <w:pStyle w:val="vietas"/>
      </w:pPr>
      <w:r>
        <w:t>Conectar debidamente las bobinas con la fuente estable HY3005, y el tubo de rayos con la fuente estable U8521371.</w:t>
      </w:r>
    </w:p>
    <w:p w:rsidR="008C018A" w:rsidRDefault="008C018A" w:rsidP="008C018A">
      <w:pPr>
        <w:pStyle w:val="vietas"/>
      </w:pPr>
      <w:r>
        <w:t>Conectar el multímetro en paralelo a la fuente de alimentación estable U8521371.</w:t>
      </w:r>
    </w:p>
    <w:p w:rsidR="00BF0547" w:rsidRDefault="008C018A" w:rsidP="008C018A">
      <w:pPr>
        <w:pStyle w:val="vietas"/>
      </w:pPr>
      <w:r>
        <w:t>Una vez encendido todo, seleccionar la corriente de la bobina de manera que el radio de la órbita circular sea de 5cm y que el haz de electrones quede oculta por la marca de medición. Tomar los valores.</w:t>
      </w:r>
    </w:p>
    <w:p w:rsidR="008C018A" w:rsidRDefault="008C018A" w:rsidP="008C018A">
      <w:pPr>
        <w:pStyle w:val="vietas"/>
      </w:pPr>
      <w:r>
        <w:t>Repetir este procedimiento para dos mediciones de radio más, ajustando la corriente de la bobina, sin dejar que supere los 6ª y los 5Volt de tensión.</w:t>
      </w:r>
    </w:p>
    <w:p w:rsidR="008C018A" w:rsidRDefault="008C018A" w:rsidP="008C018A">
      <w:pPr>
        <w:pStyle w:val="PrrafoFsica3"/>
      </w:pPr>
      <w:r w:rsidRPr="008C018A">
        <w:t>A partir de esto, se realiza el siguiente análisis.</w:t>
      </w:r>
    </w:p>
    <w:p w:rsidR="00EE3487" w:rsidRDefault="00EE3487" w:rsidP="00EE3487">
      <w:pPr>
        <w:pStyle w:val="Estilo1"/>
      </w:pPr>
      <w:r>
        <w:t>Tabla 1</w:t>
      </w:r>
    </w:p>
    <w:tbl>
      <w:tblPr>
        <w:tblStyle w:val="Listaclara"/>
        <w:tblW w:w="3660" w:type="dxa"/>
        <w:jc w:val="center"/>
        <w:tblLook w:val="04A0" w:firstRow="1" w:lastRow="0" w:firstColumn="1" w:lastColumn="0" w:noHBand="0" w:noVBand="1"/>
      </w:tblPr>
      <w:tblGrid>
        <w:gridCol w:w="1200"/>
        <w:gridCol w:w="1260"/>
        <w:gridCol w:w="1200"/>
      </w:tblGrid>
      <w:tr w:rsidR="00EE3487" w:rsidRPr="00EE3487" w:rsidTr="00EE3487">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lang w:eastAsia="es-AR"/>
              </w:rPr>
            </w:pPr>
            <w:r w:rsidRPr="00EE3487">
              <w:rPr>
                <w:rFonts w:ascii="Times New Roman" w:eastAsia="Times New Roman" w:hAnsi="Times New Roman" w:cs="Times New Roman"/>
                <w:lang w:eastAsia="es-AR"/>
              </w:rPr>
              <w:t>Radio (cm)</w:t>
            </w:r>
          </w:p>
        </w:tc>
        <w:tc>
          <w:tcPr>
            <w:tcW w:w="1260" w:type="dxa"/>
            <w:noWrap/>
            <w:vAlign w:val="center"/>
            <w:hideMark/>
          </w:tcPr>
          <w:p w:rsidR="00EE3487" w:rsidRPr="00EE3487" w:rsidRDefault="00EE3487" w:rsidP="00EE34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AR"/>
              </w:rPr>
            </w:pPr>
            <w:proofErr w:type="spellStart"/>
            <w:r w:rsidRPr="00EE3487">
              <w:rPr>
                <w:rFonts w:ascii="Times New Roman" w:eastAsia="Times New Roman" w:hAnsi="Times New Roman" w:cs="Times New Roman"/>
                <w:lang w:eastAsia="es-AR"/>
              </w:rPr>
              <w:t>Ih</w:t>
            </w:r>
            <w:proofErr w:type="spellEnd"/>
            <w:r w:rsidRPr="00EE3487">
              <w:rPr>
                <w:rFonts w:ascii="Times New Roman" w:eastAsia="Times New Roman" w:hAnsi="Times New Roman" w:cs="Times New Roman"/>
                <w:lang w:eastAsia="es-AR"/>
              </w:rPr>
              <w:t xml:space="preserve"> (A)</w:t>
            </w:r>
          </w:p>
        </w:tc>
        <w:tc>
          <w:tcPr>
            <w:tcW w:w="1200" w:type="dxa"/>
            <w:noWrap/>
            <w:vAlign w:val="center"/>
            <w:hideMark/>
          </w:tcPr>
          <w:p w:rsidR="00EE3487" w:rsidRPr="00EE3487" w:rsidRDefault="00EE3487" w:rsidP="00EE34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AR"/>
              </w:rPr>
            </w:pPr>
            <w:r w:rsidRPr="00EE3487">
              <w:rPr>
                <w:rFonts w:ascii="Times New Roman" w:eastAsia="Times New Roman" w:hAnsi="Times New Roman" w:cs="Times New Roman"/>
                <w:lang w:eastAsia="es-AR"/>
              </w:rPr>
              <w:t>U (Volt)</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5</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0,72</w:t>
            </w:r>
          </w:p>
        </w:tc>
        <w:tc>
          <w:tcPr>
            <w:tcW w:w="120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75</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5</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1,16</w:t>
            </w:r>
          </w:p>
        </w:tc>
        <w:tc>
          <w:tcPr>
            <w:tcW w:w="120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170</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5</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1,51</w:t>
            </w:r>
          </w:p>
        </w:tc>
        <w:tc>
          <w:tcPr>
            <w:tcW w:w="120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290</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3</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2</w:t>
            </w:r>
          </w:p>
        </w:tc>
        <w:tc>
          <w:tcPr>
            <w:tcW w:w="120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40</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3</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1,07</w:t>
            </w:r>
          </w:p>
        </w:tc>
        <w:tc>
          <w:tcPr>
            <w:tcW w:w="120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60</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3</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1,5</w:t>
            </w:r>
          </w:p>
        </w:tc>
        <w:tc>
          <w:tcPr>
            <w:tcW w:w="120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119</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2</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1,73</w:t>
            </w:r>
          </w:p>
        </w:tc>
        <w:tc>
          <w:tcPr>
            <w:tcW w:w="120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67,5</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2</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2</w:t>
            </w:r>
          </w:p>
        </w:tc>
        <w:tc>
          <w:tcPr>
            <w:tcW w:w="120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85</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2</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2,24</w:t>
            </w:r>
          </w:p>
        </w:tc>
        <w:tc>
          <w:tcPr>
            <w:tcW w:w="120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97</w:t>
            </w:r>
          </w:p>
        </w:tc>
      </w:tr>
    </w:tbl>
    <w:p w:rsidR="00EE3487" w:rsidRDefault="00EE3487" w:rsidP="00EE3487">
      <w:pPr>
        <w:pStyle w:val="Estilo1"/>
      </w:pPr>
      <w:r>
        <w:t>Tabla 2</w:t>
      </w:r>
    </w:p>
    <w:tbl>
      <w:tblPr>
        <w:tblStyle w:val="Listaclara"/>
        <w:tblW w:w="1200" w:type="dxa"/>
        <w:jc w:val="center"/>
        <w:tblLook w:val="04A0" w:firstRow="1" w:lastRow="0" w:firstColumn="1" w:lastColumn="0" w:noHBand="0" w:noVBand="1"/>
      </w:tblPr>
      <w:tblGrid>
        <w:gridCol w:w="1356"/>
      </w:tblGrid>
      <w:tr w:rsidR="00EE3487" w:rsidRPr="00EE3487" w:rsidTr="00EE3487">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sz w:val="24"/>
                <w:szCs w:val="24"/>
                <w:lang w:eastAsia="es-AR"/>
              </w:rPr>
              <w:t>B (T)</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0,00053518</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0,00086223</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0,00112238</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0,0014866</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0,00079533</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0,00111495</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0,00128591</w:t>
            </w:r>
          </w:p>
        </w:tc>
      </w:tr>
      <w:tr w:rsidR="00EE3487" w:rsidRPr="00EE3487" w:rsidTr="00EE3487">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0,0014866</w:t>
            </w:r>
          </w:p>
        </w:tc>
      </w:tr>
      <w:tr w:rsidR="00EE3487" w:rsidRPr="00EE3487" w:rsidTr="00EE3487">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0,00166499</w:t>
            </w:r>
          </w:p>
        </w:tc>
      </w:tr>
    </w:tbl>
    <w:p w:rsidR="00EE3487" w:rsidRDefault="00EE3487" w:rsidP="00EE3487">
      <w:pPr>
        <w:pStyle w:val="Estilo1"/>
      </w:pPr>
      <w:r>
        <w:t>Tabla 3</w:t>
      </w:r>
    </w:p>
    <w:tbl>
      <w:tblPr>
        <w:tblStyle w:val="Listaclara"/>
        <w:tblW w:w="2460" w:type="dxa"/>
        <w:jc w:val="center"/>
        <w:tblLook w:val="04A0" w:firstRow="1" w:lastRow="0" w:firstColumn="1" w:lastColumn="0" w:noHBand="0" w:noVBand="1"/>
      </w:tblPr>
      <w:tblGrid>
        <w:gridCol w:w="1200"/>
        <w:gridCol w:w="1260"/>
      </w:tblGrid>
      <w:tr w:rsidR="00EE3487" w:rsidRPr="00EE3487" w:rsidTr="009D69F1">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sz w:val="24"/>
                <w:szCs w:val="24"/>
                <w:lang w:eastAsia="es-AR"/>
              </w:rPr>
            </w:pPr>
            <w:r w:rsidRPr="00EE3487">
              <w:rPr>
                <w:rFonts w:ascii="Times New Roman" w:eastAsia="Times New Roman" w:hAnsi="Times New Roman" w:cs="Times New Roman"/>
                <w:sz w:val="24"/>
                <w:szCs w:val="24"/>
                <w:lang w:eastAsia="es-AR"/>
              </w:rPr>
              <w:t>2U</w:t>
            </w:r>
          </w:p>
        </w:tc>
        <w:tc>
          <w:tcPr>
            <w:tcW w:w="1260" w:type="dxa"/>
            <w:noWrap/>
            <w:vAlign w:val="center"/>
            <w:hideMark/>
          </w:tcPr>
          <w:p w:rsidR="00EE3487" w:rsidRPr="00EE3487" w:rsidRDefault="00EE3487" w:rsidP="00EE34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AR"/>
              </w:rPr>
            </w:pPr>
            <w:r w:rsidRPr="00EE3487">
              <w:rPr>
                <w:rFonts w:ascii="Times New Roman" w:eastAsia="Times New Roman" w:hAnsi="Times New Roman" w:cs="Times New Roman"/>
                <w:sz w:val="24"/>
                <w:szCs w:val="24"/>
                <w:lang w:eastAsia="es-AR"/>
              </w:rPr>
              <w:t>(rxB)</w:t>
            </w:r>
            <w:r w:rsidRPr="00EE3487">
              <w:rPr>
                <w:rFonts w:ascii="Times New Roman" w:eastAsia="Times New Roman" w:hAnsi="Times New Roman" w:cs="Times New Roman"/>
                <w:sz w:val="24"/>
                <w:szCs w:val="24"/>
                <w:vertAlign w:val="superscript"/>
                <w:lang w:eastAsia="es-AR"/>
              </w:rPr>
              <w:t>2</w:t>
            </w:r>
          </w:p>
        </w:tc>
      </w:tr>
      <w:tr w:rsidR="00EE3487" w:rsidRPr="00EE3487" w:rsidTr="009D69F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150</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7,16033E-06</w:t>
            </w:r>
          </w:p>
        </w:tc>
      </w:tr>
      <w:tr w:rsidR="00EE3487" w:rsidRPr="00EE3487" w:rsidTr="009D69F1">
        <w:trPr>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340</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1,85859E-05</w:t>
            </w:r>
          </w:p>
        </w:tc>
      </w:tr>
      <w:tr w:rsidR="00EE3487" w:rsidRPr="00EE3487" w:rsidTr="009D69F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580</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3,14936E-05</w:t>
            </w:r>
          </w:p>
        </w:tc>
      </w:tr>
      <w:tr w:rsidR="00EE3487" w:rsidRPr="00EE3487" w:rsidTr="009D69F1">
        <w:trPr>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80</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1,98898E-05</w:t>
            </w:r>
          </w:p>
        </w:tc>
      </w:tr>
      <w:tr w:rsidR="00EE3487" w:rsidRPr="00EE3487" w:rsidTr="009D69F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120</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5,69296E-06</w:t>
            </w:r>
          </w:p>
        </w:tc>
      </w:tr>
      <w:tr w:rsidR="00EE3487" w:rsidRPr="00EE3487" w:rsidTr="009D69F1">
        <w:trPr>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238</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1,1188E-05</w:t>
            </w:r>
          </w:p>
        </w:tc>
      </w:tr>
      <w:tr w:rsidR="00EE3487" w:rsidRPr="00EE3487" w:rsidTr="009D69F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135</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6,61425E-06</w:t>
            </w:r>
          </w:p>
        </w:tc>
      </w:tr>
      <w:tr w:rsidR="00EE3487" w:rsidRPr="00EE3487" w:rsidTr="009D69F1">
        <w:trPr>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170</w:t>
            </w:r>
          </w:p>
        </w:tc>
        <w:tc>
          <w:tcPr>
            <w:tcW w:w="1260" w:type="dxa"/>
            <w:noWrap/>
            <w:vAlign w:val="center"/>
            <w:hideMark/>
          </w:tcPr>
          <w:p w:rsidR="00EE3487" w:rsidRPr="00EE3487" w:rsidRDefault="00EE3487" w:rsidP="00EE3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8,83992E-06</w:t>
            </w:r>
          </w:p>
        </w:tc>
      </w:tr>
      <w:tr w:rsidR="00EE3487" w:rsidRPr="00EE3487" w:rsidTr="009D69F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EE3487" w:rsidRPr="00EE3487" w:rsidRDefault="00EE3487" w:rsidP="00EE3487">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194</w:t>
            </w:r>
          </w:p>
        </w:tc>
        <w:tc>
          <w:tcPr>
            <w:tcW w:w="1260" w:type="dxa"/>
            <w:noWrap/>
            <w:vAlign w:val="center"/>
            <w:hideMark/>
          </w:tcPr>
          <w:p w:rsidR="00EE3487" w:rsidRPr="00EE3487" w:rsidRDefault="00EE3487" w:rsidP="00EE3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1,10888E-05</w:t>
            </w:r>
          </w:p>
        </w:tc>
      </w:tr>
    </w:tbl>
    <w:p w:rsidR="00EE3487" w:rsidRDefault="00EE3487" w:rsidP="00EE3487">
      <w:pPr>
        <w:pStyle w:val="PrrafoFsica3"/>
        <w:jc w:val="center"/>
      </w:pPr>
    </w:p>
    <w:p w:rsidR="009C0BDE" w:rsidRDefault="009D69F1" w:rsidP="009D69F1">
      <w:pPr>
        <w:pStyle w:val="PrrafoFsica3"/>
        <w:spacing w:line="240" w:lineRule="auto"/>
        <w:rPr>
          <w:u w:val="single"/>
        </w:rPr>
      </w:pPr>
      <w:r w:rsidRPr="009D69F1">
        <w:rPr>
          <w:u w:val="single"/>
        </w:rPr>
        <w:t>Gráfica</w:t>
      </w:r>
    </w:p>
    <w:p w:rsidR="009D69F1" w:rsidRDefault="009D69F1" w:rsidP="009D69F1">
      <w:pPr>
        <w:pStyle w:val="PrrafoFsica3"/>
        <w:jc w:val="center"/>
        <w:rPr>
          <w:u w:val="single"/>
        </w:rPr>
      </w:pPr>
      <w:r>
        <w:rPr>
          <w:noProof/>
          <w:lang w:eastAsia="es-AR"/>
        </w:rPr>
        <w:drawing>
          <wp:inline distT="0" distB="0" distL="0" distR="0" wp14:anchorId="7D00DD24" wp14:editId="58C004B6">
            <wp:extent cx="4476997" cy="2683823"/>
            <wp:effectExtent l="0" t="0" r="19050" b="2159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69F1" w:rsidRDefault="009D69F1" w:rsidP="009D69F1">
      <w:pPr>
        <w:pStyle w:val="PrrafoFsica3"/>
      </w:pPr>
      <w:r>
        <w:t>A partir de los resultados obtenidos nos es posible determinar experimentalmente la carga específica de un electrón, conociendo que:</w:t>
      </w:r>
    </w:p>
    <w:p w:rsidR="009D69F1" w:rsidRPr="002B3D0A" w:rsidRDefault="009D69F1" w:rsidP="009D69F1">
      <w:pPr>
        <w:pStyle w:val="PrrafoFsica3"/>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 x U</m:t>
              </m:r>
            </m:num>
            <m:den>
              <m:sSup>
                <m:sSupPr>
                  <m:ctrlPr>
                    <w:rPr>
                      <w:rFonts w:ascii="Cambria Math" w:hAnsi="Cambria Math"/>
                      <w:i/>
                    </w:rPr>
                  </m:ctrlPr>
                </m:sSupPr>
                <m:e>
                  <m:r>
                    <w:rPr>
                      <w:rFonts w:ascii="Cambria Math" w:hAnsi="Cambria Math"/>
                    </w:rPr>
                    <m:t>(r x B)</m:t>
                  </m:r>
                </m:e>
                <m:sup>
                  <m:r>
                    <w:rPr>
                      <w:rFonts w:ascii="Cambria Math" w:hAnsi="Cambria Math"/>
                    </w:rPr>
                    <m:t>2</m:t>
                  </m:r>
                </m:sup>
              </m:sSup>
            </m:den>
          </m:f>
        </m:oMath>
      </m:oMathPara>
    </w:p>
    <w:p w:rsidR="002B3D0A" w:rsidRDefault="002B3D0A" w:rsidP="009D69F1">
      <w:pPr>
        <w:pStyle w:val="PrrafoFsica3"/>
        <w:rPr>
          <w:rFonts w:eastAsiaTheme="minorEastAsia"/>
        </w:rPr>
      </w:pPr>
      <w:r>
        <w:rPr>
          <w:rFonts w:eastAsiaTheme="minorEastAsia"/>
        </w:rPr>
        <w:t>Reemplazando en esta:</w:t>
      </w:r>
    </w:p>
    <w:p w:rsidR="002B3D0A" w:rsidRPr="002B3D0A" w:rsidRDefault="002B3D0A" w:rsidP="002B3D0A">
      <w:pPr>
        <w:pStyle w:val="PrrafoFsica3"/>
        <w:jc w:val="cente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 xml:space="preserve">2 x </m:t>
              </m:r>
              <m:r>
                <w:rPr>
                  <w:rFonts w:ascii="Cambria Math" w:hAnsi="Cambria Math"/>
                </w:rPr>
                <m:t>75</m:t>
              </m:r>
            </m:num>
            <m:den>
              <m:sSup>
                <m:sSupPr>
                  <m:ctrlPr>
                    <w:rPr>
                      <w:rFonts w:ascii="Cambria Math" w:hAnsi="Cambria Math"/>
                      <w:i/>
                    </w:rPr>
                  </m:ctrlPr>
                </m:sSupPr>
                <m:e>
                  <m:r>
                    <w:rPr>
                      <w:rFonts w:ascii="Cambria Math" w:hAnsi="Cambria Math"/>
                    </w:rPr>
                    <m:t>(</m:t>
                  </m:r>
                  <m:r>
                    <w:rPr>
                      <w:rFonts w:ascii="Cambria Math" w:hAnsi="Cambria Math"/>
                    </w:rPr>
                    <m:t>5</m:t>
                  </m:r>
                  <m:r>
                    <w:rPr>
                      <w:rFonts w:ascii="Cambria Math" w:hAnsi="Cambria Math"/>
                    </w:rPr>
                    <m:t xml:space="preserve"> x </m:t>
                  </m:r>
                  <m:r>
                    <w:rPr>
                      <w:rFonts w:ascii="Cambria Math" w:hAnsi="Cambria Math"/>
                    </w:rPr>
                    <m:t>5,3x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e>
                <m:sup>
                  <m:r>
                    <w:rPr>
                      <w:rFonts w:ascii="Cambria Math" w:hAnsi="Cambria Math"/>
                    </w:rPr>
                    <m:t>2</m:t>
                  </m:r>
                </m:sup>
              </m:sSup>
            </m:den>
          </m:f>
        </m:oMath>
      </m:oMathPara>
    </w:p>
    <w:p w:rsidR="002B3D0A" w:rsidRDefault="002B3D0A" w:rsidP="002B3D0A">
      <w:pPr>
        <w:pStyle w:val="PrrafoFsica3"/>
        <w:jc w:val="center"/>
        <w:rPr>
          <w:rFonts w:eastAsiaTheme="minorEastAsia"/>
        </w:rPr>
      </w:pPr>
    </w:p>
    <w:p w:rsidR="002B3D0A" w:rsidRPr="002B3D0A" w:rsidRDefault="002B3D0A" w:rsidP="002B3D0A">
      <w:pPr>
        <w:pStyle w:val="PrrafoFsica3"/>
        <w:jc w:val="cente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=2,09x</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Kg</m:t>
              </m:r>
            </m:den>
          </m:f>
        </m:oMath>
      </m:oMathPara>
    </w:p>
    <w:p w:rsidR="002B3D0A" w:rsidRDefault="002B3D0A" w:rsidP="002B3D0A">
      <w:pPr>
        <w:pStyle w:val="PrrafoFsica3"/>
      </w:pPr>
      <w:r>
        <w:t>Este para el caso particular de radio 5cm, con una corriente de 0,72 A. A continuación se determina la carga específica para cada una de las respectivas mediciones:</w:t>
      </w:r>
    </w:p>
    <w:p w:rsidR="002B3D0A" w:rsidRDefault="002B3D0A" w:rsidP="002B3D0A">
      <w:pPr>
        <w:pStyle w:val="PrrafoFsica3"/>
      </w:pPr>
    </w:p>
    <w:tbl>
      <w:tblPr>
        <w:tblStyle w:val="Listaclara"/>
        <w:tblW w:w="3660" w:type="dxa"/>
        <w:jc w:val="center"/>
        <w:tblLook w:val="04A0" w:firstRow="1" w:lastRow="0" w:firstColumn="1" w:lastColumn="0" w:noHBand="0" w:noVBand="1"/>
      </w:tblPr>
      <w:tblGrid>
        <w:gridCol w:w="1200"/>
        <w:gridCol w:w="1260"/>
        <w:gridCol w:w="1206"/>
      </w:tblGrid>
      <w:tr w:rsidR="002B3D0A" w:rsidRPr="00EE3487" w:rsidTr="009672CB">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EE3487" w:rsidRDefault="002B3D0A" w:rsidP="009672CB">
            <w:pPr>
              <w:jc w:val="center"/>
              <w:rPr>
                <w:rFonts w:ascii="Times New Roman" w:eastAsia="Times New Roman" w:hAnsi="Times New Roman" w:cs="Times New Roman"/>
                <w:lang w:eastAsia="es-AR"/>
              </w:rPr>
            </w:pPr>
            <w:r w:rsidRPr="00EE3487">
              <w:rPr>
                <w:rFonts w:ascii="Times New Roman" w:eastAsia="Times New Roman" w:hAnsi="Times New Roman" w:cs="Times New Roman"/>
                <w:lang w:eastAsia="es-AR"/>
              </w:rPr>
              <w:t>Radio (cm)</w:t>
            </w:r>
          </w:p>
        </w:tc>
        <w:tc>
          <w:tcPr>
            <w:tcW w:w="1260" w:type="dxa"/>
            <w:noWrap/>
            <w:vAlign w:val="center"/>
            <w:hideMark/>
          </w:tcPr>
          <w:p w:rsidR="002B3D0A" w:rsidRPr="00EE3487" w:rsidRDefault="002B3D0A" w:rsidP="009672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AR"/>
              </w:rPr>
            </w:pPr>
            <w:proofErr w:type="spellStart"/>
            <w:r w:rsidRPr="00EE3487">
              <w:rPr>
                <w:rFonts w:ascii="Times New Roman" w:eastAsia="Times New Roman" w:hAnsi="Times New Roman" w:cs="Times New Roman"/>
                <w:lang w:eastAsia="es-AR"/>
              </w:rPr>
              <w:t>Ih</w:t>
            </w:r>
            <w:proofErr w:type="spellEnd"/>
            <w:r w:rsidRPr="00EE3487">
              <w:rPr>
                <w:rFonts w:ascii="Times New Roman" w:eastAsia="Times New Roman" w:hAnsi="Times New Roman" w:cs="Times New Roman"/>
                <w:lang w:eastAsia="es-AR"/>
              </w:rPr>
              <w:t xml:space="preserve"> (A)</w:t>
            </w:r>
          </w:p>
        </w:tc>
        <w:tc>
          <w:tcPr>
            <w:tcW w:w="1200" w:type="dxa"/>
            <w:noWrap/>
            <w:vAlign w:val="center"/>
            <w:hideMark/>
          </w:tcPr>
          <w:p w:rsidR="002B3D0A" w:rsidRPr="00EE3487" w:rsidRDefault="002B3D0A" w:rsidP="009672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AR"/>
              </w:rPr>
            </w:pPr>
            <w:proofErr w:type="spellStart"/>
            <w:r>
              <w:rPr>
                <w:rFonts w:ascii="Times New Roman" w:eastAsia="Times New Roman" w:hAnsi="Times New Roman" w:cs="Times New Roman"/>
                <w:lang w:eastAsia="es-AR"/>
              </w:rPr>
              <w:t>e</w:t>
            </w:r>
            <w:proofErr w:type="spellEnd"/>
            <w:r>
              <w:rPr>
                <w:rFonts w:ascii="Times New Roman" w:eastAsia="Times New Roman" w:hAnsi="Times New Roman" w:cs="Times New Roman"/>
                <w:lang w:eastAsia="es-AR"/>
              </w:rPr>
              <w:t>/m(C/Kg)</w:t>
            </w:r>
          </w:p>
        </w:tc>
      </w:tr>
      <w:tr w:rsidR="002B3D0A" w:rsidRPr="00EE3487" w:rsidTr="009672CB">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1843CC" w:rsidRDefault="002B3D0A" w:rsidP="009672CB">
            <w:pPr>
              <w:jc w:val="center"/>
              <w:rPr>
                <w:rFonts w:ascii="Times New Roman" w:eastAsia="Times New Roman" w:hAnsi="Times New Roman" w:cs="Times New Roman"/>
                <w:b w:val="0"/>
                <w:color w:val="000000"/>
                <w:highlight w:val="yellow"/>
                <w:lang w:eastAsia="es-AR"/>
              </w:rPr>
            </w:pPr>
            <w:r w:rsidRPr="001843CC">
              <w:rPr>
                <w:rFonts w:ascii="Times New Roman" w:eastAsia="Times New Roman" w:hAnsi="Times New Roman" w:cs="Times New Roman"/>
                <w:b w:val="0"/>
                <w:color w:val="000000"/>
                <w:highlight w:val="yellow"/>
                <w:lang w:eastAsia="es-AR"/>
              </w:rPr>
              <w:t>5</w:t>
            </w:r>
          </w:p>
        </w:tc>
        <w:tc>
          <w:tcPr>
            <w:tcW w:w="1260" w:type="dxa"/>
            <w:noWrap/>
            <w:vAlign w:val="center"/>
            <w:hideMark/>
          </w:tcPr>
          <w:p w:rsidR="002B3D0A" w:rsidRPr="001843CC"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eastAsia="es-AR"/>
              </w:rPr>
            </w:pPr>
            <w:r w:rsidRPr="001843CC">
              <w:rPr>
                <w:rFonts w:ascii="Times New Roman" w:eastAsia="Times New Roman" w:hAnsi="Times New Roman" w:cs="Times New Roman"/>
                <w:color w:val="000000"/>
                <w:highlight w:val="yellow"/>
                <w:lang w:eastAsia="es-AR"/>
              </w:rPr>
              <w:t>0,72</w:t>
            </w:r>
          </w:p>
        </w:tc>
        <w:tc>
          <w:tcPr>
            <w:tcW w:w="1200" w:type="dxa"/>
            <w:noWrap/>
            <w:vAlign w:val="center"/>
            <w:hideMark/>
          </w:tcPr>
          <w:p w:rsidR="002B3D0A" w:rsidRPr="001843CC"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vertAlign w:val="superscript"/>
                <w:lang w:eastAsia="es-AR"/>
              </w:rPr>
            </w:pPr>
            <w:r w:rsidRPr="001843CC">
              <w:rPr>
                <w:rFonts w:ascii="Times New Roman" w:eastAsia="Times New Roman" w:hAnsi="Times New Roman" w:cs="Times New Roman"/>
                <w:color w:val="000000"/>
                <w:highlight w:val="yellow"/>
                <w:lang w:eastAsia="es-AR"/>
              </w:rPr>
              <w:t>2,09x10</w:t>
            </w:r>
            <w:r w:rsidRPr="001843CC">
              <w:rPr>
                <w:rFonts w:ascii="Times New Roman" w:eastAsia="Times New Roman" w:hAnsi="Times New Roman" w:cs="Times New Roman"/>
                <w:color w:val="000000"/>
                <w:highlight w:val="yellow"/>
                <w:vertAlign w:val="superscript"/>
                <w:lang w:eastAsia="es-AR"/>
              </w:rPr>
              <w:t>7</w:t>
            </w:r>
          </w:p>
        </w:tc>
      </w:tr>
      <w:tr w:rsidR="002B3D0A" w:rsidRPr="00EE3487" w:rsidTr="009672CB">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1843CC" w:rsidRDefault="002B3D0A" w:rsidP="009672CB">
            <w:pPr>
              <w:jc w:val="center"/>
              <w:rPr>
                <w:rFonts w:ascii="Times New Roman" w:eastAsia="Times New Roman" w:hAnsi="Times New Roman" w:cs="Times New Roman"/>
                <w:b w:val="0"/>
                <w:color w:val="000000"/>
                <w:highlight w:val="yellow"/>
                <w:lang w:eastAsia="es-AR"/>
              </w:rPr>
            </w:pPr>
            <w:r w:rsidRPr="001843CC">
              <w:rPr>
                <w:rFonts w:ascii="Times New Roman" w:eastAsia="Times New Roman" w:hAnsi="Times New Roman" w:cs="Times New Roman"/>
                <w:b w:val="0"/>
                <w:color w:val="000000"/>
                <w:highlight w:val="yellow"/>
                <w:lang w:eastAsia="es-AR"/>
              </w:rPr>
              <w:t>5</w:t>
            </w:r>
          </w:p>
        </w:tc>
        <w:tc>
          <w:tcPr>
            <w:tcW w:w="1260" w:type="dxa"/>
            <w:noWrap/>
            <w:vAlign w:val="center"/>
            <w:hideMark/>
          </w:tcPr>
          <w:p w:rsidR="002B3D0A" w:rsidRPr="001843CC" w:rsidRDefault="002B3D0A"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highlight w:val="yellow"/>
                <w:lang w:eastAsia="es-AR"/>
              </w:rPr>
            </w:pPr>
            <w:r w:rsidRPr="001843CC">
              <w:rPr>
                <w:rFonts w:ascii="Times New Roman" w:eastAsia="Times New Roman" w:hAnsi="Times New Roman" w:cs="Times New Roman"/>
                <w:color w:val="000000"/>
                <w:highlight w:val="yellow"/>
                <w:lang w:eastAsia="es-AR"/>
              </w:rPr>
              <w:t>1,16</w:t>
            </w:r>
          </w:p>
        </w:tc>
        <w:tc>
          <w:tcPr>
            <w:tcW w:w="1200" w:type="dxa"/>
            <w:noWrap/>
            <w:vAlign w:val="center"/>
            <w:hideMark/>
          </w:tcPr>
          <w:p w:rsidR="002B3D0A" w:rsidRPr="001843CC" w:rsidRDefault="001843CC"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highlight w:val="yellow"/>
                <w:vertAlign w:val="superscript"/>
                <w:lang w:eastAsia="es-AR"/>
              </w:rPr>
            </w:pPr>
            <w:r w:rsidRPr="001843CC">
              <w:rPr>
                <w:rFonts w:ascii="Times New Roman" w:eastAsia="Times New Roman" w:hAnsi="Times New Roman" w:cs="Times New Roman"/>
                <w:color w:val="000000"/>
                <w:highlight w:val="yellow"/>
                <w:lang w:eastAsia="es-AR"/>
              </w:rPr>
              <w:t>1,83</w:t>
            </w:r>
            <w:r w:rsidR="002B3D0A" w:rsidRPr="001843CC">
              <w:rPr>
                <w:rFonts w:ascii="Times New Roman" w:eastAsia="Times New Roman" w:hAnsi="Times New Roman" w:cs="Times New Roman"/>
                <w:color w:val="000000"/>
                <w:highlight w:val="yellow"/>
                <w:lang w:eastAsia="es-AR"/>
              </w:rPr>
              <w:t>x10</w:t>
            </w:r>
            <w:r w:rsidRPr="001843CC">
              <w:rPr>
                <w:rFonts w:ascii="Times New Roman" w:eastAsia="Times New Roman" w:hAnsi="Times New Roman" w:cs="Times New Roman"/>
                <w:color w:val="000000"/>
                <w:highlight w:val="yellow"/>
                <w:vertAlign w:val="superscript"/>
                <w:lang w:eastAsia="es-AR"/>
              </w:rPr>
              <w:t>7</w:t>
            </w:r>
          </w:p>
        </w:tc>
      </w:tr>
      <w:tr w:rsidR="002B3D0A" w:rsidRPr="00EE3487" w:rsidTr="009672CB">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1843CC" w:rsidRDefault="002B3D0A" w:rsidP="009672CB">
            <w:pPr>
              <w:jc w:val="center"/>
              <w:rPr>
                <w:rFonts w:ascii="Times New Roman" w:eastAsia="Times New Roman" w:hAnsi="Times New Roman" w:cs="Times New Roman"/>
                <w:b w:val="0"/>
                <w:color w:val="000000"/>
                <w:highlight w:val="yellow"/>
                <w:lang w:eastAsia="es-AR"/>
              </w:rPr>
            </w:pPr>
            <w:r w:rsidRPr="001843CC">
              <w:rPr>
                <w:rFonts w:ascii="Times New Roman" w:eastAsia="Times New Roman" w:hAnsi="Times New Roman" w:cs="Times New Roman"/>
                <w:b w:val="0"/>
                <w:color w:val="000000"/>
                <w:highlight w:val="yellow"/>
                <w:lang w:eastAsia="es-AR"/>
              </w:rPr>
              <w:t>5</w:t>
            </w:r>
          </w:p>
        </w:tc>
        <w:tc>
          <w:tcPr>
            <w:tcW w:w="1260" w:type="dxa"/>
            <w:noWrap/>
            <w:vAlign w:val="center"/>
            <w:hideMark/>
          </w:tcPr>
          <w:p w:rsidR="002B3D0A" w:rsidRPr="001843CC"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lang w:eastAsia="es-AR"/>
              </w:rPr>
            </w:pPr>
            <w:r w:rsidRPr="001843CC">
              <w:rPr>
                <w:rFonts w:ascii="Times New Roman" w:eastAsia="Times New Roman" w:hAnsi="Times New Roman" w:cs="Times New Roman"/>
                <w:color w:val="000000"/>
                <w:highlight w:val="yellow"/>
                <w:lang w:eastAsia="es-AR"/>
              </w:rPr>
              <w:t>1,51</w:t>
            </w:r>
          </w:p>
        </w:tc>
        <w:tc>
          <w:tcPr>
            <w:tcW w:w="1200" w:type="dxa"/>
            <w:noWrap/>
            <w:vAlign w:val="center"/>
            <w:hideMark/>
          </w:tcPr>
          <w:p w:rsidR="002B3D0A" w:rsidRPr="001843CC" w:rsidRDefault="001843CC"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highlight w:val="yellow"/>
                <w:vertAlign w:val="superscript"/>
                <w:lang w:eastAsia="es-AR"/>
              </w:rPr>
            </w:pPr>
            <w:r w:rsidRPr="001843CC">
              <w:rPr>
                <w:rFonts w:ascii="Times New Roman" w:eastAsia="Times New Roman" w:hAnsi="Times New Roman" w:cs="Times New Roman"/>
                <w:color w:val="000000"/>
                <w:highlight w:val="yellow"/>
                <w:lang w:eastAsia="es-AR"/>
              </w:rPr>
              <w:t>1,81x10</w:t>
            </w:r>
            <w:r w:rsidRPr="001843CC">
              <w:rPr>
                <w:rFonts w:ascii="Times New Roman" w:eastAsia="Times New Roman" w:hAnsi="Times New Roman" w:cs="Times New Roman"/>
                <w:color w:val="000000"/>
                <w:highlight w:val="yellow"/>
                <w:vertAlign w:val="superscript"/>
                <w:lang w:eastAsia="es-AR"/>
              </w:rPr>
              <w:t>7</w:t>
            </w:r>
            <w:bookmarkStart w:id="0" w:name="_GoBack"/>
            <w:bookmarkEnd w:id="0"/>
          </w:p>
        </w:tc>
      </w:tr>
      <w:tr w:rsidR="002B3D0A" w:rsidRPr="00EE3487" w:rsidTr="009672CB">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EE3487" w:rsidRDefault="002B3D0A" w:rsidP="009672CB">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3</w:t>
            </w:r>
          </w:p>
        </w:tc>
        <w:tc>
          <w:tcPr>
            <w:tcW w:w="1260" w:type="dxa"/>
            <w:noWrap/>
            <w:vAlign w:val="center"/>
            <w:hideMark/>
          </w:tcPr>
          <w:p w:rsidR="002B3D0A" w:rsidRPr="00EE3487" w:rsidRDefault="002B3D0A"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2</w:t>
            </w:r>
          </w:p>
        </w:tc>
        <w:tc>
          <w:tcPr>
            <w:tcW w:w="1200" w:type="dxa"/>
            <w:noWrap/>
            <w:vAlign w:val="center"/>
            <w:hideMark/>
          </w:tcPr>
          <w:p w:rsidR="002B3D0A" w:rsidRPr="00EE3487" w:rsidRDefault="002B3D0A"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40</w:t>
            </w:r>
          </w:p>
        </w:tc>
      </w:tr>
      <w:tr w:rsidR="002B3D0A" w:rsidRPr="00EE3487" w:rsidTr="009672CB">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EE3487" w:rsidRDefault="002B3D0A" w:rsidP="009672CB">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3</w:t>
            </w:r>
          </w:p>
        </w:tc>
        <w:tc>
          <w:tcPr>
            <w:tcW w:w="1260" w:type="dxa"/>
            <w:noWrap/>
            <w:vAlign w:val="center"/>
            <w:hideMark/>
          </w:tcPr>
          <w:p w:rsidR="002B3D0A" w:rsidRPr="00EE3487"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1,07</w:t>
            </w:r>
          </w:p>
        </w:tc>
        <w:tc>
          <w:tcPr>
            <w:tcW w:w="1200" w:type="dxa"/>
            <w:noWrap/>
            <w:vAlign w:val="center"/>
            <w:hideMark/>
          </w:tcPr>
          <w:p w:rsidR="002B3D0A" w:rsidRPr="00EE3487"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60</w:t>
            </w:r>
          </w:p>
        </w:tc>
      </w:tr>
      <w:tr w:rsidR="002B3D0A" w:rsidRPr="00EE3487" w:rsidTr="009672CB">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EE3487" w:rsidRDefault="002B3D0A" w:rsidP="009672CB">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3</w:t>
            </w:r>
          </w:p>
        </w:tc>
        <w:tc>
          <w:tcPr>
            <w:tcW w:w="1260" w:type="dxa"/>
            <w:noWrap/>
            <w:vAlign w:val="center"/>
            <w:hideMark/>
          </w:tcPr>
          <w:p w:rsidR="002B3D0A" w:rsidRPr="00EE3487" w:rsidRDefault="002B3D0A"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1,5</w:t>
            </w:r>
          </w:p>
        </w:tc>
        <w:tc>
          <w:tcPr>
            <w:tcW w:w="1200" w:type="dxa"/>
            <w:noWrap/>
            <w:vAlign w:val="center"/>
            <w:hideMark/>
          </w:tcPr>
          <w:p w:rsidR="002B3D0A" w:rsidRPr="00EE3487" w:rsidRDefault="002B3D0A"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119</w:t>
            </w:r>
          </w:p>
        </w:tc>
      </w:tr>
      <w:tr w:rsidR="002B3D0A" w:rsidRPr="00EE3487" w:rsidTr="009672CB">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EE3487" w:rsidRDefault="002B3D0A" w:rsidP="009672CB">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2</w:t>
            </w:r>
          </w:p>
        </w:tc>
        <w:tc>
          <w:tcPr>
            <w:tcW w:w="1260" w:type="dxa"/>
            <w:noWrap/>
            <w:vAlign w:val="center"/>
            <w:hideMark/>
          </w:tcPr>
          <w:p w:rsidR="002B3D0A" w:rsidRPr="00EE3487"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1,73</w:t>
            </w:r>
          </w:p>
        </w:tc>
        <w:tc>
          <w:tcPr>
            <w:tcW w:w="1200" w:type="dxa"/>
            <w:noWrap/>
            <w:vAlign w:val="center"/>
            <w:hideMark/>
          </w:tcPr>
          <w:p w:rsidR="002B3D0A" w:rsidRPr="00EE3487"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67,5</w:t>
            </w:r>
          </w:p>
        </w:tc>
      </w:tr>
      <w:tr w:rsidR="002B3D0A" w:rsidRPr="00EE3487" w:rsidTr="009672CB">
        <w:trPr>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EE3487" w:rsidRDefault="002B3D0A" w:rsidP="009672CB">
            <w:pPr>
              <w:jc w:val="center"/>
              <w:rPr>
                <w:rFonts w:ascii="Times New Roman" w:eastAsia="Times New Roman" w:hAnsi="Times New Roman" w:cs="Times New Roman"/>
                <w:b w:val="0"/>
                <w:color w:val="000000"/>
                <w:lang w:eastAsia="es-AR"/>
              </w:rPr>
            </w:pPr>
            <w:r w:rsidRPr="00EE3487">
              <w:rPr>
                <w:rFonts w:ascii="Times New Roman" w:eastAsia="Times New Roman" w:hAnsi="Times New Roman" w:cs="Times New Roman"/>
                <w:b w:val="0"/>
                <w:color w:val="000000"/>
                <w:lang w:eastAsia="es-AR"/>
              </w:rPr>
              <w:t>2</w:t>
            </w:r>
          </w:p>
        </w:tc>
        <w:tc>
          <w:tcPr>
            <w:tcW w:w="1260" w:type="dxa"/>
            <w:noWrap/>
            <w:vAlign w:val="center"/>
            <w:hideMark/>
          </w:tcPr>
          <w:p w:rsidR="002B3D0A" w:rsidRPr="00EE3487" w:rsidRDefault="002B3D0A"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2</w:t>
            </w:r>
          </w:p>
        </w:tc>
        <w:tc>
          <w:tcPr>
            <w:tcW w:w="1200" w:type="dxa"/>
            <w:noWrap/>
            <w:vAlign w:val="center"/>
            <w:hideMark/>
          </w:tcPr>
          <w:p w:rsidR="002B3D0A" w:rsidRPr="00EE3487" w:rsidRDefault="002B3D0A" w:rsidP="009672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AR"/>
              </w:rPr>
            </w:pPr>
            <w:r w:rsidRPr="00EE3487">
              <w:rPr>
                <w:rFonts w:ascii="Times New Roman" w:eastAsia="Times New Roman" w:hAnsi="Times New Roman" w:cs="Times New Roman"/>
                <w:color w:val="000000"/>
                <w:lang w:eastAsia="es-AR"/>
              </w:rPr>
              <w:t>85</w:t>
            </w:r>
          </w:p>
        </w:tc>
      </w:tr>
      <w:tr w:rsidR="002B3D0A" w:rsidRPr="00EE3487" w:rsidTr="009672CB">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2B3D0A" w:rsidRPr="00EE3487" w:rsidRDefault="002B3D0A" w:rsidP="009672CB">
            <w:pPr>
              <w:jc w:val="center"/>
              <w:rPr>
                <w:rFonts w:ascii="Times New Roman" w:eastAsia="Times New Roman" w:hAnsi="Times New Roman" w:cs="Times New Roman"/>
                <w:b w:val="0"/>
                <w:color w:val="000000"/>
                <w:sz w:val="24"/>
                <w:szCs w:val="24"/>
                <w:lang w:eastAsia="es-AR"/>
              </w:rPr>
            </w:pPr>
            <w:r w:rsidRPr="00EE3487">
              <w:rPr>
                <w:rFonts w:ascii="Times New Roman" w:eastAsia="Times New Roman" w:hAnsi="Times New Roman" w:cs="Times New Roman"/>
                <w:b w:val="0"/>
                <w:color w:val="000000"/>
                <w:sz w:val="24"/>
                <w:szCs w:val="24"/>
                <w:lang w:eastAsia="es-AR"/>
              </w:rPr>
              <w:t>2</w:t>
            </w:r>
          </w:p>
        </w:tc>
        <w:tc>
          <w:tcPr>
            <w:tcW w:w="1260" w:type="dxa"/>
            <w:noWrap/>
            <w:vAlign w:val="center"/>
            <w:hideMark/>
          </w:tcPr>
          <w:p w:rsidR="002B3D0A" w:rsidRPr="00EE3487"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2,24</w:t>
            </w:r>
          </w:p>
        </w:tc>
        <w:tc>
          <w:tcPr>
            <w:tcW w:w="1200" w:type="dxa"/>
            <w:noWrap/>
            <w:vAlign w:val="center"/>
            <w:hideMark/>
          </w:tcPr>
          <w:p w:rsidR="002B3D0A" w:rsidRPr="00EE3487" w:rsidRDefault="002B3D0A" w:rsidP="009672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AR"/>
              </w:rPr>
            </w:pPr>
            <w:r w:rsidRPr="00EE3487">
              <w:rPr>
                <w:rFonts w:ascii="Times New Roman" w:eastAsia="Times New Roman" w:hAnsi="Times New Roman" w:cs="Times New Roman"/>
                <w:color w:val="000000"/>
                <w:sz w:val="24"/>
                <w:szCs w:val="24"/>
                <w:lang w:eastAsia="es-AR"/>
              </w:rPr>
              <w:t>97</w:t>
            </w:r>
          </w:p>
        </w:tc>
      </w:tr>
    </w:tbl>
    <w:p w:rsidR="002B3D0A" w:rsidRPr="002B3D0A" w:rsidRDefault="002B3D0A" w:rsidP="002B3D0A">
      <w:pPr>
        <w:pStyle w:val="PrrafoFsica3"/>
        <w:jc w:val="center"/>
      </w:pPr>
    </w:p>
    <w:sectPr w:rsidR="002B3D0A" w:rsidRPr="002B3D0A" w:rsidSect="002942C2">
      <w:headerReference w:type="default" r:id="rId10"/>
      <w:footerReference w:type="default" r:id="rId11"/>
      <w:pgSz w:w="11907" w:h="16839" w:code="9"/>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8F9" w:rsidRDefault="00F228F9" w:rsidP="00BF0547">
      <w:pPr>
        <w:spacing w:after="0" w:line="240" w:lineRule="auto"/>
      </w:pPr>
      <w:r>
        <w:separator/>
      </w:r>
    </w:p>
  </w:endnote>
  <w:endnote w:type="continuationSeparator" w:id="0">
    <w:p w:rsidR="00F228F9" w:rsidRDefault="00F228F9" w:rsidP="00BF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070998"/>
      <w:docPartObj>
        <w:docPartGallery w:val="Page Numbers (Bottom of Page)"/>
        <w:docPartUnique/>
      </w:docPartObj>
    </w:sdtPr>
    <w:sdtEndPr/>
    <w:sdtContent>
      <w:p w:rsidR="00BF0547" w:rsidRDefault="00BF0547">
        <w:pPr>
          <w:pStyle w:val="Piedepgina"/>
          <w:jc w:val="center"/>
        </w:pPr>
        <w:r>
          <w:fldChar w:fldCharType="begin"/>
        </w:r>
        <w:r>
          <w:instrText>PAGE   \* MERGEFORMAT</w:instrText>
        </w:r>
        <w:r>
          <w:fldChar w:fldCharType="separate"/>
        </w:r>
        <w:r w:rsidR="001843CC" w:rsidRPr="001843CC">
          <w:rPr>
            <w:noProof/>
            <w:lang w:val="es-ES"/>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8F9" w:rsidRDefault="00F228F9" w:rsidP="00BF0547">
      <w:pPr>
        <w:spacing w:after="0" w:line="240" w:lineRule="auto"/>
      </w:pPr>
      <w:r>
        <w:separator/>
      </w:r>
    </w:p>
  </w:footnote>
  <w:footnote w:type="continuationSeparator" w:id="0">
    <w:p w:rsidR="00F228F9" w:rsidRDefault="00F228F9" w:rsidP="00BF0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547" w:rsidRPr="00833077" w:rsidRDefault="00BF0547" w:rsidP="00BF0547">
    <w:pPr>
      <w:pStyle w:val="Ttulo5"/>
      <w:rPr>
        <w:rFonts w:ascii="Times New Roman" w:hAnsi="Times New Roman" w:cs="Times New Roman"/>
        <w:color w:val="auto"/>
        <w:sz w:val="24"/>
      </w:rPr>
    </w:pPr>
    <w:r w:rsidRPr="00833077">
      <w:rPr>
        <w:rFonts w:ascii="Times New Roman" w:hAnsi="Times New Roman" w:cs="Times New Roman"/>
        <w:noProof/>
        <w:color w:val="auto"/>
        <w:lang w:val="es-AR" w:eastAsia="es-AR"/>
      </w:rPr>
      <mc:AlternateContent>
        <mc:Choice Requires="wps">
          <w:drawing>
            <wp:anchor distT="0" distB="0" distL="114300" distR="114300" simplePos="0" relativeHeight="251659264" behindDoc="0" locked="0" layoutInCell="1" allowOverlap="1" wp14:anchorId="6A695E5C" wp14:editId="6755E894">
              <wp:simplePos x="0" y="0"/>
              <wp:positionH relativeFrom="column">
                <wp:posOffset>-250190</wp:posOffset>
              </wp:positionH>
              <wp:positionV relativeFrom="paragraph">
                <wp:posOffset>-170180</wp:posOffset>
              </wp:positionV>
              <wp:extent cx="792480" cy="877570"/>
              <wp:effectExtent l="0" t="1270" r="63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77570"/>
                      </a:xfrm>
                      <a:prstGeom prst="rect">
                        <a:avLst/>
                      </a:prstGeom>
                      <a:solidFill>
                        <a:srgbClr val="FFFFFF"/>
                      </a:solidFill>
                      <a:ln>
                        <a:noFill/>
                      </a:ln>
                      <a:extLst>
                        <a:ext uri="{91240B29-F687-4F45-9708-019B960494DF}">
                          <a14:hiddenLine xmlns:a14="http://schemas.microsoft.com/office/drawing/2010/main" w="9525" cap="rnd">
                            <a:solidFill>
                              <a:srgbClr val="0000FF"/>
                            </a:solidFill>
                            <a:prstDash val="sysDot"/>
                            <a:miter lim="800000"/>
                            <a:headEnd/>
                            <a:tailEnd/>
                          </a14:hiddenLine>
                        </a:ext>
                      </a:extLst>
                    </wps:spPr>
                    <wps:txbx>
                      <w:txbxContent>
                        <w:p w:rsidR="00BF0547" w:rsidRDefault="00BF0547" w:rsidP="00BF0547">
                          <w:pPr>
                            <w:jc w:val="center"/>
                          </w:pPr>
                          <w:r>
                            <w:object w:dxaOrig="1429" w:dyaOrig="1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15pt;height:50.5pt" o:ole="">
                                <v:imagedata r:id="rId1" o:title=""/>
                              </v:shape>
                              <o:OLEObject Type="Embed" ProgID="CorelDraw.Graphic.8" ShapeID="_x0000_i1026" DrawAspect="Content" ObjectID="_1380578400"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19.7pt;margin-top:-13.4pt;width:62.4pt;height:6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" stroked="f" strokecolor="blue">
              <v:stroke dashstyle="1 1" endcap="round"/>
              <v:textbox>
                <w:txbxContent>
                  <w:p w:rsidR="00BF0547" w:rsidRDefault="00BF0547" w:rsidP="00BF0547">
                    <w:pPr>
                      <w:jc w:val="center"/>
                    </w:pPr>
                    <w:r>
                      <w:object w:dxaOrig="1429" w:dyaOrig="1751">
                        <v:shape id="_x0000_i1025" type="#_x0000_t75" style="width:41.15pt;height:50.5pt" o:ole="">
                          <v:imagedata r:id="rId3" o:title=""/>
                        </v:shape>
                        <o:OLEObject Type="Embed" ProgID="CorelDraw.Graphic.8" ShapeID="_x0000_i1025" DrawAspect="Content" ObjectID="_1379609502" r:id="rId4"/>
                      </w:object>
                    </w:r>
                  </w:p>
                </w:txbxContent>
              </v:textbox>
            </v:shape>
          </w:pict>
        </mc:Fallback>
      </mc:AlternateContent>
    </w:r>
    <w:r w:rsidRPr="00833077">
      <w:rPr>
        <w:rFonts w:ascii="Times New Roman" w:hAnsi="Times New Roman" w:cs="Times New Roman"/>
        <w:color w:val="auto"/>
        <w:sz w:val="24"/>
      </w:rPr>
      <w:t>Ingeniería Electrónica</w:t>
    </w:r>
  </w:p>
  <w:p w:rsidR="00BF0547" w:rsidRPr="00833077" w:rsidRDefault="00BF0547" w:rsidP="00BF0547">
    <w:pPr>
      <w:jc w:val="center"/>
      <w:rPr>
        <w:rFonts w:ascii="Times New Roman" w:hAnsi="Times New Roman" w:cs="Times New Roman"/>
      </w:rPr>
    </w:pPr>
    <w:r w:rsidRPr="00833077">
      <w:rPr>
        <w:rFonts w:ascii="Times New Roman" w:hAnsi="Times New Roman" w:cs="Times New Roman"/>
      </w:rPr>
      <w:t>Facultad Regional Córdoba</w:t>
    </w:r>
  </w:p>
  <w:p w:rsidR="00BF0547" w:rsidRPr="00833077" w:rsidRDefault="00BF0547" w:rsidP="00BF0547">
    <w:pPr>
      <w:jc w:val="center"/>
      <w:rPr>
        <w:rFonts w:ascii="Times New Roman" w:hAnsi="Times New Roman" w:cs="Times New Roman"/>
        <w:b/>
        <w:bCs/>
      </w:rPr>
    </w:pPr>
    <w:r w:rsidRPr="00833077">
      <w:rPr>
        <w:rFonts w:ascii="Times New Roman" w:hAnsi="Times New Roman" w:cs="Times New Roman"/>
        <w:b/>
        <w:bCs/>
      </w:rPr>
      <w:t>Universidad Tecnológica Nacional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048D4"/>
    <w:multiLevelType w:val="hybridMultilevel"/>
    <w:tmpl w:val="762AC936"/>
    <w:lvl w:ilvl="0" w:tplc="7F405B0C">
      <w:start w:val="1"/>
      <w:numFmt w:val="bullet"/>
      <w:pStyle w:val="Estilo1"/>
      <w:lvlText w:val=""/>
      <w:lvlJc w:val="left"/>
      <w:pPr>
        <w:ind w:left="644" w:hanging="360"/>
      </w:pPr>
      <w:rPr>
        <w:rFonts w:ascii="Symbol" w:hAnsi="Symbol" w:hint="default"/>
        <w:color w:val="auto"/>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nsid w:val="2507283E"/>
    <w:multiLevelType w:val="hybridMultilevel"/>
    <w:tmpl w:val="2F3C944E"/>
    <w:lvl w:ilvl="0" w:tplc="436AAF9A">
      <w:start w:val="1"/>
      <w:numFmt w:val="bullet"/>
      <w:pStyle w:val="vietas"/>
      <w:lvlText w:val=""/>
      <w:lvlJc w:val="left"/>
      <w:pPr>
        <w:ind w:left="1429" w:hanging="360"/>
      </w:pPr>
      <w:rPr>
        <w:rFonts w:ascii="Wingdings" w:hAnsi="Wingdings" w:hint="default"/>
        <w:sz w:val="22"/>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47"/>
    <w:rsid w:val="001843CC"/>
    <w:rsid w:val="002942C2"/>
    <w:rsid w:val="002B3D0A"/>
    <w:rsid w:val="00375A0C"/>
    <w:rsid w:val="008C018A"/>
    <w:rsid w:val="009C0BDE"/>
    <w:rsid w:val="009D69F1"/>
    <w:rsid w:val="00BF0547"/>
    <w:rsid w:val="00C754BB"/>
    <w:rsid w:val="00D67A01"/>
    <w:rsid w:val="00E40B2C"/>
    <w:rsid w:val="00EE3487"/>
    <w:rsid w:val="00F228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47"/>
  </w:style>
  <w:style w:type="paragraph" w:styleId="Ttulo5">
    <w:name w:val="heading 5"/>
    <w:basedOn w:val="Normal"/>
    <w:next w:val="Normal"/>
    <w:link w:val="Ttulo5Car"/>
    <w:qFormat/>
    <w:rsid w:val="00BF0547"/>
    <w:pPr>
      <w:keepNext/>
      <w:spacing w:after="0" w:line="240" w:lineRule="auto"/>
      <w:jc w:val="center"/>
      <w:outlineLvl w:val="4"/>
    </w:pPr>
    <w:rPr>
      <w:rFonts w:ascii="Arial" w:eastAsia="Times New Roman" w:hAnsi="Arial" w:cs="Arial"/>
      <w:b/>
      <w:bCs/>
      <w:color w:val="00008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Fsica3">
    <w:name w:val="Título Principal Física 3"/>
    <w:basedOn w:val="Normal"/>
    <w:qFormat/>
    <w:rsid w:val="00BF0547"/>
    <w:pPr>
      <w:spacing w:before="360" w:after="360" w:line="240" w:lineRule="auto"/>
      <w:jc w:val="center"/>
    </w:pPr>
    <w:rPr>
      <w:rFonts w:ascii="Times New Roman" w:hAnsi="Times New Roman"/>
      <w:b/>
      <w:sz w:val="28"/>
      <w:u w:val="single"/>
      <w:lang w:val="es-MX"/>
    </w:rPr>
  </w:style>
  <w:style w:type="paragraph" w:customStyle="1" w:styleId="PrrafoFsica3">
    <w:name w:val="Párrafo Física 3"/>
    <w:basedOn w:val="Normal"/>
    <w:qFormat/>
    <w:rsid w:val="00BF0547"/>
    <w:pPr>
      <w:spacing w:after="0" w:line="360" w:lineRule="auto"/>
      <w:ind w:firstLine="709"/>
      <w:jc w:val="both"/>
    </w:pPr>
    <w:rPr>
      <w:rFonts w:ascii="Times New Roman" w:hAnsi="Times New Roman"/>
      <w:sz w:val="24"/>
      <w:lang w:val="es-MX"/>
    </w:rPr>
  </w:style>
  <w:style w:type="paragraph" w:customStyle="1" w:styleId="SubttuloFsica3">
    <w:name w:val="Subtítulo Física 3"/>
    <w:basedOn w:val="Normal"/>
    <w:qFormat/>
    <w:rsid w:val="00BF0547"/>
    <w:pPr>
      <w:spacing w:before="240" w:after="240" w:line="240" w:lineRule="auto"/>
    </w:pPr>
    <w:rPr>
      <w:rFonts w:ascii="Times New Roman" w:hAnsi="Times New Roman"/>
      <w:b/>
      <w:sz w:val="26"/>
      <w:u w:val="single"/>
      <w:lang w:val="es-MX"/>
    </w:rPr>
  </w:style>
  <w:style w:type="paragraph" w:customStyle="1" w:styleId="Estilo1">
    <w:name w:val="Estilo1"/>
    <w:basedOn w:val="TtuloPrincipalFsica3"/>
    <w:qFormat/>
    <w:rsid w:val="00BF0547"/>
    <w:pPr>
      <w:numPr>
        <w:numId w:val="1"/>
      </w:numPr>
      <w:jc w:val="left"/>
    </w:pPr>
    <w:rPr>
      <w:sz w:val="24"/>
      <w:u w:val="none"/>
    </w:rPr>
  </w:style>
  <w:style w:type="paragraph" w:customStyle="1" w:styleId="vietas">
    <w:name w:val="viñetas"/>
    <w:basedOn w:val="PrrafoFsica3"/>
    <w:qFormat/>
    <w:rsid w:val="00BF0547"/>
    <w:pPr>
      <w:numPr>
        <w:numId w:val="2"/>
      </w:numPr>
      <w:ind w:left="851" w:firstLine="0"/>
    </w:pPr>
  </w:style>
  <w:style w:type="paragraph" w:styleId="Textodeglobo">
    <w:name w:val="Balloon Text"/>
    <w:basedOn w:val="Normal"/>
    <w:link w:val="TextodegloboCar"/>
    <w:uiPriority w:val="99"/>
    <w:semiHidden/>
    <w:unhideWhenUsed/>
    <w:rsid w:val="00BF0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547"/>
    <w:rPr>
      <w:rFonts w:ascii="Tahoma" w:hAnsi="Tahoma" w:cs="Tahoma"/>
      <w:sz w:val="16"/>
      <w:szCs w:val="16"/>
    </w:rPr>
  </w:style>
  <w:style w:type="paragraph" w:styleId="Encabezado">
    <w:name w:val="header"/>
    <w:basedOn w:val="Normal"/>
    <w:link w:val="EncabezadoCar"/>
    <w:uiPriority w:val="99"/>
    <w:unhideWhenUsed/>
    <w:rsid w:val="00BF05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0547"/>
  </w:style>
  <w:style w:type="paragraph" w:styleId="Piedepgina">
    <w:name w:val="footer"/>
    <w:basedOn w:val="Normal"/>
    <w:link w:val="PiedepginaCar"/>
    <w:uiPriority w:val="99"/>
    <w:unhideWhenUsed/>
    <w:rsid w:val="00BF05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0547"/>
  </w:style>
  <w:style w:type="character" w:customStyle="1" w:styleId="Ttulo5Car">
    <w:name w:val="Título 5 Car"/>
    <w:basedOn w:val="Fuentedeprrafopredeter"/>
    <w:link w:val="Ttulo5"/>
    <w:rsid w:val="00BF0547"/>
    <w:rPr>
      <w:rFonts w:ascii="Arial" w:eastAsia="Times New Roman" w:hAnsi="Arial" w:cs="Arial"/>
      <w:b/>
      <w:bCs/>
      <w:color w:val="000080"/>
      <w:sz w:val="20"/>
      <w:szCs w:val="20"/>
      <w:lang w:val="es-ES" w:eastAsia="es-ES"/>
    </w:rPr>
  </w:style>
  <w:style w:type="character" w:styleId="Textodelmarcadordeposicin">
    <w:name w:val="Placeholder Text"/>
    <w:basedOn w:val="Fuentedeprrafopredeter"/>
    <w:uiPriority w:val="99"/>
    <w:semiHidden/>
    <w:rsid w:val="00BF0547"/>
    <w:rPr>
      <w:color w:val="808080"/>
    </w:rPr>
  </w:style>
  <w:style w:type="table" w:styleId="Listaclara">
    <w:name w:val="Light List"/>
    <w:basedOn w:val="Tablanormal"/>
    <w:uiPriority w:val="61"/>
    <w:rsid w:val="00EE348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47"/>
  </w:style>
  <w:style w:type="paragraph" w:styleId="Ttulo5">
    <w:name w:val="heading 5"/>
    <w:basedOn w:val="Normal"/>
    <w:next w:val="Normal"/>
    <w:link w:val="Ttulo5Car"/>
    <w:qFormat/>
    <w:rsid w:val="00BF0547"/>
    <w:pPr>
      <w:keepNext/>
      <w:spacing w:after="0" w:line="240" w:lineRule="auto"/>
      <w:jc w:val="center"/>
      <w:outlineLvl w:val="4"/>
    </w:pPr>
    <w:rPr>
      <w:rFonts w:ascii="Arial" w:eastAsia="Times New Roman" w:hAnsi="Arial" w:cs="Arial"/>
      <w:b/>
      <w:bCs/>
      <w:color w:val="000080"/>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Fsica3">
    <w:name w:val="Título Principal Física 3"/>
    <w:basedOn w:val="Normal"/>
    <w:qFormat/>
    <w:rsid w:val="00BF0547"/>
    <w:pPr>
      <w:spacing w:before="360" w:after="360" w:line="240" w:lineRule="auto"/>
      <w:jc w:val="center"/>
    </w:pPr>
    <w:rPr>
      <w:rFonts w:ascii="Times New Roman" w:hAnsi="Times New Roman"/>
      <w:b/>
      <w:sz w:val="28"/>
      <w:u w:val="single"/>
      <w:lang w:val="es-MX"/>
    </w:rPr>
  </w:style>
  <w:style w:type="paragraph" w:customStyle="1" w:styleId="PrrafoFsica3">
    <w:name w:val="Párrafo Física 3"/>
    <w:basedOn w:val="Normal"/>
    <w:qFormat/>
    <w:rsid w:val="00BF0547"/>
    <w:pPr>
      <w:spacing w:after="0" w:line="360" w:lineRule="auto"/>
      <w:ind w:firstLine="709"/>
      <w:jc w:val="both"/>
    </w:pPr>
    <w:rPr>
      <w:rFonts w:ascii="Times New Roman" w:hAnsi="Times New Roman"/>
      <w:sz w:val="24"/>
      <w:lang w:val="es-MX"/>
    </w:rPr>
  </w:style>
  <w:style w:type="paragraph" w:customStyle="1" w:styleId="SubttuloFsica3">
    <w:name w:val="Subtítulo Física 3"/>
    <w:basedOn w:val="Normal"/>
    <w:qFormat/>
    <w:rsid w:val="00BF0547"/>
    <w:pPr>
      <w:spacing w:before="240" w:after="240" w:line="240" w:lineRule="auto"/>
    </w:pPr>
    <w:rPr>
      <w:rFonts w:ascii="Times New Roman" w:hAnsi="Times New Roman"/>
      <w:b/>
      <w:sz w:val="26"/>
      <w:u w:val="single"/>
      <w:lang w:val="es-MX"/>
    </w:rPr>
  </w:style>
  <w:style w:type="paragraph" w:customStyle="1" w:styleId="Estilo1">
    <w:name w:val="Estilo1"/>
    <w:basedOn w:val="TtuloPrincipalFsica3"/>
    <w:qFormat/>
    <w:rsid w:val="00BF0547"/>
    <w:pPr>
      <w:numPr>
        <w:numId w:val="1"/>
      </w:numPr>
      <w:jc w:val="left"/>
    </w:pPr>
    <w:rPr>
      <w:sz w:val="24"/>
      <w:u w:val="none"/>
    </w:rPr>
  </w:style>
  <w:style w:type="paragraph" w:customStyle="1" w:styleId="vietas">
    <w:name w:val="viñetas"/>
    <w:basedOn w:val="PrrafoFsica3"/>
    <w:qFormat/>
    <w:rsid w:val="00BF0547"/>
    <w:pPr>
      <w:numPr>
        <w:numId w:val="2"/>
      </w:numPr>
      <w:ind w:left="851" w:firstLine="0"/>
    </w:pPr>
  </w:style>
  <w:style w:type="paragraph" w:styleId="Textodeglobo">
    <w:name w:val="Balloon Text"/>
    <w:basedOn w:val="Normal"/>
    <w:link w:val="TextodegloboCar"/>
    <w:uiPriority w:val="99"/>
    <w:semiHidden/>
    <w:unhideWhenUsed/>
    <w:rsid w:val="00BF0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547"/>
    <w:rPr>
      <w:rFonts w:ascii="Tahoma" w:hAnsi="Tahoma" w:cs="Tahoma"/>
      <w:sz w:val="16"/>
      <w:szCs w:val="16"/>
    </w:rPr>
  </w:style>
  <w:style w:type="paragraph" w:styleId="Encabezado">
    <w:name w:val="header"/>
    <w:basedOn w:val="Normal"/>
    <w:link w:val="EncabezadoCar"/>
    <w:uiPriority w:val="99"/>
    <w:unhideWhenUsed/>
    <w:rsid w:val="00BF05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0547"/>
  </w:style>
  <w:style w:type="paragraph" w:styleId="Piedepgina">
    <w:name w:val="footer"/>
    <w:basedOn w:val="Normal"/>
    <w:link w:val="PiedepginaCar"/>
    <w:uiPriority w:val="99"/>
    <w:unhideWhenUsed/>
    <w:rsid w:val="00BF05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0547"/>
  </w:style>
  <w:style w:type="character" w:customStyle="1" w:styleId="Ttulo5Car">
    <w:name w:val="Título 5 Car"/>
    <w:basedOn w:val="Fuentedeprrafopredeter"/>
    <w:link w:val="Ttulo5"/>
    <w:rsid w:val="00BF0547"/>
    <w:rPr>
      <w:rFonts w:ascii="Arial" w:eastAsia="Times New Roman" w:hAnsi="Arial" w:cs="Arial"/>
      <w:b/>
      <w:bCs/>
      <w:color w:val="000080"/>
      <w:sz w:val="20"/>
      <w:szCs w:val="20"/>
      <w:lang w:val="es-ES" w:eastAsia="es-ES"/>
    </w:rPr>
  </w:style>
  <w:style w:type="character" w:styleId="Textodelmarcadordeposicin">
    <w:name w:val="Placeholder Text"/>
    <w:basedOn w:val="Fuentedeprrafopredeter"/>
    <w:uiPriority w:val="99"/>
    <w:semiHidden/>
    <w:rsid w:val="00BF0547"/>
    <w:rPr>
      <w:color w:val="808080"/>
    </w:rPr>
  </w:style>
  <w:style w:type="table" w:styleId="Listaclara">
    <w:name w:val="Light List"/>
    <w:basedOn w:val="Tablanormal"/>
    <w:uiPriority w:val="61"/>
    <w:rsid w:val="00EE348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1879">
      <w:bodyDiv w:val="1"/>
      <w:marLeft w:val="0"/>
      <w:marRight w:val="0"/>
      <w:marTop w:val="0"/>
      <w:marBottom w:val="0"/>
      <w:divBdr>
        <w:top w:val="none" w:sz="0" w:space="0" w:color="auto"/>
        <w:left w:val="none" w:sz="0" w:space="0" w:color="auto"/>
        <w:bottom w:val="none" w:sz="0" w:space="0" w:color="auto"/>
        <w:right w:val="none" w:sz="0" w:space="0" w:color="auto"/>
      </w:divBdr>
    </w:div>
    <w:div w:id="763652660">
      <w:bodyDiv w:val="1"/>
      <w:marLeft w:val="0"/>
      <w:marRight w:val="0"/>
      <w:marTop w:val="0"/>
      <w:marBottom w:val="0"/>
      <w:divBdr>
        <w:top w:val="none" w:sz="0" w:space="0" w:color="auto"/>
        <w:left w:val="none" w:sz="0" w:space="0" w:color="auto"/>
        <w:bottom w:val="none" w:sz="0" w:space="0" w:color="auto"/>
        <w:right w:val="none" w:sz="0" w:space="0" w:color="auto"/>
      </w:divBdr>
    </w:div>
    <w:div w:id="14696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Flia%20Cantarutti\Documents\Gr&#225;fico%20del%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trendline>
            <c:trendlineType val="poly"/>
            <c:order val="2"/>
            <c:dispRSqr val="0"/>
            <c:dispEq val="0"/>
          </c:trendline>
          <c:cat>
            <c:numRef>
              <c:f>Hoja1!$L$3:$L$11</c:f>
              <c:numCache>
                <c:formatCode>0.00E+00</c:formatCode>
                <c:ptCount val="9"/>
                <c:pt idx="0">
                  <c:v>1.9889800000000001E-5</c:v>
                </c:pt>
                <c:pt idx="1">
                  <c:v>5.6929600000000001E-6</c:v>
                </c:pt>
                <c:pt idx="2">
                  <c:v>6.6142500000000002E-6</c:v>
                </c:pt>
                <c:pt idx="3">
                  <c:v>7.1603300000000003E-6</c:v>
                </c:pt>
                <c:pt idx="4">
                  <c:v>8.8399199999999996E-6</c:v>
                </c:pt>
                <c:pt idx="5">
                  <c:v>1.10888E-5</c:v>
                </c:pt>
                <c:pt idx="6">
                  <c:v>1.1188E-5</c:v>
                </c:pt>
                <c:pt idx="7">
                  <c:v>1.8585900000000001E-5</c:v>
                </c:pt>
                <c:pt idx="8">
                  <c:v>3.1493599999999999E-5</c:v>
                </c:pt>
              </c:numCache>
            </c:numRef>
          </c:cat>
          <c:val>
            <c:numRef>
              <c:f>Hoja1!$K$3:$K$11</c:f>
              <c:numCache>
                <c:formatCode>General</c:formatCode>
                <c:ptCount val="9"/>
                <c:pt idx="0">
                  <c:v>80</c:v>
                </c:pt>
                <c:pt idx="1">
                  <c:v>120</c:v>
                </c:pt>
                <c:pt idx="2">
                  <c:v>135</c:v>
                </c:pt>
                <c:pt idx="3">
                  <c:v>150</c:v>
                </c:pt>
                <c:pt idx="4">
                  <c:v>170</c:v>
                </c:pt>
                <c:pt idx="5">
                  <c:v>194</c:v>
                </c:pt>
                <c:pt idx="6">
                  <c:v>238</c:v>
                </c:pt>
                <c:pt idx="7">
                  <c:v>340</c:v>
                </c:pt>
                <c:pt idx="8">
                  <c:v>580</c:v>
                </c:pt>
              </c:numCache>
            </c:numRef>
          </c:val>
          <c:smooth val="0"/>
        </c:ser>
        <c:dLbls>
          <c:showLegendKey val="0"/>
          <c:showVal val="0"/>
          <c:showCatName val="0"/>
          <c:showSerName val="0"/>
          <c:showPercent val="0"/>
          <c:showBubbleSize val="0"/>
        </c:dLbls>
        <c:marker val="1"/>
        <c:smooth val="0"/>
        <c:axId val="83481728"/>
        <c:axId val="83483648"/>
      </c:lineChart>
      <c:catAx>
        <c:axId val="83481728"/>
        <c:scaling>
          <c:orientation val="minMax"/>
        </c:scaling>
        <c:delete val="0"/>
        <c:axPos val="b"/>
        <c:title>
          <c:tx>
            <c:rich>
              <a:bodyPr/>
              <a:lstStyle/>
              <a:p>
                <a:pPr>
                  <a:defRPr/>
                </a:pPr>
                <a:r>
                  <a:rPr lang="en-US"/>
                  <a:t>B</a:t>
                </a:r>
                <a:r>
                  <a:rPr lang="en-US" baseline="30000"/>
                  <a:t>2</a:t>
                </a:r>
                <a:r>
                  <a:rPr lang="en-US"/>
                  <a:t>r</a:t>
                </a:r>
                <a:r>
                  <a:rPr lang="en-US" baseline="30000"/>
                  <a:t>2</a:t>
                </a:r>
                <a:r>
                  <a:rPr lang="en-US"/>
                  <a:t> (mT</a:t>
                </a:r>
                <a:r>
                  <a:rPr lang="en-US" baseline="30000"/>
                  <a:t>2</a:t>
                </a:r>
                <a:r>
                  <a:rPr lang="en-US"/>
                  <a:t>.cm</a:t>
                </a:r>
                <a:r>
                  <a:rPr lang="en-US" baseline="30000"/>
                  <a:t>2</a:t>
                </a:r>
                <a:r>
                  <a:rPr lang="en-US"/>
                  <a:t>)</a:t>
                </a:r>
              </a:p>
            </c:rich>
          </c:tx>
          <c:layout/>
          <c:overlay val="0"/>
        </c:title>
        <c:numFmt formatCode="0.00E+00" sourceLinked="1"/>
        <c:majorTickMark val="out"/>
        <c:minorTickMark val="none"/>
        <c:tickLblPos val="nextTo"/>
        <c:crossAx val="83483648"/>
        <c:crosses val="autoZero"/>
        <c:auto val="1"/>
        <c:lblAlgn val="ctr"/>
        <c:lblOffset val="100"/>
        <c:noMultiLvlLbl val="0"/>
      </c:catAx>
      <c:valAx>
        <c:axId val="83483648"/>
        <c:scaling>
          <c:orientation val="minMax"/>
        </c:scaling>
        <c:delete val="0"/>
        <c:axPos val="l"/>
        <c:majorGridlines/>
        <c:title>
          <c:tx>
            <c:rich>
              <a:bodyPr rot="-5400000" vert="horz"/>
              <a:lstStyle/>
              <a:p>
                <a:pPr>
                  <a:defRPr/>
                </a:pPr>
                <a:r>
                  <a:rPr lang="en-US"/>
                  <a:t>2U (V)</a:t>
                </a:r>
              </a:p>
            </c:rich>
          </c:tx>
          <c:layout/>
          <c:overlay val="0"/>
        </c:title>
        <c:numFmt formatCode="General" sourceLinked="1"/>
        <c:majorTickMark val="out"/>
        <c:minorTickMark val="none"/>
        <c:tickLblPos val="nextTo"/>
        <c:crossAx val="83481728"/>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F2"/>
    <w:rsid w:val="00E77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7DF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7D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4451E-8BA0-454A-A423-6FD11F65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Flia Cantarutti</dc:creator>
  <cp:lastModifiedBy>Flia Cantarutti</cp:lastModifiedBy>
  <cp:revision>4</cp:revision>
  <dcterms:created xsi:type="dcterms:W3CDTF">2011-10-08T22:21:00Z</dcterms:created>
  <dcterms:modified xsi:type="dcterms:W3CDTF">2011-10-20T04:13:00Z</dcterms:modified>
</cp:coreProperties>
</file>