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90B" w:rsidRDefault="00A5252C" w:rsidP="00CC4991">
      <w:pPr>
        <w:jc w:val="both"/>
        <w:rPr>
          <w:b/>
          <w:sz w:val="28"/>
          <w:szCs w:val="28"/>
          <w:u w:val="single"/>
        </w:rPr>
      </w:pPr>
      <w:bookmarkStart w:id="0" w:name="_GoBack"/>
      <w:bookmarkEnd w:id="0"/>
      <w:r>
        <w:rPr>
          <w:noProof/>
          <w:lang w:val="es-ES" w:eastAsia="es-ES"/>
        </w:rPr>
        <w:pict>
          <v:shapetype id="_x0000_t202" coordsize="21600,21600" o:spt="202" path="m,l,21600r21600,l21600,xe">
            <v:stroke joinstyle="miter"/>
            <v:path gradientshapeok="t" o:connecttype="rect"/>
          </v:shapetype>
          <v:shape id="Cuadro de texto 4" o:spid="_x0000_s1026" type="#_x0000_t202" style="position:absolute;left:0;text-align:left;margin-left:86.85pt;margin-top:430.1pt;width:251.6pt;height:89.05pt;z-index:251662336;visibility:visible;mso-wrap-style:non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" filled="f" stroked="f">
            <v:path arrowok="t"/>
            <v:textbox style="mso-fit-shape-to-text:t">
              <w:txbxContent>
                <w:p w:rsidR="00E3019A" w:rsidRPr="00704ECB" w:rsidRDefault="00E3019A" w:rsidP="00E75064">
                  <w:pPr>
                    <w:rPr>
                      <w:rFonts w:ascii="Arial" w:hAnsi="Arial" w:cs="Arial"/>
                      <w:b/>
                      <w:noProof/>
                      <w:color w:val="000000" w:themeColor="text1"/>
                      <w:sz w:val="44"/>
                      <w:szCs w:val="44"/>
                    </w:rPr>
                  </w:pPr>
                  <w:r w:rsidRPr="00704ECB">
                    <w:rPr>
                      <w:rFonts w:ascii="Arial" w:hAnsi="Arial" w:cs="Arial"/>
                      <w:b/>
                      <w:noProof/>
                      <w:color w:val="000000" w:themeColor="text1"/>
                      <w:sz w:val="44"/>
                      <w:szCs w:val="44"/>
                    </w:rPr>
                    <w:t>Medidas Electrónicas I</w:t>
                  </w:r>
                </w:p>
                <w:p w:rsidR="00E3019A" w:rsidRPr="006C3127" w:rsidRDefault="00E3019A" w:rsidP="001A5162">
                  <w:pPr>
                    <w:jc w:val="center"/>
                    <w:rPr>
                      <w:rFonts w:ascii="GENISO" w:hAnsi="GENISO" w:cs="GENISO"/>
                      <w:b/>
                      <w:noProof/>
                      <w:color w:val="000000" w:themeColor="text1"/>
                      <w:sz w:val="44"/>
                      <w:szCs w:val="44"/>
                    </w:rPr>
                  </w:pPr>
                </w:p>
              </w:txbxContent>
            </v:textbox>
            <w10:wrap anchorx="margin"/>
          </v:shape>
        </w:pict>
      </w:r>
      <w:r w:rsidR="00974DFC">
        <w:rPr>
          <w:noProof/>
          <w:lang w:val="es-ES" w:eastAsia="es-ES"/>
        </w:rPr>
        <w:drawing>
          <wp:inline distT="0" distB="0" distL="0" distR="0">
            <wp:extent cx="5391150" cy="923925"/>
            <wp:effectExtent l="0" t="0" r="0" b="9525"/>
            <wp:docPr id="4" name="Imagen 1" descr="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923925"/>
                    </a:xfrm>
                    <a:prstGeom prst="rect">
                      <a:avLst/>
                    </a:prstGeom>
                    <a:noFill/>
                    <a:ln>
                      <a:noFill/>
                    </a:ln>
                  </pic:spPr>
                </pic:pic>
              </a:graphicData>
            </a:graphic>
          </wp:inline>
        </w:drawing>
      </w:r>
    </w:p>
    <w:p w:rsidR="00F3090B" w:rsidRDefault="00F3090B" w:rsidP="00F3090B">
      <w:pPr>
        <w:jc w:val="right"/>
        <w:rPr>
          <w:sz w:val="28"/>
          <w:szCs w:val="28"/>
        </w:rPr>
      </w:pPr>
    </w:p>
    <w:p w:rsidR="000740AC" w:rsidRDefault="00A5252C" w:rsidP="00476707">
      <w:pPr>
        <w:jc w:val="both"/>
        <w:rPr>
          <w:sz w:val="28"/>
          <w:szCs w:val="28"/>
        </w:rPr>
      </w:pPr>
      <w:r>
        <w:rPr>
          <w:b/>
          <w:noProof/>
          <w:sz w:val="28"/>
          <w:szCs w:val="28"/>
          <w:u w:val="single"/>
          <w:lang w:val="es-ES" w:eastAsia="es-ES"/>
        </w:rPr>
        <w:pict>
          <v:line id="Conector recto 6" o:spid="_x0000_s1031" style="position:absolute;left:0;text-align:left;flip:y;z-index:251666432;visibility:visible;mso-wrap-distance-top:-6e-5mm;mso-wrap-distance-bottom:-6e-5mm;mso-position-horizontal-relative:margin;mso-width-relative:margin;mso-height-relative:margin" from="4.3pt,194.15pt" to="441.55pt,1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" strokecolor="black [3200]" strokeweight="1.5pt">
            <v:stroke joinstyle="miter"/>
            <o:lock v:ext="edit" shapetype="f"/>
            <w10:wrap anchorx="margin"/>
          </v:line>
        </w:pict>
      </w:r>
      <w:r>
        <w:rPr>
          <w:noProof/>
          <w:lang w:val="es-ES" w:eastAsia="es-ES"/>
        </w:rPr>
        <w:pict>
          <v:shape id="Cuadro de texto 48" o:spid="_x0000_s1027" type="#_x0000_t202" style="position:absolute;left:0;text-align:left;margin-left:6.85pt;margin-top:8.9pt;width:418.4pt;height:281.35pt;z-index:251661312;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" filled="f" stroked="f">
            <v:path arrowok="t"/>
            <v:textbox>
              <w:txbxContent>
                <w:p w:rsidR="00E3019A" w:rsidRDefault="00E3019A" w:rsidP="007D4368">
                  <w:pPr>
                    <w:jc w:val="center"/>
                    <w:rPr>
                      <w:rFonts w:ascii="Arial" w:hAnsi="Arial" w:cs="Arial"/>
                      <w:b/>
                      <w:noProof/>
                      <w:color w:val="000000" w:themeColor="text1"/>
                      <w:sz w:val="72"/>
                      <w:szCs w:val="72"/>
                    </w:rPr>
                  </w:pPr>
                  <w:r w:rsidRPr="00704ECB">
                    <w:rPr>
                      <w:rFonts w:ascii="Arial" w:hAnsi="Arial" w:cs="Arial"/>
                      <w:b/>
                      <w:noProof/>
                      <w:color w:val="000000" w:themeColor="text1"/>
                      <w:sz w:val="72"/>
                      <w:szCs w:val="72"/>
                    </w:rPr>
                    <w:t xml:space="preserve">Trabajo Práctico de </w:t>
                  </w:r>
                </w:p>
                <w:p w:rsidR="00E3019A" w:rsidRPr="00704ECB" w:rsidRDefault="00E3019A" w:rsidP="007D4368">
                  <w:pPr>
                    <w:jc w:val="center"/>
                    <w:rPr>
                      <w:rFonts w:ascii="Arial" w:hAnsi="Arial" w:cs="Arial"/>
                      <w:b/>
                      <w:noProof/>
                      <w:color w:val="000000" w:themeColor="text1"/>
                      <w:sz w:val="72"/>
                      <w:szCs w:val="72"/>
                    </w:rPr>
                  </w:pPr>
                  <w:r w:rsidRPr="00704ECB">
                    <w:rPr>
                      <w:rFonts w:ascii="Arial" w:hAnsi="Arial" w:cs="Arial"/>
                      <w:b/>
                      <w:noProof/>
                      <w:color w:val="000000" w:themeColor="text1"/>
                      <w:sz w:val="72"/>
                      <w:szCs w:val="72"/>
                    </w:rPr>
                    <w:t>Laboratorio</w:t>
                  </w:r>
                </w:p>
                <w:p w:rsidR="00797A17" w:rsidRPr="00797A17" w:rsidRDefault="00797A17" w:rsidP="007D4368">
                  <w:pPr>
                    <w:jc w:val="center"/>
                    <w:rPr>
                      <w:rFonts w:ascii="Times New Roman" w:hAnsi="Times New Roman"/>
                      <w:sz w:val="40"/>
                      <w:szCs w:val="40"/>
                    </w:rPr>
                  </w:pPr>
                </w:p>
                <w:p w:rsidR="0051697F" w:rsidRDefault="0051697F" w:rsidP="007D4368">
                  <w:pPr>
                    <w:jc w:val="center"/>
                    <w:rPr>
                      <w:b/>
                      <w:sz w:val="44"/>
                      <w:szCs w:val="44"/>
                    </w:rPr>
                  </w:pPr>
                </w:p>
                <w:p w:rsidR="00E3019A" w:rsidRPr="0051697F" w:rsidRDefault="0051697F" w:rsidP="007D4368">
                  <w:pPr>
                    <w:jc w:val="center"/>
                    <w:rPr>
                      <w:rFonts w:ascii="Arial" w:hAnsi="Arial" w:cs="Arial"/>
                      <w:b/>
                      <w:sz w:val="48"/>
                      <w:szCs w:val="48"/>
                    </w:rPr>
                  </w:pPr>
                  <w:r w:rsidRPr="0051697F">
                    <w:rPr>
                      <w:b/>
                      <w:sz w:val="48"/>
                      <w:szCs w:val="48"/>
                    </w:rPr>
                    <w:t>Respuesta en frecuencia</w:t>
                  </w:r>
                </w:p>
              </w:txbxContent>
            </v:textbox>
            <w10:wrap anchorx="margin"/>
          </v:shape>
        </w:pict>
      </w:r>
      <w:r>
        <w:rPr>
          <w:noProof/>
          <w:lang w:val="es-ES" w:eastAsia="es-ES"/>
        </w:rPr>
        <w:pict>
          <v:shape id="Cuadro de texto 47" o:spid="_x0000_s1028" type="#_x0000_t202" style="position:absolute;left:0;text-align:left;margin-left:-23.3pt;margin-top:412.3pt;width:440.45pt;height:200.2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" filled="f" stroked="f">
            <v:path arrowok="t"/>
            <v:textbox>
              <w:txbxContent>
                <w:p w:rsidR="00E3019A" w:rsidRPr="00F3090B" w:rsidRDefault="00E3019A" w:rsidP="00586B53">
                  <w:pPr>
                    <w:rPr>
                      <w:rFonts w:ascii="Arial" w:hAnsi="Arial" w:cs="Arial"/>
                      <w:b/>
                      <w:sz w:val="36"/>
                      <w:szCs w:val="36"/>
                    </w:rPr>
                  </w:pPr>
                  <w:r w:rsidRPr="00F3090B">
                    <w:rPr>
                      <w:rFonts w:ascii="Arial" w:hAnsi="Arial" w:cs="Arial"/>
                      <w:b/>
                      <w:sz w:val="36"/>
                      <w:szCs w:val="36"/>
                    </w:rPr>
                    <w:t>Curso: 4R1</w:t>
                  </w:r>
                </w:p>
                <w:p w:rsidR="00E3019A" w:rsidRDefault="00E3019A" w:rsidP="001A5162">
                  <w:pPr>
                    <w:rPr>
                      <w:rFonts w:ascii="Arial" w:hAnsi="Arial" w:cs="Arial"/>
                      <w:b/>
                      <w:sz w:val="36"/>
                      <w:szCs w:val="36"/>
                    </w:rPr>
                  </w:pPr>
                  <w:r w:rsidRPr="00F3090B">
                    <w:rPr>
                      <w:rFonts w:ascii="Arial" w:hAnsi="Arial" w:cs="Arial"/>
                      <w:b/>
                      <w:sz w:val="36"/>
                      <w:szCs w:val="36"/>
                    </w:rPr>
                    <w:t>Grupo: 7</w:t>
                  </w:r>
                </w:p>
                <w:p w:rsidR="00E3019A" w:rsidRPr="00586B53" w:rsidRDefault="00E3019A" w:rsidP="001A5162">
                  <w:pPr>
                    <w:rPr>
                      <w:rFonts w:ascii="Arial" w:hAnsi="Arial" w:cs="Arial"/>
                      <w:b/>
                      <w:sz w:val="36"/>
                      <w:szCs w:val="36"/>
                    </w:rPr>
                  </w:pPr>
                </w:p>
                <w:p w:rsidR="00E3019A" w:rsidRPr="00704ECB" w:rsidRDefault="00E3019A" w:rsidP="001A5162">
                  <w:pPr>
                    <w:rPr>
                      <w:rFonts w:ascii="Arial" w:hAnsi="Arial" w:cs="Arial"/>
                      <w:b/>
                      <w:noProof/>
                      <w:color w:val="000000" w:themeColor="text1"/>
                      <w:sz w:val="36"/>
                      <w:szCs w:val="36"/>
                    </w:rPr>
                  </w:pPr>
                  <w:r w:rsidRPr="00704ECB">
                    <w:rPr>
                      <w:rFonts w:ascii="Arial" w:hAnsi="Arial" w:cs="Arial"/>
                      <w:b/>
                      <w:noProof/>
                      <w:color w:val="000000" w:themeColor="text1"/>
                      <w:sz w:val="36"/>
                      <w:szCs w:val="36"/>
                    </w:rPr>
                    <w:t>Guazzaroni, Luca</w:t>
                  </w:r>
                  <w:r w:rsidRPr="00704ECB">
                    <w:rPr>
                      <w:rFonts w:ascii="Arial" w:hAnsi="Arial" w:cs="Arial"/>
                      <w:b/>
                      <w:noProof/>
                      <w:color w:val="000000" w:themeColor="text1"/>
                      <w:sz w:val="36"/>
                      <w:szCs w:val="36"/>
                    </w:rPr>
                    <w:tab/>
                    <w:t xml:space="preserve">       62630</w:t>
                  </w:r>
                </w:p>
                <w:p w:rsidR="00E3019A" w:rsidRPr="00704ECB" w:rsidRDefault="00E3019A" w:rsidP="00586B53">
                  <w:pPr>
                    <w:rPr>
                      <w:rFonts w:ascii="Arial" w:hAnsi="Arial" w:cs="Arial"/>
                      <w:b/>
                      <w:noProof/>
                      <w:color w:val="000000" w:themeColor="text1"/>
                      <w:sz w:val="36"/>
                      <w:szCs w:val="36"/>
                    </w:rPr>
                  </w:pPr>
                  <w:r w:rsidRPr="00704ECB">
                    <w:rPr>
                      <w:rFonts w:ascii="Arial" w:hAnsi="Arial" w:cs="Arial"/>
                      <w:b/>
                      <w:noProof/>
                      <w:color w:val="000000" w:themeColor="text1"/>
                      <w:sz w:val="36"/>
                      <w:szCs w:val="36"/>
                    </w:rPr>
                    <w:t>Nievas, Martín</w:t>
                  </w:r>
                  <w:r w:rsidRPr="00704ECB">
                    <w:rPr>
                      <w:rFonts w:ascii="Arial" w:hAnsi="Arial" w:cs="Arial"/>
                      <w:b/>
                      <w:noProof/>
                      <w:color w:val="000000" w:themeColor="text1"/>
                      <w:sz w:val="36"/>
                      <w:szCs w:val="36"/>
                    </w:rPr>
                    <w:tab/>
                  </w:r>
                  <w:r w:rsidRPr="00704ECB">
                    <w:rPr>
                      <w:rFonts w:ascii="Arial" w:hAnsi="Arial" w:cs="Arial"/>
                      <w:b/>
                      <w:noProof/>
                      <w:color w:val="000000" w:themeColor="text1"/>
                      <w:sz w:val="36"/>
                      <w:szCs w:val="36"/>
                    </w:rPr>
                    <w:tab/>
                  </w:r>
                  <w:r>
                    <w:rPr>
                      <w:rFonts w:ascii="Arial" w:hAnsi="Arial" w:cs="Arial"/>
                      <w:b/>
                      <w:noProof/>
                      <w:color w:val="000000" w:themeColor="text1"/>
                      <w:sz w:val="36"/>
                      <w:szCs w:val="36"/>
                    </w:rPr>
                    <w:t xml:space="preserve">       </w:t>
                  </w:r>
                  <w:r w:rsidRPr="00704ECB">
                    <w:rPr>
                      <w:rFonts w:ascii="Arial" w:hAnsi="Arial" w:cs="Arial"/>
                      <w:b/>
                      <w:noProof/>
                      <w:color w:val="000000" w:themeColor="text1"/>
                      <w:sz w:val="36"/>
                      <w:szCs w:val="36"/>
                    </w:rPr>
                    <w:t>61997</w:t>
                  </w:r>
                </w:p>
                <w:p w:rsidR="00E3019A" w:rsidRPr="00704ECB" w:rsidRDefault="00E3019A" w:rsidP="00586B53">
                  <w:pPr>
                    <w:rPr>
                      <w:rFonts w:ascii="Arial" w:hAnsi="Arial" w:cs="Arial"/>
                      <w:b/>
                      <w:noProof/>
                      <w:color w:val="000000" w:themeColor="text1"/>
                      <w:sz w:val="36"/>
                      <w:szCs w:val="36"/>
                    </w:rPr>
                  </w:pPr>
                  <w:r>
                    <w:rPr>
                      <w:rFonts w:ascii="Arial" w:hAnsi="Arial" w:cs="Arial"/>
                      <w:b/>
                      <w:noProof/>
                      <w:color w:val="000000" w:themeColor="text1"/>
                      <w:sz w:val="36"/>
                      <w:szCs w:val="36"/>
                    </w:rPr>
                    <w:t xml:space="preserve">Viel, Nahuel                      </w:t>
                  </w:r>
                  <w:r w:rsidRPr="00704ECB">
                    <w:rPr>
                      <w:rFonts w:ascii="Arial" w:hAnsi="Arial" w:cs="Arial"/>
                      <w:b/>
                      <w:noProof/>
                      <w:color w:val="000000" w:themeColor="text1"/>
                      <w:sz w:val="36"/>
                      <w:szCs w:val="36"/>
                    </w:rPr>
                    <w:t>61999</w:t>
                  </w:r>
                </w:p>
              </w:txbxContent>
            </v:textbox>
          </v:shape>
        </w:pict>
      </w:r>
      <w:r>
        <w:rPr>
          <w:b/>
          <w:noProof/>
          <w:sz w:val="28"/>
          <w:szCs w:val="28"/>
          <w:u w:val="single"/>
          <w:lang w:val="es-ES" w:eastAsia="es-ES"/>
        </w:rPr>
        <w:pict>
          <v:line id="Conector recto 31" o:spid="_x0000_s1030" style="position:absolute;left:0;text-align:left;flip:y;z-index:251669504;visibility:visible;mso-position-horizontal-relative:margin;mso-width-relative:margin;mso-height-relative:margin" from="8.8pt,268.85pt" to="444.1pt,2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" strokecolor="black [3200]" strokeweight="1.5pt">
            <v:stroke joinstyle="miter"/>
            <o:lock v:ext="edit" shapetype="f"/>
            <w10:wrap anchorx="margin"/>
          </v:line>
        </w:pict>
      </w:r>
      <w:r w:rsidR="001A5162" w:rsidRPr="00F3090B">
        <w:rPr>
          <w:sz w:val="28"/>
          <w:szCs w:val="28"/>
        </w:rPr>
        <w:br w:type="page"/>
      </w:r>
    </w:p>
    <w:p w:rsidR="000740AC" w:rsidRPr="000740AC" w:rsidRDefault="000740AC" w:rsidP="000740AC">
      <w:pPr>
        <w:pStyle w:val="Puesto"/>
        <w:rPr>
          <w:rFonts w:ascii="Arial" w:hAnsi="Arial" w:cs="Arial"/>
        </w:rPr>
      </w:pPr>
      <w:r w:rsidRPr="000740AC">
        <w:rPr>
          <w:rFonts w:ascii="Arial" w:hAnsi="Arial" w:cs="Arial"/>
        </w:rPr>
        <w:lastRenderedPageBreak/>
        <w:t>Índice</w:t>
      </w:r>
    </w:p>
    <w:sdt>
      <w:sdtPr>
        <w:rPr>
          <w:rFonts w:asciiTheme="minorHAnsi" w:eastAsiaTheme="minorHAnsi" w:hAnsiTheme="minorHAnsi" w:cstheme="minorBidi"/>
          <w:b w:val="0"/>
          <w:bCs w:val="0"/>
          <w:color w:val="auto"/>
          <w:sz w:val="22"/>
          <w:szCs w:val="22"/>
          <w:lang w:val="es-AR"/>
        </w:rPr>
        <w:id w:val="1782625"/>
        <w:docPartObj>
          <w:docPartGallery w:val="Table of Contents"/>
          <w:docPartUnique/>
        </w:docPartObj>
      </w:sdtPr>
      <w:sdtEndPr/>
      <w:sdtContent>
        <w:p w:rsidR="000740AC" w:rsidRDefault="000740AC">
          <w:pPr>
            <w:pStyle w:val="TtulodeTDC"/>
          </w:pPr>
        </w:p>
        <w:p w:rsidR="008B326C" w:rsidRPr="008B326C" w:rsidRDefault="00F0289F" w:rsidP="008B326C">
          <w:pPr>
            <w:pStyle w:val="TDC1"/>
            <w:tabs>
              <w:tab w:val="right" w:leader="dot" w:pos="8495"/>
            </w:tabs>
            <w:spacing w:line="480" w:lineRule="auto"/>
            <w:rPr>
              <w:rFonts w:eastAsiaTheme="minorEastAsia"/>
              <w:noProof/>
              <w:lang w:eastAsia="es-AR"/>
            </w:rPr>
          </w:pPr>
          <w:r w:rsidRPr="006F199D">
            <w:rPr>
              <w:sz w:val="24"/>
              <w:lang w:val="es-ES"/>
            </w:rPr>
            <w:fldChar w:fldCharType="begin"/>
          </w:r>
          <w:r w:rsidR="000740AC" w:rsidRPr="006F199D">
            <w:rPr>
              <w:sz w:val="24"/>
              <w:lang w:val="es-ES"/>
            </w:rPr>
            <w:instrText xml:space="preserve"> TOC \o "1-3" \h \z \u </w:instrText>
          </w:r>
          <w:r w:rsidRPr="006F199D">
            <w:rPr>
              <w:sz w:val="24"/>
              <w:lang w:val="es-ES"/>
            </w:rPr>
            <w:fldChar w:fldCharType="separate"/>
          </w:r>
          <w:hyperlink w:anchor="_Toc430248840" w:history="1">
            <w:r w:rsidR="008B326C" w:rsidRPr="008B326C">
              <w:rPr>
                <w:rStyle w:val="Hipervnculo"/>
                <w:rFonts w:ascii="Arial" w:hAnsi="Arial" w:cs="Arial"/>
                <w:noProof/>
              </w:rPr>
              <w:t>Objetivo</w:t>
            </w:r>
            <w:r w:rsidR="008B326C" w:rsidRPr="008B326C">
              <w:rPr>
                <w:noProof/>
                <w:webHidden/>
              </w:rPr>
              <w:tab/>
            </w:r>
            <w:r w:rsidRPr="008B326C">
              <w:rPr>
                <w:noProof/>
                <w:webHidden/>
              </w:rPr>
              <w:fldChar w:fldCharType="begin"/>
            </w:r>
            <w:r w:rsidR="008B326C" w:rsidRPr="008B326C">
              <w:rPr>
                <w:noProof/>
                <w:webHidden/>
              </w:rPr>
              <w:instrText xml:space="preserve"> PAGEREF _Toc430248840 \h </w:instrText>
            </w:r>
            <w:r w:rsidRPr="008B326C">
              <w:rPr>
                <w:noProof/>
                <w:webHidden/>
              </w:rPr>
            </w:r>
            <w:r w:rsidRPr="008B326C">
              <w:rPr>
                <w:noProof/>
                <w:webHidden/>
              </w:rPr>
              <w:fldChar w:fldCharType="separate"/>
            </w:r>
            <w:r w:rsidR="00E42653">
              <w:rPr>
                <w:noProof/>
                <w:webHidden/>
              </w:rPr>
              <w:t>2</w:t>
            </w:r>
            <w:r w:rsidRPr="008B326C">
              <w:rPr>
                <w:noProof/>
                <w:webHidden/>
              </w:rPr>
              <w:fldChar w:fldCharType="end"/>
            </w:r>
          </w:hyperlink>
        </w:p>
        <w:p w:rsidR="008B326C" w:rsidRPr="008B326C" w:rsidRDefault="00A5252C" w:rsidP="008B326C">
          <w:pPr>
            <w:pStyle w:val="TDC1"/>
            <w:tabs>
              <w:tab w:val="right" w:leader="dot" w:pos="8495"/>
            </w:tabs>
            <w:spacing w:line="480" w:lineRule="auto"/>
            <w:rPr>
              <w:rFonts w:eastAsiaTheme="minorEastAsia"/>
              <w:noProof/>
              <w:lang w:eastAsia="es-AR"/>
            </w:rPr>
          </w:pPr>
          <w:hyperlink w:anchor="_Toc430248841" w:history="1">
            <w:r w:rsidR="008B326C" w:rsidRPr="008B326C">
              <w:rPr>
                <w:rStyle w:val="Hipervnculo"/>
                <w:rFonts w:ascii="Arial" w:hAnsi="Arial" w:cs="Arial"/>
                <w:noProof/>
              </w:rPr>
              <w:t>Material e instrumental necesarios</w:t>
            </w:r>
            <w:r w:rsidR="008B326C" w:rsidRPr="008B326C">
              <w:rPr>
                <w:noProof/>
                <w:webHidden/>
              </w:rPr>
              <w:tab/>
            </w:r>
            <w:r w:rsidR="00F0289F" w:rsidRPr="008B326C">
              <w:rPr>
                <w:noProof/>
                <w:webHidden/>
              </w:rPr>
              <w:fldChar w:fldCharType="begin"/>
            </w:r>
            <w:r w:rsidR="008B326C" w:rsidRPr="008B326C">
              <w:rPr>
                <w:noProof/>
                <w:webHidden/>
              </w:rPr>
              <w:instrText xml:space="preserve"> PAGEREF _Toc430248841 \h </w:instrText>
            </w:r>
            <w:r w:rsidR="00F0289F" w:rsidRPr="008B326C">
              <w:rPr>
                <w:noProof/>
                <w:webHidden/>
              </w:rPr>
            </w:r>
            <w:r w:rsidR="00F0289F" w:rsidRPr="008B326C">
              <w:rPr>
                <w:noProof/>
                <w:webHidden/>
              </w:rPr>
              <w:fldChar w:fldCharType="separate"/>
            </w:r>
            <w:r w:rsidR="00E42653">
              <w:rPr>
                <w:noProof/>
                <w:webHidden/>
              </w:rPr>
              <w:t>2</w:t>
            </w:r>
            <w:r w:rsidR="00F0289F" w:rsidRPr="008B326C">
              <w:rPr>
                <w:noProof/>
                <w:webHidden/>
              </w:rPr>
              <w:fldChar w:fldCharType="end"/>
            </w:r>
          </w:hyperlink>
        </w:p>
        <w:p w:rsidR="008B326C" w:rsidRPr="008B326C" w:rsidRDefault="00A5252C" w:rsidP="008B326C">
          <w:pPr>
            <w:pStyle w:val="TDC1"/>
            <w:tabs>
              <w:tab w:val="right" w:leader="dot" w:pos="8495"/>
            </w:tabs>
            <w:spacing w:line="480" w:lineRule="auto"/>
            <w:rPr>
              <w:rFonts w:eastAsiaTheme="minorEastAsia"/>
              <w:noProof/>
              <w:lang w:eastAsia="es-AR"/>
            </w:rPr>
          </w:pPr>
          <w:hyperlink w:anchor="_Toc430248842" w:history="1">
            <w:r w:rsidR="008B326C" w:rsidRPr="008B326C">
              <w:rPr>
                <w:rStyle w:val="Hipervnculo"/>
                <w:rFonts w:ascii="Arial" w:hAnsi="Arial" w:cs="Arial"/>
                <w:noProof/>
              </w:rPr>
              <w:t>Introducción</w:t>
            </w:r>
            <w:r w:rsidR="008B326C" w:rsidRPr="008B326C">
              <w:rPr>
                <w:noProof/>
                <w:webHidden/>
              </w:rPr>
              <w:tab/>
            </w:r>
            <w:r w:rsidR="00F0289F" w:rsidRPr="008B326C">
              <w:rPr>
                <w:noProof/>
                <w:webHidden/>
              </w:rPr>
              <w:fldChar w:fldCharType="begin"/>
            </w:r>
            <w:r w:rsidR="008B326C" w:rsidRPr="008B326C">
              <w:rPr>
                <w:noProof/>
                <w:webHidden/>
              </w:rPr>
              <w:instrText xml:space="preserve"> PAGEREF _Toc430248842 \h </w:instrText>
            </w:r>
            <w:r w:rsidR="00F0289F" w:rsidRPr="008B326C">
              <w:rPr>
                <w:noProof/>
                <w:webHidden/>
              </w:rPr>
            </w:r>
            <w:r w:rsidR="00F0289F" w:rsidRPr="008B326C">
              <w:rPr>
                <w:noProof/>
                <w:webHidden/>
              </w:rPr>
              <w:fldChar w:fldCharType="separate"/>
            </w:r>
            <w:r w:rsidR="00E42653">
              <w:rPr>
                <w:noProof/>
                <w:webHidden/>
              </w:rPr>
              <w:t>2</w:t>
            </w:r>
            <w:r w:rsidR="00F0289F" w:rsidRPr="008B326C">
              <w:rPr>
                <w:noProof/>
                <w:webHidden/>
              </w:rPr>
              <w:fldChar w:fldCharType="end"/>
            </w:r>
          </w:hyperlink>
        </w:p>
        <w:p w:rsidR="008B326C" w:rsidRPr="008B326C" w:rsidRDefault="00A5252C" w:rsidP="008B326C">
          <w:pPr>
            <w:pStyle w:val="TDC1"/>
            <w:tabs>
              <w:tab w:val="right" w:leader="dot" w:pos="8495"/>
            </w:tabs>
            <w:spacing w:line="480" w:lineRule="auto"/>
            <w:rPr>
              <w:rFonts w:eastAsiaTheme="minorEastAsia"/>
              <w:noProof/>
              <w:lang w:eastAsia="es-AR"/>
            </w:rPr>
          </w:pPr>
          <w:hyperlink w:anchor="_Toc430248843" w:history="1">
            <w:r w:rsidR="008B326C" w:rsidRPr="008B326C">
              <w:rPr>
                <w:rStyle w:val="Hipervnculo"/>
                <w:rFonts w:ascii="Arial" w:hAnsi="Arial" w:cs="Arial"/>
                <w:noProof/>
              </w:rPr>
              <w:t>Reconocimiento del generador de barrido – Calibración del dial</w:t>
            </w:r>
            <w:r w:rsidR="008B326C" w:rsidRPr="008B326C">
              <w:rPr>
                <w:noProof/>
                <w:webHidden/>
              </w:rPr>
              <w:tab/>
            </w:r>
            <w:r w:rsidR="00F0289F" w:rsidRPr="008B326C">
              <w:rPr>
                <w:noProof/>
                <w:webHidden/>
              </w:rPr>
              <w:fldChar w:fldCharType="begin"/>
            </w:r>
            <w:r w:rsidR="008B326C" w:rsidRPr="008B326C">
              <w:rPr>
                <w:noProof/>
                <w:webHidden/>
              </w:rPr>
              <w:instrText xml:space="preserve"> PAGEREF _Toc430248843 \h </w:instrText>
            </w:r>
            <w:r w:rsidR="00F0289F" w:rsidRPr="008B326C">
              <w:rPr>
                <w:noProof/>
                <w:webHidden/>
              </w:rPr>
            </w:r>
            <w:r w:rsidR="00F0289F" w:rsidRPr="008B326C">
              <w:rPr>
                <w:noProof/>
                <w:webHidden/>
              </w:rPr>
              <w:fldChar w:fldCharType="separate"/>
            </w:r>
            <w:r w:rsidR="00E42653">
              <w:rPr>
                <w:noProof/>
                <w:webHidden/>
              </w:rPr>
              <w:t>2</w:t>
            </w:r>
            <w:r w:rsidR="00F0289F" w:rsidRPr="008B326C">
              <w:rPr>
                <w:noProof/>
                <w:webHidden/>
              </w:rPr>
              <w:fldChar w:fldCharType="end"/>
            </w:r>
          </w:hyperlink>
        </w:p>
        <w:p w:rsidR="008B326C" w:rsidRPr="008B326C" w:rsidRDefault="00A5252C" w:rsidP="008B326C">
          <w:pPr>
            <w:pStyle w:val="TDC2"/>
            <w:rPr>
              <w:rFonts w:eastAsiaTheme="minorEastAsia"/>
              <w:noProof/>
              <w:lang w:eastAsia="es-AR"/>
            </w:rPr>
          </w:pPr>
          <w:hyperlink w:anchor="_Toc430248844" w:history="1">
            <w:r w:rsidR="008B326C" w:rsidRPr="008B326C">
              <w:rPr>
                <w:rStyle w:val="Hipervnculo"/>
                <w:rFonts w:ascii="Arial" w:hAnsi="Arial" w:cs="Arial"/>
                <w:noProof/>
              </w:rPr>
              <w:t>Procedimiento</w:t>
            </w:r>
            <w:r w:rsidR="008B326C" w:rsidRPr="008B326C">
              <w:rPr>
                <w:noProof/>
                <w:webHidden/>
              </w:rPr>
              <w:tab/>
            </w:r>
            <w:r w:rsidR="00F0289F" w:rsidRPr="008B326C">
              <w:rPr>
                <w:noProof/>
                <w:webHidden/>
              </w:rPr>
              <w:fldChar w:fldCharType="begin"/>
            </w:r>
            <w:r w:rsidR="008B326C" w:rsidRPr="008B326C">
              <w:rPr>
                <w:noProof/>
                <w:webHidden/>
              </w:rPr>
              <w:instrText xml:space="preserve"> PAGEREF _Toc430248844 \h </w:instrText>
            </w:r>
            <w:r w:rsidR="00F0289F" w:rsidRPr="008B326C">
              <w:rPr>
                <w:noProof/>
                <w:webHidden/>
              </w:rPr>
            </w:r>
            <w:r w:rsidR="00F0289F" w:rsidRPr="008B326C">
              <w:rPr>
                <w:noProof/>
                <w:webHidden/>
              </w:rPr>
              <w:fldChar w:fldCharType="separate"/>
            </w:r>
            <w:r w:rsidR="00E42653">
              <w:rPr>
                <w:noProof/>
                <w:webHidden/>
              </w:rPr>
              <w:t>2</w:t>
            </w:r>
            <w:r w:rsidR="00F0289F" w:rsidRPr="008B326C">
              <w:rPr>
                <w:noProof/>
                <w:webHidden/>
              </w:rPr>
              <w:fldChar w:fldCharType="end"/>
            </w:r>
          </w:hyperlink>
        </w:p>
        <w:p w:rsidR="008B326C" w:rsidRPr="008B326C" w:rsidRDefault="00A5252C" w:rsidP="008B326C">
          <w:pPr>
            <w:pStyle w:val="TDC1"/>
            <w:tabs>
              <w:tab w:val="right" w:leader="dot" w:pos="8495"/>
            </w:tabs>
            <w:spacing w:line="480" w:lineRule="auto"/>
            <w:rPr>
              <w:rFonts w:eastAsiaTheme="minorEastAsia"/>
              <w:noProof/>
              <w:lang w:eastAsia="es-AR"/>
            </w:rPr>
          </w:pPr>
          <w:hyperlink w:anchor="_Toc430248845" w:history="1">
            <w:r w:rsidR="008B326C" w:rsidRPr="008B326C">
              <w:rPr>
                <w:rStyle w:val="Hipervnculo"/>
                <w:rFonts w:ascii="Arial" w:hAnsi="Arial" w:cs="Arial"/>
                <w:noProof/>
              </w:rPr>
              <w:t>Determinación de las características de detección</w:t>
            </w:r>
            <w:r w:rsidR="008B326C" w:rsidRPr="008B326C">
              <w:rPr>
                <w:noProof/>
                <w:webHidden/>
              </w:rPr>
              <w:tab/>
            </w:r>
            <w:r w:rsidR="00F0289F" w:rsidRPr="008B326C">
              <w:rPr>
                <w:noProof/>
                <w:webHidden/>
              </w:rPr>
              <w:fldChar w:fldCharType="begin"/>
            </w:r>
            <w:r w:rsidR="008B326C" w:rsidRPr="008B326C">
              <w:rPr>
                <w:noProof/>
                <w:webHidden/>
              </w:rPr>
              <w:instrText xml:space="preserve"> PAGEREF _Toc430248845 \h </w:instrText>
            </w:r>
            <w:r w:rsidR="00F0289F" w:rsidRPr="008B326C">
              <w:rPr>
                <w:noProof/>
                <w:webHidden/>
              </w:rPr>
            </w:r>
            <w:r w:rsidR="00F0289F" w:rsidRPr="008B326C">
              <w:rPr>
                <w:noProof/>
                <w:webHidden/>
              </w:rPr>
              <w:fldChar w:fldCharType="separate"/>
            </w:r>
            <w:r w:rsidR="00E42653">
              <w:rPr>
                <w:noProof/>
                <w:webHidden/>
              </w:rPr>
              <w:t>3</w:t>
            </w:r>
            <w:r w:rsidR="00F0289F" w:rsidRPr="008B326C">
              <w:rPr>
                <w:noProof/>
                <w:webHidden/>
              </w:rPr>
              <w:fldChar w:fldCharType="end"/>
            </w:r>
          </w:hyperlink>
        </w:p>
        <w:p w:rsidR="008B326C" w:rsidRPr="008B326C" w:rsidRDefault="00A5252C" w:rsidP="008B326C">
          <w:pPr>
            <w:pStyle w:val="TDC2"/>
            <w:rPr>
              <w:rFonts w:eastAsiaTheme="minorEastAsia"/>
              <w:noProof/>
              <w:lang w:eastAsia="es-AR"/>
            </w:rPr>
          </w:pPr>
          <w:hyperlink w:anchor="_Toc430248846" w:history="1">
            <w:r w:rsidR="008B326C" w:rsidRPr="008B326C">
              <w:rPr>
                <w:rStyle w:val="Hipervnculo"/>
                <w:rFonts w:ascii="Arial" w:hAnsi="Arial" w:cs="Arial"/>
                <w:bCs/>
                <w:noProof/>
              </w:rPr>
              <w:t>Procedimiento</w:t>
            </w:r>
            <w:r w:rsidR="008B326C" w:rsidRPr="008B326C">
              <w:rPr>
                <w:noProof/>
                <w:webHidden/>
              </w:rPr>
              <w:tab/>
            </w:r>
            <w:r w:rsidR="00F0289F" w:rsidRPr="008B326C">
              <w:rPr>
                <w:noProof/>
                <w:webHidden/>
              </w:rPr>
              <w:fldChar w:fldCharType="begin"/>
            </w:r>
            <w:r w:rsidR="008B326C" w:rsidRPr="008B326C">
              <w:rPr>
                <w:noProof/>
                <w:webHidden/>
              </w:rPr>
              <w:instrText xml:space="preserve"> PAGEREF _Toc430248846 \h </w:instrText>
            </w:r>
            <w:r w:rsidR="00F0289F" w:rsidRPr="008B326C">
              <w:rPr>
                <w:noProof/>
                <w:webHidden/>
              </w:rPr>
            </w:r>
            <w:r w:rsidR="00F0289F" w:rsidRPr="008B326C">
              <w:rPr>
                <w:noProof/>
                <w:webHidden/>
              </w:rPr>
              <w:fldChar w:fldCharType="separate"/>
            </w:r>
            <w:r w:rsidR="00E42653">
              <w:rPr>
                <w:noProof/>
                <w:webHidden/>
              </w:rPr>
              <w:t>3</w:t>
            </w:r>
            <w:r w:rsidR="00F0289F" w:rsidRPr="008B326C">
              <w:rPr>
                <w:noProof/>
                <w:webHidden/>
              </w:rPr>
              <w:fldChar w:fldCharType="end"/>
            </w:r>
          </w:hyperlink>
        </w:p>
        <w:p w:rsidR="008B326C" w:rsidRPr="008B326C" w:rsidRDefault="00A5252C" w:rsidP="008B326C">
          <w:pPr>
            <w:pStyle w:val="TDC2"/>
            <w:rPr>
              <w:rFonts w:eastAsiaTheme="minorEastAsia"/>
              <w:noProof/>
              <w:lang w:eastAsia="es-AR"/>
            </w:rPr>
          </w:pPr>
          <w:hyperlink w:anchor="_Toc430248847" w:history="1">
            <w:r w:rsidR="008B326C" w:rsidRPr="008B326C">
              <w:rPr>
                <w:rStyle w:val="Hipervnculo"/>
                <w:rFonts w:ascii="Arial" w:hAnsi="Arial" w:cs="Arial"/>
                <w:noProof/>
              </w:rPr>
              <w:t>Esquema de Conexiones</w:t>
            </w:r>
            <w:r w:rsidR="008B326C" w:rsidRPr="008B326C">
              <w:rPr>
                <w:noProof/>
                <w:webHidden/>
              </w:rPr>
              <w:tab/>
            </w:r>
            <w:r w:rsidR="00F0289F" w:rsidRPr="008B326C">
              <w:rPr>
                <w:noProof/>
                <w:webHidden/>
              </w:rPr>
              <w:fldChar w:fldCharType="begin"/>
            </w:r>
            <w:r w:rsidR="008B326C" w:rsidRPr="008B326C">
              <w:rPr>
                <w:noProof/>
                <w:webHidden/>
              </w:rPr>
              <w:instrText xml:space="preserve"> PAGEREF _Toc430248847 \h </w:instrText>
            </w:r>
            <w:r w:rsidR="00F0289F" w:rsidRPr="008B326C">
              <w:rPr>
                <w:noProof/>
                <w:webHidden/>
              </w:rPr>
            </w:r>
            <w:r w:rsidR="00F0289F" w:rsidRPr="008B326C">
              <w:rPr>
                <w:noProof/>
                <w:webHidden/>
              </w:rPr>
              <w:fldChar w:fldCharType="separate"/>
            </w:r>
            <w:r w:rsidR="00E42653">
              <w:rPr>
                <w:noProof/>
                <w:webHidden/>
              </w:rPr>
              <w:t>3</w:t>
            </w:r>
            <w:r w:rsidR="00F0289F" w:rsidRPr="008B326C">
              <w:rPr>
                <w:noProof/>
                <w:webHidden/>
              </w:rPr>
              <w:fldChar w:fldCharType="end"/>
            </w:r>
          </w:hyperlink>
        </w:p>
        <w:p w:rsidR="008B326C" w:rsidRDefault="00A5252C">
          <w:pPr>
            <w:pStyle w:val="TDC2"/>
            <w:rPr>
              <w:rFonts w:eastAsiaTheme="minorEastAsia"/>
              <w:noProof/>
              <w:lang w:eastAsia="es-AR"/>
            </w:rPr>
          </w:pPr>
          <w:hyperlink w:anchor="_Toc430248848" w:history="1">
            <w:r w:rsidR="008B326C" w:rsidRPr="00F86FB0">
              <w:rPr>
                <w:rStyle w:val="Hipervnculo"/>
                <w:rFonts w:ascii="Arial" w:hAnsi="Arial" w:cs="Arial"/>
                <w:noProof/>
              </w:rPr>
              <w:t>Medición</w:t>
            </w:r>
            <w:r w:rsidR="008B326C">
              <w:rPr>
                <w:noProof/>
                <w:webHidden/>
              </w:rPr>
              <w:tab/>
            </w:r>
            <w:r w:rsidR="00F0289F">
              <w:rPr>
                <w:noProof/>
                <w:webHidden/>
              </w:rPr>
              <w:fldChar w:fldCharType="begin"/>
            </w:r>
            <w:r w:rsidR="008B326C">
              <w:rPr>
                <w:noProof/>
                <w:webHidden/>
              </w:rPr>
              <w:instrText xml:space="preserve"> PAGEREF _Toc430248848 \h </w:instrText>
            </w:r>
            <w:r w:rsidR="00F0289F">
              <w:rPr>
                <w:noProof/>
                <w:webHidden/>
              </w:rPr>
            </w:r>
            <w:r w:rsidR="00F0289F">
              <w:rPr>
                <w:noProof/>
                <w:webHidden/>
              </w:rPr>
              <w:fldChar w:fldCharType="separate"/>
            </w:r>
            <w:r w:rsidR="00E42653">
              <w:rPr>
                <w:noProof/>
                <w:webHidden/>
              </w:rPr>
              <w:t>4</w:t>
            </w:r>
            <w:r w:rsidR="00F0289F">
              <w:rPr>
                <w:noProof/>
                <w:webHidden/>
              </w:rPr>
              <w:fldChar w:fldCharType="end"/>
            </w:r>
          </w:hyperlink>
        </w:p>
        <w:p w:rsidR="008B326C" w:rsidRPr="008B326C" w:rsidRDefault="00A5252C">
          <w:pPr>
            <w:pStyle w:val="TDC1"/>
            <w:tabs>
              <w:tab w:val="right" w:leader="dot" w:pos="8495"/>
            </w:tabs>
            <w:rPr>
              <w:rFonts w:eastAsiaTheme="minorEastAsia"/>
              <w:noProof/>
              <w:lang w:eastAsia="es-AR"/>
            </w:rPr>
          </w:pPr>
          <w:hyperlink w:anchor="_Toc430248849" w:history="1">
            <w:r w:rsidR="008B326C" w:rsidRPr="008B326C">
              <w:rPr>
                <w:rStyle w:val="Hipervnculo"/>
                <w:rFonts w:ascii="Arial" w:hAnsi="Arial" w:cs="Arial"/>
                <w:noProof/>
              </w:rPr>
              <w:t>Determinación de los valores límites de frecuencia de sintonía</w:t>
            </w:r>
            <w:r w:rsidR="008B326C" w:rsidRPr="008B326C">
              <w:rPr>
                <w:noProof/>
                <w:webHidden/>
              </w:rPr>
              <w:tab/>
            </w:r>
            <w:r w:rsidR="00F0289F" w:rsidRPr="008B326C">
              <w:rPr>
                <w:noProof/>
                <w:webHidden/>
              </w:rPr>
              <w:fldChar w:fldCharType="begin"/>
            </w:r>
            <w:r w:rsidR="008B326C" w:rsidRPr="008B326C">
              <w:rPr>
                <w:noProof/>
                <w:webHidden/>
              </w:rPr>
              <w:instrText xml:space="preserve"> PAGEREF _Toc430248849 \h </w:instrText>
            </w:r>
            <w:r w:rsidR="00F0289F" w:rsidRPr="008B326C">
              <w:rPr>
                <w:noProof/>
                <w:webHidden/>
              </w:rPr>
            </w:r>
            <w:r w:rsidR="00F0289F" w:rsidRPr="008B326C">
              <w:rPr>
                <w:noProof/>
                <w:webHidden/>
              </w:rPr>
              <w:fldChar w:fldCharType="separate"/>
            </w:r>
            <w:r w:rsidR="00E42653">
              <w:rPr>
                <w:noProof/>
                <w:webHidden/>
              </w:rPr>
              <w:t>6</w:t>
            </w:r>
            <w:r w:rsidR="00F0289F" w:rsidRPr="008B326C">
              <w:rPr>
                <w:noProof/>
                <w:webHidden/>
              </w:rPr>
              <w:fldChar w:fldCharType="end"/>
            </w:r>
          </w:hyperlink>
        </w:p>
        <w:p w:rsidR="008B326C" w:rsidRPr="008B326C" w:rsidRDefault="00A5252C">
          <w:pPr>
            <w:pStyle w:val="TDC1"/>
            <w:tabs>
              <w:tab w:val="right" w:leader="dot" w:pos="8495"/>
            </w:tabs>
            <w:rPr>
              <w:rFonts w:eastAsiaTheme="minorEastAsia"/>
              <w:noProof/>
              <w:lang w:eastAsia="es-AR"/>
            </w:rPr>
          </w:pPr>
          <w:hyperlink w:anchor="_Toc430248850" w:history="1">
            <w:r w:rsidR="008B326C" w:rsidRPr="008B326C">
              <w:rPr>
                <w:rStyle w:val="Hipervnculo"/>
                <w:rFonts w:ascii="Arial" w:hAnsi="Arial" w:cs="Arial"/>
                <w:bCs/>
                <w:noProof/>
              </w:rPr>
              <w:t>Conclusiones</w:t>
            </w:r>
            <w:r w:rsidR="008B326C" w:rsidRPr="008B326C">
              <w:rPr>
                <w:noProof/>
                <w:webHidden/>
              </w:rPr>
              <w:tab/>
            </w:r>
            <w:r w:rsidR="00F0289F" w:rsidRPr="008B326C">
              <w:rPr>
                <w:noProof/>
                <w:webHidden/>
              </w:rPr>
              <w:fldChar w:fldCharType="begin"/>
            </w:r>
            <w:r w:rsidR="008B326C" w:rsidRPr="008B326C">
              <w:rPr>
                <w:noProof/>
                <w:webHidden/>
              </w:rPr>
              <w:instrText xml:space="preserve"> PAGEREF _Toc430248850 \h </w:instrText>
            </w:r>
            <w:r w:rsidR="00F0289F" w:rsidRPr="008B326C">
              <w:rPr>
                <w:noProof/>
                <w:webHidden/>
              </w:rPr>
            </w:r>
            <w:r w:rsidR="00F0289F" w:rsidRPr="008B326C">
              <w:rPr>
                <w:noProof/>
                <w:webHidden/>
              </w:rPr>
              <w:fldChar w:fldCharType="separate"/>
            </w:r>
            <w:r w:rsidR="00E42653">
              <w:rPr>
                <w:noProof/>
                <w:webHidden/>
              </w:rPr>
              <w:t>6</w:t>
            </w:r>
            <w:r w:rsidR="00F0289F" w:rsidRPr="008B326C">
              <w:rPr>
                <w:noProof/>
                <w:webHidden/>
              </w:rPr>
              <w:fldChar w:fldCharType="end"/>
            </w:r>
          </w:hyperlink>
        </w:p>
        <w:p w:rsidR="008B326C" w:rsidRDefault="00A5252C">
          <w:pPr>
            <w:pStyle w:val="TDC1"/>
            <w:tabs>
              <w:tab w:val="right" w:leader="dot" w:pos="8495"/>
            </w:tabs>
            <w:rPr>
              <w:rFonts w:eastAsiaTheme="minorEastAsia"/>
              <w:noProof/>
              <w:lang w:eastAsia="es-AR"/>
            </w:rPr>
          </w:pPr>
          <w:hyperlink w:anchor="_Toc430248851" w:history="1">
            <w:r w:rsidR="008B326C" w:rsidRPr="00F86FB0">
              <w:rPr>
                <w:rStyle w:val="Hipervnculo"/>
                <w:rFonts w:ascii="Arial" w:hAnsi="Arial" w:cs="Arial"/>
                <w:noProof/>
              </w:rPr>
              <w:t>Apéndice</w:t>
            </w:r>
            <w:r w:rsidR="008B326C">
              <w:rPr>
                <w:noProof/>
                <w:webHidden/>
              </w:rPr>
              <w:tab/>
            </w:r>
            <w:r w:rsidR="00F0289F">
              <w:rPr>
                <w:noProof/>
                <w:webHidden/>
              </w:rPr>
              <w:fldChar w:fldCharType="begin"/>
            </w:r>
            <w:r w:rsidR="008B326C">
              <w:rPr>
                <w:noProof/>
                <w:webHidden/>
              </w:rPr>
              <w:instrText xml:space="preserve"> PAGEREF _Toc430248851 \h </w:instrText>
            </w:r>
            <w:r w:rsidR="00F0289F">
              <w:rPr>
                <w:noProof/>
                <w:webHidden/>
              </w:rPr>
            </w:r>
            <w:r w:rsidR="00F0289F">
              <w:rPr>
                <w:noProof/>
                <w:webHidden/>
              </w:rPr>
              <w:fldChar w:fldCharType="separate"/>
            </w:r>
            <w:r w:rsidR="00E42653">
              <w:rPr>
                <w:noProof/>
                <w:webHidden/>
              </w:rPr>
              <w:t>8</w:t>
            </w:r>
            <w:r w:rsidR="00F0289F">
              <w:rPr>
                <w:noProof/>
                <w:webHidden/>
              </w:rPr>
              <w:fldChar w:fldCharType="end"/>
            </w:r>
          </w:hyperlink>
        </w:p>
        <w:p w:rsidR="000740AC" w:rsidRDefault="00F0289F" w:rsidP="006F199D">
          <w:pPr>
            <w:spacing w:line="480" w:lineRule="auto"/>
            <w:rPr>
              <w:lang w:val="es-ES"/>
            </w:rPr>
          </w:pPr>
          <w:r w:rsidRPr="006F199D">
            <w:rPr>
              <w:sz w:val="24"/>
              <w:lang w:val="es-ES"/>
            </w:rPr>
            <w:fldChar w:fldCharType="end"/>
          </w:r>
        </w:p>
      </w:sdtContent>
    </w:sdt>
    <w:p w:rsidR="000740AC" w:rsidRDefault="000740AC" w:rsidP="00476707">
      <w:pPr>
        <w:jc w:val="both"/>
        <w:rPr>
          <w:sz w:val="28"/>
          <w:szCs w:val="28"/>
        </w:rPr>
      </w:pPr>
    </w:p>
    <w:p w:rsidR="000740AC" w:rsidRDefault="000740AC" w:rsidP="00476707">
      <w:pPr>
        <w:jc w:val="both"/>
        <w:rPr>
          <w:sz w:val="28"/>
          <w:szCs w:val="28"/>
        </w:rPr>
      </w:pPr>
    </w:p>
    <w:p w:rsidR="000740AC" w:rsidRDefault="000740AC" w:rsidP="00476707">
      <w:pPr>
        <w:jc w:val="both"/>
        <w:rPr>
          <w:sz w:val="28"/>
          <w:szCs w:val="28"/>
        </w:rPr>
      </w:pPr>
    </w:p>
    <w:p w:rsidR="000740AC" w:rsidRDefault="000740AC" w:rsidP="00476707">
      <w:pPr>
        <w:jc w:val="both"/>
        <w:rPr>
          <w:sz w:val="28"/>
          <w:szCs w:val="28"/>
        </w:rPr>
      </w:pPr>
    </w:p>
    <w:p w:rsidR="000740AC" w:rsidRDefault="000740AC" w:rsidP="00476707">
      <w:pPr>
        <w:jc w:val="both"/>
        <w:rPr>
          <w:sz w:val="28"/>
          <w:szCs w:val="28"/>
        </w:rPr>
      </w:pPr>
    </w:p>
    <w:p w:rsidR="000740AC" w:rsidRDefault="000740AC" w:rsidP="00476707">
      <w:pPr>
        <w:jc w:val="both"/>
        <w:rPr>
          <w:sz w:val="28"/>
          <w:szCs w:val="28"/>
        </w:rPr>
      </w:pPr>
    </w:p>
    <w:p w:rsidR="000740AC" w:rsidRDefault="000740AC" w:rsidP="00476707">
      <w:pPr>
        <w:jc w:val="both"/>
        <w:rPr>
          <w:sz w:val="28"/>
          <w:szCs w:val="28"/>
        </w:rPr>
      </w:pPr>
    </w:p>
    <w:p w:rsidR="00490280" w:rsidRPr="000740AC" w:rsidRDefault="0051697F" w:rsidP="000740AC">
      <w:pPr>
        <w:pStyle w:val="Ttulo1"/>
        <w:rPr>
          <w:rFonts w:ascii="Arial" w:hAnsi="Arial" w:cs="Arial"/>
          <w:color w:val="auto"/>
        </w:rPr>
      </w:pPr>
      <w:bookmarkStart w:id="1" w:name="_Toc430248840"/>
      <w:r w:rsidRPr="000740AC">
        <w:rPr>
          <w:rFonts w:ascii="Arial" w:hAnsi="Arial" w:cs="Arial"/>
          <w:color w:val="auto"/>
        </w:rPr>
        <w:lastRenderedPageBreak/>
        <w:t>Objetivo</w:t>
      </w:r>
      <w:bookmarkEnd w:id="1"/>
    </w:p>
    <w:p w:rsidR="000740AC" w:rsidRPr="00476707" w:rsidRDefault="0051697F" w:rsidP="00476707">
      <w:pPr>
        <w:jc w:val="both"/>
        <w:rPr>
          <w:rFonts w:ascii="Arial" w:hAnsi="Arial" w:cs="Arial"/>
        </w:rPr>
      </w:pPr>
      <w:r w:rsidRPr="00476707">
        <w:rPr>
          <w:rFonts w:ascii="Arial" w:hAnsi="Arial" w:cs="Arial"/>
        </w:rPr>
        <w:t>Determinar las características de respuesta en frecuencia del conjunto amplificador de FI y detector de  un receptor de radio de FM.</w:t>
      </w:r>
    </w:p>
    <w:p w:rsidR="0051697F" w:rsidRPr="000740AC" w:rsidRDefault="0051697F" w:rsidP="000740AC">
      <w:pPr>
        <w:pStyle w:val="Ttulo1"/>
        <w:rPr>
          <w:rFonts w:ascii="Arial" w:hAnsi="Arial" w:cs="Arial"/>
          <w:color w:val="auto"/>
        </w:rPr>
      </w:pPr>
      <w:bookmarkStart w:id="2" w:name="_Toc430248841"/>
      <w:r w:rsidRPr="000740AC">
        <w:rPr>
          <w:rFonts w:ascii="Arial" w:hAnsi="Arial" w:cs="Arial"/>
          <w:color w:val="auto"/>
        </w:rPr>
        <w:t>Material e instrumental necesarios</w:t>
      </w:r>
      <w:bookmarkEnd w:id="2"/>
    </w:p>
    <w:p w:rsidR="0051697F" w:rsidRPr="00476707" w:rsidRDefault="0051697F" w:rsidP="00490280">
      <w:pPr>
        <w:pStyle w:val="Textoindependiente"/>
        <w:numPr>
          <w:ilvl w:val="0"/>
          <w:numId w:val="49"/>
        </w:numPr>
        <w:tabs>
          <w:tab w:val="clear" w:pos="284"/>
        </w:tabs>
        <w:spacing w:line="360" w:lineRule="auto"/>
        <w:rPr>
          <w:rFonts w:ascii="Arial" w:hAnsi="Arial" w:cs="Arial"/>
          <w:sz w:val="22"/>
          <w:szCs w:val="22"/>
        </w:rPr>
      </w:pPr>
      <w:r w:rsidRPr="00476707">
        <w:rPr>
          <w:rFonts w:ascii="Arial" w:hAnsi="Arial" w:cs="Arial"/>
          <w:sz w:val="22"/>
          <w:szCs w:val="22"/>
        </w:rPr>
        <w:t>Receptor de FM con fuente de alimentación.</w:t>
      </w:r>
    </w:p>
    <w:p w:rsidR="0051697F" w:rsidRPr="00476707" w:rsidRDefault="0051697F" w:rsidP="00490280">
      <w:pPr>
        <w:numPr>
          <w:ilvl w:val="0"/>
          <w:numId w:val="49"/>
        </w:numPr>
        <w:jc w:val="both"/>
        <w:rPr>
          <w:rFonts w:ascii="Arial" w:hAnsi="Arial" w:cs="Arial"/>
        </w:rPr>
      </w:pPr>
      <w:r w:rsidRPr="00476707">
        <w:rPr>
          <w:rFonts w:ascii="Arial" w:hAnsi="Arial" w:cs="Arial"/>
        </w:rPr>
        <w:t>Generador de Barrido y marcas  (Leader  LSW-250) con:</w:t>
      </w:r>
    </w:p>
    <w:p w:rsidR="0051697F" w:rsidRPr="00490280" w:rsidRDefault="0051697F" w:rsidP="00490280">
      <w:pPr>
        <w:pStyle w:val="Prrafodelista"/>
        <w:numPr>
          <w:ilvl w:val="0"/>
          <w:numId w:val="49"/>
        </w:numPr>
        <w:jc w:val="both"/>
        <w:rPr>
          <w:rFonts w:ascii="Arial" w:hAnsi="Arial" w:cs="Arial"/>
        </w:rPr>
      </w:pPr>
      <w:r w:rsidRPr="00490280">
        <w:rPr>
          <w:rFonts w:ascii="Arial" w:hAnsi="Arial" w:cs="Arial"/>
        </w:rPr>
        <w:t>Manual de uso – Cristal de calibración – Audífono – Cables de conexión.</w:t>
      </w:r>
    </w:p>
    <w:p w:rsidR="000740AC" w:rsidRPr="000740AC" w:rsidRDefault="0051697F" w:rsidP="000740AC">
      <w:pPr>
        <w:numPr>
          <w:ilvl w:val="0"/>
          <w:numId w:val="49"/>
        </w:numPr>
        <w:jc w:val="both"/>
        <w:rPr>
          <w:rFonts w:ascii="Arial" w:hAnsi="Arial" w:cs="Arial"/>
        </w:rPr>
      </w:pPr>
      <w:r w:rsidRPr="00476707">
        <w:rPr>
          <w:rFonts w:ascii="Arial" w:hAnsi="Arial" w:cs="Arial"/>
        </w:rPr>
        <w:t xml:space="preserve">Osciloscopio de usos generales con entrada X-Y. </w:t>
      </w:r>
    </w:p>
    <w:p w:rsidR="0051697F" w:rsidRPr="000740AC" w:rsidRDefault="00490280" w:rsidP="000740AC">
      <w:pPr>
        <w:pStyle w:val="Ttulo1"/>
        <w:rPr>
          <w:rFonts w:ascii="Arial" w:hAnsi="Arial" w:cs="Arial"/>
          <w:color w:val="auto"/>
        </w:rPr>
      </w:pPr>
      <w:bookmarkStart w:id="3" w:name="_Toc430248842"/>
      <w:r w:rsidRPr="000740AC">
        <w:rPr>
          <w:rFonts w:ascii="Arial" w:hAnsi="Arial" w:cs="Arial"/>
          <w:color w:val="auto"/>
        </w:rPr>
        <w:t>Introducción</w:t>
      </w:r>
      <w:bookmarkEnd w:id="3"/>
    </w:p>
    <w:p w:rsidR="000740AC" w:rsidRPr="000740AC" w:rsidRDefault="0051697F" w:rsidP="000740AC">
      <w:pPr>
        <w:jc w:val="both"/>
        <w:rPr>
          <w:rFonts w:ascii="Arial" w:hAnsi="Arial" w:cs="Arial"/>
        </w:rPr>
      </w:pPr>
      <w:r w:rsidRPr="00476707">
        <w:rPr>
          <w:rFonts w:ascii="Arial" w:hAnsi="Arial" w:cs="Arial"/>
        </w:rPr>
        <w:t xml:space="preserve">En este trabajo práctico, se empleará un generador de barrido y marcas para relevar la curva de respuesta del amplificador de FI de un receptor de FM (se considerará a la etapa detectora del receptor como parte integrante del amplificador de FI). Para ello se va a utilizar un generador de barrido y marcas, el cual es básicamente un generador cuya frecuencia puede variarse mediante una  tensión que además se emplea para efectuar el barrido horizontal de un osciloscopio. El  generador se emplea para excitar el amplificador que se va a ensayar, cuya salida se conecta a la entrada vertical del osciloscopio. De esta manera, es posible obtener una representación gráfica directa de la curva de respuesta en frecuencia en la pantalla del osciloscopio. </w:t>
      </w:r>
    </w:p>
    <w:p w:rsidR="0051697F" w:rsidRPr="000740AC" w:rsidRDefault="002345B6" w:rsidP="000740AC">
      <w:pPr>
        <w:pStyle w:val="Ttulo1"/>
        <w:rPr>
          <w:rFonts w:ascii="Arial" w:hAnsi="Arial" w:cs="Arial"/>
          <w:color w:val="auto"/>
        </w:rPr>
      </w:pPr>
      <w:bookmarkStart w:id="4" w:name="_Toc430248843"/>
      <w:r w:rsidRPr="000740AC">
        <w:rPr>
          <w:rFonts w:ascii="Arial" w:hAnsi="Arial" w:cs="Arial"/>
          <w:color w:val="auto"/>
        </w:rPr>
        <w:t>Reconocimiento</w:t>
      </w:r>
      <w:r w:rsidR="0051697F" w:rsidRPr="000740AC">
        <w:rPr>
          <w:rFonts w:ascii="Arial" w:hAnsi="Arial" w:cs="Arial"/>
          <w:color w:val="auto"/>
        </w:rPr>
        <w:t xml:space="preserve"> del </w:t>
      </w:r>
      <w:r w:rsidR="000740AC">
        <w:rPr>
          <w:rFonts w:ascii="Arial" w:hAnsi="Arial" w:cs="Arial"/>
          <w:color w:val="auto"/>
        </w:rPr>
        <w:t>g</w:t>
      </w:r>
      <w:r w:rsidR="0051697F" w:rsidRPr="000740AC">
        <w:rPr>
          <w:rFonts w:ascii="Arial" w:hAnsi="Arial" w:cs="Arial"/>
          <w:color w:val="auto"/>
        </w:rPr>
        <w:t xml:space="preserve">enerador de </w:t>
      </w:r>
      <w:r w:rsidR="000740AC">
        <w:rPr>
          <w:rFonts w:ascii="Arial" w:hAnsi="Arial" w:cs="Arial"/>
          <w:bCs w:val="0"/>
          <w:color w:val="auto"/>
        </w:rPr>
        <w:t>b</w:t>
      </w:r>
      <w:r w:rsidR="00490280" w:rsidRPr="000740AC">
        <w:rPr>
          <w:rFonts w:ascii="Arial" w:hAnsi="Arial" w:cs="Arial"/>
          <w:bCs w:val="0"/>
          <w:color w:val="auto"/>
        </w:rPr>
        <w:t>arrido – Calibración del dial</w:t>
      </w:r>
      <w:bookmarkEnd w:id="4"/>
    </w:p>
    <w:p w:rsidR="000740AC" w:rsidRDefault="002345B6" w:rsidP="000740AC">
      <w:pPr>
        <w:jc w:val="both"/>
        <w:rPr>
          <w:rFonts w:ascii="Arial" w:hAnsi="Arial" w:cs="Arial"/>
        </w:rPr>
      </w:pPr>
      <w:r w:rsidRPr="00476707">
        <w:rPr>
          <w:rFonts w:ascii="Arial" w:hAnsi="Arial" w:cs="Arial"/>
        </w:rPr>
        <w:t>E</w:t>
      </w:r>
      <w:r w:rsidR="0051697F" w:rsidRPr="00476707">
        <w:rPr>
          <w:rFonts w:ascii="Arial" w:hAnsi="Arial" w:cs="Arial"/>
        </w:rPr>
        <w:t>l generador tiene dos secciones</w:t>
      </w:r>
      <w:r w:rsidRPr="00476707">
        <w:rPr>
          <w:rFonts w:ascii="Arial" w:hAnsi="Arial" w:cs="Arial"/>
        </w:rPr>
        <w:t xml:space="preserve">, una </w:t>
      </w:r>
      <w:r w:rsidR="0051697F" w:rsidRPr="00476707">
        <w:rPr>
          <w:rFonts w:ascii="Arial" w:hAnsi="Arial" w:cs="Arial"/>
        </w:rPr>
        <w:t>corresponde a un generador de barrido, el cual es básicamente un oscilador modulado en frecuencia por una señal de barrido</w:t>
      </w:r>
      <w:r w:rsidRPr="00476707">
        <w:rPr>
          <w:rFonts w:ascii="Arial" w:hAnsi="Arial" w:cs="Arial"/>
        </w:rPr>
        <w:t xml:space="preserve"> y la otra es el generador de marcas. La</w:t>
      </w:r>
      <w:r w:rsidR="0051697F" w:rsidRPr="00476707">
        <w:rPr>
          <w:rFonts w:ascii="Arial" w:hAnsi="Arial" w:cs="Arial"/>
        </w:rPr>
        <w:t xml:space="preserve"> frec</w:t>
      </w:r>
      <w:r w:rsidR="00490280">
        <w:rPr>
          <w:rFonts w:ascii="Arial" w:hAnsi="Arial" w:cs="Arial"/>
        </w:rPr>
        <w:t>uencia central</w:t>
      </w:r>
      <w:r w:rsidRPr="00476707">
        <w:rPr>
          <w:rFonts w:ascii="Arial" w:hAnsi="Arial" w:cs="Arial"/>
        </w:rPr>
        <w:t xml:space="preserve"> del generador de barrido </w:t>
      </w:r>
      <w:r w:rsidR="00490280">
        <w:rPr>
          <w:rFonts w:ascii="Arial" w:hAnsi="Arial" w:cs="Arial"/>
        </w:rPr>
        <w:t>puede ajustarse con la</w:t>
      </w:r>
      <w:r w:rsidR="0051697F" w:rsidRPr="00476707">
        <w:rPr>
          <w:rFonts w:ascii="Arial" w:hAnsi="Arial" w:cs="Arial"/>
        </w:rPr>
        <w:t xml:space="preserve"> perill</w:t>
      </w:r>
      <w:r w:rsidR="00490280">
        <w:rPr>
          <w:rFonts w:ascii="Arial" w:hAnsi="Arial" w:cs="Arial"/>
        </w:rPr>
        <w:t>a-dial.</w:t>
      </w:r>
      <w:r w:rsidR="0051697F" w:rsidRPr="00476707">
        <w:rPr>
          <w:rFonts w:ascii="Arial" w:hAnsi="Arial" w:cs="Arial"/>
        </w:rPr>
        <w:t xml:space="preserve"> </w:t>
      </w:r>
      <w:r w:rsidRPr="00476707">
        <w:rPr>
          <w:rFonts w:ascii="Arial" w:hAnsi="Arial" w:cs="Arial"/>
        </w:rPr>
        <w:t xml:space="preserve">La </w:t>
      </w:r>
      <w:r w:rsidR="0051697F" w:rsidRPr="00476707">
        <w:rPr>
          <w:rFonts w:ascii="Arial" w:hAnsi="Arial" w:cs="Arial"/>
        </w:rPr>
        <w:t>perilla-dial</w:t>
      </w:r>
      <w:r w:rsidRPr="00476707">
        <w:rPr>
          <w:rFonts w:ascii="Arial" w:hAnsi="Arial" w:cs="Arial"/>
        </w:rPr>
        <w:t xml:space="preserve"> del generador de marcas se encuentra a la izquierda del panel y está</w:t>
      </w:r>
      <w:r w:rsidR="0051697F" w:rsidRPr="00476707">
        <w:rPr>
          <w:rFonts w:ascii="Arial" w:hAnsi="Arial" w:cs="Arial"/>
        </w:rPr>
        <w:t xml:space="preserve">  calibrada en cuatro bandas de frecuencias (</w:t>
      </w:r>
      <w:r w:rsidR="0051697F" w:rsidRPr="00490280">
        <w:rPr>
          <w:rFonts w:ascii="Arial" w:hAnsi="Arial" w:cs="Arial"/>
          <w:bCs/>
        </w:rPr>
        <w:t>A,</w:t>
      </w:r>
      <w:r w:rsidR="00490280" w:rsidRPr="00490280">
        <w:rPr>
          <w:rFonts w:ascii="Arial" w:hAnsi="Arial" w:cs="Arial"/>
          <w:bCs/>
        </w:rPr>
        <w:t xml:space="preserve"> </w:t>
      </w:r>
      <w:r w:rsidR="0051697F" w:rsidRPr="00490280">
        <w:rPr>
          <w:rFonts w:ascii="Arial" w:hAnsi="Arial" w:cs="Arial"/>
          <w:bCs/>
        </w:rPr>
        <w:t>B,</w:t>
      </w:r>
      <w:r w:rsidR="00490280" w:rsidRPr="00490280">
        <w:rPr>
          <w:rFonts w:ascii="Arial" w:hAnsi="Arial" w:cs="Arial"/>
          <w:bCs/>
        </w:rPr>
        <w:t xml:space="preserve"> </w:t>
      </w:r>
      <w:r w:rsidR="0051697F" w:rsidRPr="00490280">
        <w:rPr>
          <w:rFonts w:ascii="Arial" w:hAnsi="Arial" w:cs="Arial"/>
          <w:bCs/>
        </w:rPr>
        <w:t>C,</w:t>
      </w:r>
      <w:r w:rsidR="00490280" w:rsidRPr="00490280">
        <w:rPr>
          <w:rFonts w:ascii="Arial" w:hAnsi="Arial" w:cs="Arial"/>
          <w:bCs/>
        </w:rPr>
        <w:t xml:space="preserve"> </w:t>
      </w:r>
      <w:r w:rsidR="0051697F" w:rsidRPr="00490280">
        <w:rPr>
          <w:rFonts w:ascii="Arial" w:hAnsi="Arial" w:cs="Arial"/>
          <w:bCs/>
        </w:rPr>
        <w:t>D</w:t>
      </w:r>
      <w:r w:rsidR="0051697F" w:rsidRPr="00476707">
        <w:rPr>
          <w:rFonts w:ascii="Arial" w:hAnsi="Arial" w:cs="Arial"/>
        </w:rPr>
        <w:t>).</w:t>
      </w:r>
    </w:p>
    <w:p w:rsidR="000740AC" w:rsidRPr="000740AC" w:rsidRDefault="000740AC" w:rsidP="000740AC">
      <w:pPr>
        <w:jc w:val="both"/>
        <w:rPr>
          <w:rFonts w:ascii="Arial" w:hAnsi="Arial" w:cs="Arial"/>
        </w:rPr>
      </w:pPr>
    </w:p>
    <w:p w:rsidR="0051697F" w:rsidRPr="00490280" w:rsidRDefault="002345B6" w:rsidP="000740AC">
      <w:pPr>
        <w:pStyle w:val="Sinespaciado"/>
        <w:spacing w:line="360" w:lineRule="auto"/>
        <w:jc w:val="both"/>
        <w:outlineLvl w:val="1"/>
        <w:rPr>
          <w:rFonts w:ascii="Arial" w:hAnsi="Arial" w:cs="Arial"/>
          <w:b/>
        </w:rPr>
      </w:pPr>
      <w:bookmarkStart w:id="5" w:name="_Toc430248844"/>
      <w:r w:rsidRPr="00490280">
        <w:rPr>
          <w:rFonts w:ascii="Arial" w:hAnsi="Arial" w:cs="Arial"/>
          <w:b/>
        </w:rPr>
        <w:t>Procedimient</w:t>
      </w:r>
      <w:r w:rsidR="00490280" w:rsidRPr="00490280">
        <w:rPr>
          <w:rFonts w:ascii="Arial" w:hAnsi="Arial" w:cs="Arial"/>
          <w:b/>
        </w:rPr>
        <w:t>o</w:t>
      </w:r>
      <w:bookmarkEnd w:id="5"/>
    </w:p>
    <w:p w:rsidR="0051697F" w:rsidRPr="00490280" w:rsidRDefault="002345B6" w:rsidP="00490280">
      <w:pPr>
        <w:pStyle w:val="Sinespaciado"/>
        <w:spacing w:line="360" w:lineRule="auto"/>
        <w:jc w:val="both"/>
        <w:rPr>
          <w:rFonts w:ascii="Arial" w:hAnsi="Arial" w:cs="Arial"/>
        </w:rPr>
      </w:pPr>
      <w:r w:rsidRPr="00490280">
        <w:rPr>
          <w:rFonts w:ascii="Arial" w:hAnsi="Arial" w:cs="Arial"/>
        </w:rPr>
        <w:t xml:space="preserve">Se conectó </w:t>
      </w:r>
      <w:r w:rsidR="0051697F" w:rsidRPr="00490280">
        <w:rPr>
          <w:rFonts w:ascii="Arial" w:hAnsi="Arial" w:cs="Arial"/>
        </w:rPr>
        <w:t>Canal 1 del osciloscopio en la salida  identificada como “H</w:t>
      </w:r>
      <w:r w:rsidRPr="00490280">
        <w:rPr>
          <w:rFonts w:ascii="Arial" w:hAnsi="Arial" w:cs="Arial"/>
        </w:rPr>
        <w:t>”, y se pudo observar, una señal de barrido. Conectando</w:t>
      </w:r>
      <w:r w:rsidR="0051697F" w:rsidRPr="00490280">
        <w:rPr>
          <w:rFonts w:ascii="Arial" w:hAnsi="Arial" w:cs="Arial"/>
        </w:rPr>
        <w:t xml:space="preserve"> el Canal 2 de</w:t>
      </w:r>
      <w:r w:rsidRPr="00490280">
        <w:rPr>
          <w:rFonts w:ascii="Arial" w:hAnsi="Arial" w:cs="Arial"/>
        </w:rPr>
        <w:t>l</w:t>
      </w:r>
      <w:r w:rsidR="0051697F" w:rsidRPr="00490280">
        <w:rPr>
          <w:rFonts w:ascii="Arial" w:hAnsi="Arial" w:cs="Arial"/>
        </w:rPr>
        <w:t xml:space="preserve"> osciloscopio en  la salida identificada como “SWEP OUT</w:t>
      </w:r>
      <w:r w:rsidRPr="00490280">
        <w:rPr>
          <w:rFonts w:ascii="Arial" w:hAnsi="Arial" w:cs="Arial"/>
        </w:rPr>
        <w:t>”,</w:t>
      </w:r>
      <w:r w:rsidR="000740AC">
        <w:rPr>
          <w:rFonts w:ascii="Arial" w:hAnsi="Arial" w:cs="Arial"/>
        </w:rPr>
        <w:t xml:space="preserve"> </w:t>
      </w:r>
      <w:r w:rsidRPr="00490280">
        <w:rPr>
          <w:rFonts w:ascii="Arial" w:hAnsi="Arial" w:cs="Arial"/>
        </w:rPr>
        <w:t>(ajustando la frecuencia central a un valor bajo) se pudo observar la señal senoidal modulada en frecuencia.</w:t>
      </w:r>
      <w:r w:rsidR="0051697F" w:rsidRPr="00490280">
        <w:rPr>
          <w:rFonts w:ascii="Arial" w:hAnsi="Arial" w:cs="Arial"/>
        </w:rPr>
        <w:t xml:space="preserve"> </w:t>
      </w:r>
    </w:p>
    <w:p w:rsidR="00490280" w:rsidRPr="000740AC" w:rsidRDefault="007550AB" w:rsidP="000740AC">
      <w:pPr>
        <w:pStyle w:val="Ttulo1"/>
        <w:rPr>
          <w:rFonts w:ascii="Arial" w:hAnsi="Arial" w:cs="Arial"/>
          <w:bCs w:val="0"/>
          <w:color w:val="auto"/>
        </w:rPr>
      </w:pPr>
      <w:bookmarkStart w:id="6" w:name="_Toc430248845"/>
      <w:r w:rsidRPr="000740AC">
        <w:rPr>
          <w:rFonts w:ascii="Arial" w:hAnsi="Arial" w:cs="Arial"/>
          <w:color w:val="auto"/>
        </w:rPr>
        <w:lastRenderedPageBreak/>
        <w:t>Determinación</w:t>
      </w:r>
      <w:r w:rsidR="0051697F" w:rsidRPr="000740AC">
        <w:rPr>
          <w:rFonts w:ascii="Arial" w:hAnsi="Arial" w:cs="Arial"/>
          <w:color w:val="auto"/>
        </w:rPr>
        <w:t xml:space="preserve"> de las</w:t>
      </w:r>
      <w:r w:rsidR="00490280" w:rsidRPr="000740AC">
        <w:rPr>
          <w:rFonts w:ascii="Arial" w:hAnsi="Arial" w:cs="Arial"/>
          <w:bCs w:val="0"/>
          <w:color w:val="auto"/>
        </w:rPr>
        <w:t xml:space="preserve"> características de detección</w:t>
      </w:r>
      <w:bookmarkEnd w:id="6"/>
    </w:p>
    <w:p w:rsidR="0051697F" w:rsidRPr="00476707" w:rsidRDefault="0051697F" w:rsidP="000740AC">
      <w:pPr>
        <w:pStyle w:val="Sangradetextonormal"/>
        <w:ind w:left="0"/>
        <w:jc w:val="both"/>
        <w:outlineLvl w:val="1"/>
        <w:rPr>
          <w:rFonts w:ascii="Arial" w:hAnsi="Arial" w:cs="Arial"/>
          <w:b/>
          <w:bCs/>
        </w:rPr>
      </w:pPr>
      <w:bookmarkStart w:id="7" w:name="_Toc430248846"/>
      <w:r w:rsidRPr="00476707">
        <w:rPr>
          <w:rFonts w:ascii="Arial" w:hAnsi="Arial" w:cs="Arial"/>
          <w:b/>
          <w:bCs/>
        </w:rPr>
        <w:t>P</w:t>
      </w:r>
      <w:r w:rsidR="00490280">
        <w:rPr>
          <w:rFonts w:ascii="Arial" w:hAnsi="Arial" w:cs="Arial"/>
          <w:b/>
          <w:bCs/>
        </w:rPr>
        <w:t>rocedimiento</w:t>
      </w:r>
      <w:bookmarkEnd w:id="7"/>
    </w:p>
    <w:p w:rsidR="0051697F" w:rsidRPr="00476707" w:rsidRDefault="007550AB" w:rsidP="000740AC">
      <w:pPr>
        <w:pStyle w:val="Textoindependiente"/>
        <w:overflowPunct/>
        <w:autoSpaceDE/>
        <w:autoSpaceDN/>
        <w:adjustRightInd/>
        <w:spacing w:line="360" w:lineRule="auto"/>
        <w:textAlignment w:val="auto"/>
        <w:rPr>
          <w:rFonts w:ascii="Arial" w:hAnsi="Arial" w:cs="Arial"/>
          <w:bCs/>
          <w:sz w:val="22"/>
          <w:szCs w:val="22"/>
        </w:rPr>
      </w:pPr>
      <w:r w:rsidRPr="00476707">
        <w:rPr>
          <w:rFonts w:ascii="Arial" w:hAnsi="Arial" w:cs="Arial"/>
          <w:bCs/>
          <w:sz w:val="22"/>
          <w:szCs w:val="22"/>
        </w:rPr>
        <w:t>S</w:t>
      </w:r>
      <w:r w:rsidR="00490280">
        <w:rPr>
          <w:rFonts w:ascii="Arial" w:hAnsi="Arial" w:cs="Arial"/>
          <w:bCs/>
          <w:sz w:val="22"/>
          <w:szCs w:val="22"/>
        </w:rPr>
        <w:t>e</w:t>
      </w:r>
      <w:r w:rsidR="0051697F" w:rsidRPr="00476707">
        <w:rPr>
          <w:rFonts w:ascii="Arial" w:hAnsi="Arial" w:cs="Arial"/>
          <w:bCs/>
          <w:sz w:val="22"/>
          <w:szCs w:val="22"/>
        </w:rPr>
        <w:t xml:space="preserve"> obtendrá la curva de respuesta en frecuencias del conjunto formando por el amplificador de Frecuencia intermedia (FI) </w:t>
      </w:r>
      <w:r w:rsidR="00490280" w:rsidRPr="00476707">
        <w:rPr>
          <w:rFonts w:ascii="Arial" w:hAnsi="Arial" w:cs="Arial"/>
          <w:bCs/>
          <w:sz w:val="22"/>
          <w:szCs w:val="22"/>
        </w:rPr>
        <w:t>más</w:t>
      </w:r>
      <w:r w:rsidR="0051697F" w:rsidRPr="00476707">
        <w:rPr>
          <w:rFonts w:ascii="Arial" w:hAnsi="Arial" w:cs="Arial"/>
          <w:bCs/>
          <w:sz w:val="22"/>
          <w:szCs w:val="22"/>
        </w:rPr>
        <w:t xml:space="preserve"> el detector de Frecuencia modulada del receptor.</w:t>
      </w:r>
    </w:p>
    <w:p w:rsidR="0051697F" w:rsidRPr="00476707" w:rsidRDefault="007550AB" w:rsidP="00476707">
      <w:pPr>
        <w:pStyle w:val="Textoindependiente"/>
        <w:overflowPunct/>
        <w:autoSpaceDE/>
        <w:autoSpaceDN/>
        <w:adjustRightInd/>
        <w:spacing w:line="360" w:lineRule="auto"/>
        <w:textAlignment w:val="auto"/>
        <w:rPr>
          <w:rFonts w:ascii="Arial" w:hAnsi="Arial" w:cs="Arial"/>
          <w:bCs/>
          <w:sz w:val="22"/>
          <w:szCs w:val="22"/>
        </w:rPr>
      </w:pPr>
      <w:r w:rsidRPr="00476707">
        <w:rPr>
          <w:rFonts w:ascii="Arial" w:hAnsi="Arial" w:cs="Arial"/>
          <w:bCs/>
          <w:sz w:val="22"/>
          <w:szCs w:val="22"/>
        </w:rPr>
        <w:t>Se dispone el osciloscopio en</w:t>
      </w:r>
      <w:r w:rsidR="0051697F" w:rsidRPr="00476707">
        <w:rPr>
          <w:rFonts w:ascii="Arial" w:hAnsi="Arial" w:cs="Arial"/>
          <w:bCs/>
          <w:sz w:val="22"/>
          <w:szCs w:val="22"/>
        </w:rPr>
        <w:t xml:space="preserve"> modo X-Y.  </w:t>
      </w:r>
    </w:p>
    <w:p w:rsidR="0051697F" w:rsidRPr="00476707" w:rsidRDefault="00490280" w:rsidP="00476707">
      <w:pPr>
        <w:jc w:val="both"/>
        <w:rPr>
          <w:rFonts w:ascii="Arial" w:hAnsi="Arial" w:cs="Arial"/>
          <w:bCs/>
        </w:rPr>
      </w:pPr>
      <w:r>
        <w:rPr>
          <w:rFonts w:ascii="Arial" w:hAnsi="Arial" w:cs="Arial"/>
          <w:bCs/>
        </w:rPr>
        <w:t>Para</w:t>
      </w:r>
      <w:r w:rsidR="0051697F" w:rsidRPr="00476707">
        <w:rPr>
          <w:rFonts w:ascii="Arial" w:hAnsi="Arial" w:cs="Arial"/>
          <w:bCs/>
        </w:rPr>
        <w:t xml:space="preserve"> no tener que desarmar el receptor,</w:t>
      </w:r>
      <w:r>
        <w:rPr>
          <w:rFonts w:ascii="Arial" w:hAnsi="Arial" w:cs="Arial"/>
          <w:bCs/>
        </w:rPr>
        <w:t xml:space="preserve"> se va a tomar</w:t>
      </w:r>
      <w:r w:rsidR="0051697F" w:rsidRPr="00476707">
        <w:rPr>
          <w:rFonts w:ascii="Arial" w:hAnsi="Arial" w:cs="Arial"/>
          <w:bCs/>
        </w:rPr>
        <w:t xml:space="preserve"> la salida del mismo, directamente del conector de los audífonos. Para ello se </w:t>
      </w:r>
      <w:r w:rsidR="007550AB" w:rsidRPr="00476707">
        <w:rPr>
          <w:rFonts w:ascii="Arial" w:hAnsi="Arial" w:cs="Arial"/>
          <w:bCs/>
        </w:rPr>
        <w:t xml:space="preserve">conectará </w:t>
      </w:r>
      <w:r w:rsidR="0051697F" w:rsidRPr="00476707">
        <w:rPr>
          <w:rFonts w:ascii="Arial" w:hAnsi="Arial" w:cs="Arial"/>
          <w:bCs/>
        </w:rPr>
        <w:t xml:space="preserve">un </w:t>
      </w:r>
      <w:r w:rsidR="007550AB" w:rsidRPr="00476707">
        <w:rPr>
          <w:rFonts w:ascii="Arial" w:hAnsi="Arial" w:cs="Arial"/>
          <w:bCs/>
        </w:rPr>
        <w:t xml:space="preserve">resistor R con el mismo valor </w:t>
      </w:r>
      <w:r w:rsidR="0051697F" w:rsidRPr="00476707">
        <w:rPr>
          <w:rFonts w:ascii="Arial" w:hAnsi="Arial" w:cs="Arial"/>
          <w:bCs/>
        </w:rPr>
        <w:t xml:space="preserve"> </w:t>
      </w:r>
      <w:r w:rsidR="007550AB" w:rsidRPr="00476707">
        <w:rPr>
          <w:rFonts w:ascii="Arial" w:hAnsi="Arial" w:cs="Arial"/>
          <w:bCs/>
        </w:rPr>
        <w:t xml:space="preserve">que la </w:t>
      </w:r>
      <w:r w:rsidR="0051697F" w:rsidRPr="00476707">
        <w:rPr>
          <w:rFonts w:ascii="Arial" w:hAnsi="Arial" w:cs="Arial"/>
          <w:bCs/>
        </w:rPr>
        <w:t>impedancia del audífono del receptor</w:t>
      </w:r>
      <w:r w:rsidR="007550AB" w:rsidRPr="00476707">
        <w:rPr>
          <w:rFonts w:ascii="Arial" w:hAnsi="Arial" w:cs="Arial"/>
          <w:bCs/>
        </w:rPr>
        <w:t xml:space="preserve"> empleado</w:t>
      </w:r>
      <w:r w:rsidR="0051697F" w:rsidRPr="00476707">
        <w:rPr>
          <w:rFonts w:ascii="Arial" w:hAnsi="Arial" w:cs="Arial"/>
          <w:bCs/>
        </w:rPr>
        <w:t xml:space="preserve">. </w:t>
      </w:r>
      <w:r w:rsidRPr="00476707">
        <w:rPr>
          <w:rFonts w:ascii="Arial" w:hAnsi="Arial" w:cs="Arial"/>
          <w:bCs/>
        </w:rPr>
        <w:t>La</w:t>
      </w:r>
      <w:r w:rsidR="0051697F" w:rsidRPr="00476707">
        <w:rPr>
          <w:rFonts w:ascii="Arial" w:hAnsi="Arial" w:cs="Arial"/>
          <w:bCs/>
        </w:rPr>
        <w:t xml:space="preserve"> s</w:t>
      </w:r>
      <w:r>
        <w:rPr>
          <w:rFonts w:ascii="Arial" w:hAnsi="Arial" w:cs="Arial"/>
          <w:bCs/>
        </w:rPr>
        <w:t>alida del generador de barrido</w:t>
      </w:r>
      <w:r w:rsidR="007550AB" w:rsidRPr="00476707">
        <w:rPr>
          <w:rFonts w:ascii="Arial" w:hAnsi="Arial" w:cs="Arial"/>
          <w:bCs/>
        </w:rPr>
        <w:t xml:space="preserve"> (10,7MHz) </w:t>
      </w:r>
      <w:r>
        <w:rPr>
          <w:rFonts w:ascii="Arial" w:hAnsi="Arial" w:cs="Arial"/>
          <w:bCs/>
        </w:rPr>
        <w:t>se aplicará al</w:t>
      </w:r>
      <w:r w:rsidR="0051697F" w:rsidRPr="00476707">
        <w:rPr>
          <w:rFonts w:ascii="Arial" w:hAnsi="Arial" w:cs="Arial"/>
          <w:bCs/>
        </w:rPr>
        <w:t xml:space="preserve"> receptor por acoplamiento a </w:t>
      </w:r>
      <w:r>
        <w:rPr>
          <w:rFonts w:ascii="Arial" w:hAnsi="Arial" w:cs="Arial"/>
          <w:bCs/>
        </w:rPr>
        <w:t>través de la entrada de antena.</w:t>
      </w:r>
    </w:p>
    <w:p w:rsidR="0051697F" w:rsidRDefault="007550AB" w:rsidP="00476707">
      <w:pPr>
        <w:jc w:val="both"/>
        <w:rPr>
          <w:rFonts w:ascii="Arial" w:hAnsi="Arial" w:cs="Arial"/>
          <w:bCs/>
        </w:rPr>
      </w:pPr>
      <w:r w:rsidRPr="00476707">
        <w:rPr>
          <w:rFonts w:ascii="Arial" w:hAnsi="Arial" w:cs="Arial"/>
          <w:bCs/>
        </w:rPr>
        <w:t xml:space="preserve">Se comenzará </w:t>
      </w:r>
      <w:r w:rsidR="0051697F" w:rsidRPr="00476707">
        <w:rPr>
          <w:rFonts w:ascii="Arial" w:hAnsi="Arial" w:cs="Arial"/>
          <w:bCs/>
        </w:rPr>
        <w:t xml:space="preserve">el experimento ajustando </w:t>
      </w:r>
      <w:r w:rsidRPr="00476707">
        <w:rPr>
          <w:rFonts w:ascii="Arial" w:hAnsi="Arial" w:cs="Arial"/>
          <w:bCs/>
        </w:rPr>
        <w:t xml:space="preserve">el volumen del receptor </w:t>
      </w:r>
      <w:r w:rsidR="0051697F" w:rsidRPr="00476707">
        <w:rPr>
          <w:rFonts w:ascii="Arial" w:hAnsi="Arial" w:cs="Arial"/>
          <w:bCs/>
        </w:rPr>
        <w:t>a una posición intermedia</w:t>
      </w:r>
      <w:r w:rsidRPr="00476707">
        <w:rPr>
          <w:rFonts w:ascii="Arial" w:hAnsi="Arial" w:cs="Arial"/>
          <w:bCs/>
        </w:rPr>
        <w:t xml:space="preserve"> y luego, de ser necesario, se retocará. </w:t>
      </w:r>
      <w:r w:rsidR="0051697F" w:rsidRPr="00476707">
        <w:rPr>
          <w:rFonts w:ascii="Arial" w:hAnsi="Arial" w:cs="Arial"/>
          <w:bCs/>
        </w:rPr>
        <w:t>E</w:t>
      </w:r>
      <w:r w:rsidRPr="00476707">
        <w:rPr>
          <w:rFonts w:ascii="Arial" w:hAnsi="Arial" w:cs="Arial"/>
          <w:bCs/>
        </w:rPr>
        <w:t>l dial de receptor se ajustara</w:t>
      </w:r>
      <w:r w:rsidR="0051697F" w:rsidRPr="00476707">
        <w:rPr>
          <w:rFonts w:ascii="Arial" w:hAnsi="Arial" w:cs="Arial"/>
          <w:bCs/>
        </w:rPr>
        <w:t>, a una posición tal que no se esté ante la presencia de una emisión sintonizada.</w:t>
      </w:r>
    </w:p>
    <w:p w:rsidR="00490280" w:rsidRDefault="00490280" w:rsidP="00476707">
      <w:pPr>
        <w:jc w:val="both"/>
        <w:rPr>
          <w:rFonts w:ascii="Arial" w:hAnsi="Arial" w:cs="Arial"/>
          <w:bCs/>
        </w:rPr>
      </w:pPr>
    </w:p>
    <w:p w:rsidR="00490280" w:rsidRPr="000740AC" w:rsidRDefault="00490280" w:rsidP="000740AC">
      <w:pPr>
        <w:pStyle w:val="Ttulo2"/>
        <w:rPr>
          <w:rFonts w:ascii="Arial" w:hAnsi="Arial" w:cs="Arial"/>
          <w:bCs w:val="0"/>
          <w:color w:val="auto"/>
          <w:sz w:val="22"/>
        </w:rPr>
      </w:pPr>
      <w:bookmarkStart w:id="8" w:name="_Toc430248847"/>
      <w:r w:rsidRPr="000740AC">
        <w:rPr>
          <w:rFonts w:ascii="Arial" w:hAnsi="Arial" w:cs="Arial"/>
          <w:color w:val="auto"/>
          <w:sz w:val="22"/>
        </w:rPr>
        <w:t>Esquema de Conexiones</w:t>
      </w:r>
      <w:bookmarkEnd w:id="8"/>
    </w:p>
    <w:p w:rsidR="0051697F" w:rsidRPr="00476707" w:rsidRDefault="0051697F" w:rsidP="00476707">
      <w:pPr>
        <w:jc w:val="both"/>
        <w:rPr>
          <w:rFonts w:ascii="Arial" w:hAnsi="Arial" w:cs="Arial"/>
          <w:bCs/>
        </w:rPr>
      </w:pPr>
      <w:r w:rsidRPr="00476707">
        <w:rPr>
          <w:rFonts w:ascii="Arial" w:hAnsi="Arial" w:cs="Arial"/>
          <w:bCs/>
          <w:noProof/>
          <w:lang w:val="es-ES" w:eastAsia="es-ES"/>
        </w:rPr>
        <w:drawing>
          <wp:inline distT="0" distB="0" distL="0" distR="0">
            <wp:extent cx="5607050" cy="2764155"/>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07050" cy="2764155"/>
                    </a:xfrm>
                    <a:prstGeom prst="rect">
                      <a:avLst/>
                    </a:prstGeom>
                    <a:noFill/>
                    <a:ln>
                      <a:noFill/>
                    </a:ln>
                  </pic:spPr>
                </pic:pic>
              </a:graphicData>
            </a:graphic>
          </wp:inline>
        </w:drawing>
      </w:r>
    </w:p>
    <w:p w:rsidR="0051697F" w:rsidRPr="00476707" w:rsidRDefault="0051697F" w:rsidP="00476707">
      <w:pPr>
        <w:jc w:val="both"/>
        <w:rPr>
          <w:rFonts w:ascii="Arial" w:hAnsi="Arial" w:cs="Arial"/>
          <w:bCs/>
        </w:rPr>
      </w:pPr>
    </w:p>
    <w:p w:rsidR="0051697F" w:rsidRPr="00476707" w:rsidRDefault="0051697F" w:rsidP="00476707">
      <w:pPr>
        <w:jc w:val="both"/>
        <w:rPr>
          <w:rFonts w:ascii="Arial" w:hAnsi="Arial" w:cs="Arial"/>
          <w:bCs/>
        </w:rPr>
      </w:pPr>
    </w:p>
    <w:p w:rsidR="007550AB" w:rsidRPr="00476707" w:rsidRDefault="007550AB" w:rsidP="00476707">
      <w:pPr>
        <w:jc w:val="both"/>
        <w:rPr>
          <w:rFonts w:ascii="Arial" w:hAnsi="Arial" w:cs="Arial"/>
        </w:rPr>
      </w:pPr>
    </w:p>
    <w:p w:rsidR="007550AB" w:rsidRPr="00476707" w:rsidRDefault="007550AB" w:rsidP="00476707">
      <w:pPr>
        <w:jc w:val="both"/>
        <w:rPr>
          <w:rFonts w:ascii="Arial" w:hAnsi="Arial" w:cs="Arial"/>
        </w:rPr>
      </w:pPr>
    </w:p>
    <w:p w:rsidR="007550AB" w:rsidRPr="00476707" w:rsidRDefault="007550AB" w:rsidP="00476707">
      <w:pPr>
        <w:jc w:val="both"/>
        <w:rPr>
          <w:rFonts w:ascii="Arial" w:hAnsi="Arial" w:cs="Arial"/>
        </w:rPr>
      </w:pPr>
    </w:p>
    <w:p w:rsidR="007550AB" w:rsidRPr="00476707" w:rsidRDefault="007550AB" w:rsidP="00476707">
      <w:pPr>
        <w:jc w:val="both"/>
        <w:rPr>
          <w:rFonts w:ascii="Arial" w:hAnsi="Arial" w:cs="Arial"/>
        </w:rPr>
      </w:pPr>
    </w:p>
    <w:p w:rsidR="000740AC" w:rsidRPr="000740AC" w:rsidRDefault="000740AC" w:rsidP="000740AC">
      <w:pPr>
        <w:pStyle w:val="Ttulo2"/>
        <w:spacing w:line="360" w:lineRule="auto"/>
        <w:rPr>
          <w:rFonts w:ascii="Arial" w:hAnsi="Arial" w:cs="Arial"/>
          <w:bCs w:val="0"/>
          <w:color w:val="auto"/>
          <w:sz w:val="22"/>
        </w:rPr>
      </w:pPr>
      <w:bookmarkStart w:id="9" w:name="_Toc430248848"/>
      <w:r>
        <w:rPr>
          <w:rFonts w:ascii="Arial" w:hAnsi="Arial" w:cs="Arial"/>
          <w:color w:val="auto"/>
          <w:sz w:val="22"/>
        </w:rPr>
        <w:lastRenderedPageBreak/>
        <w:t>Medición</w:t>
      </w:r>
      <w:bookmarkEnd w:id="9"/>
    </w:p>
    <w:p w:rsidR="00490280" w:rsidRDefault="007550AB" w:rsidP="000740AC">
      <w:pPr>
        <w:jc w:val="both"/>
        <w:rPr>
          <w:rFonts w:ascii="Arial" w:hAnsi="Arial" w:cs="Arial"/>
        </w:rPr>
      </w:pPr>
      <w:r w:rsidRPr="00476707">
        <w:rPr>
          <w:rFonts w:ascii="Arial" w:hAnsi="Arial" w:cs="Arial"/>
        </w:rPr>
        <w:t>Se dispuso, inicialmente, los controles del generador de la siguiente manera</w:t>
      </w:r>
    </w:p>
    <w:p w:rsidR="00490280" w:rsidRPr="00490280" w:rsidRDefault="00490280" w:rsidP="00476707">
      <w:pPr>
        <w:jc w:val="both"/>
        <w:rPr>
          <w:rFonts w:ascii="Arial" w:hAnsi="Arial" w:cs="Arial"/>
        </w:rPr>
      </w:pPr>
    </w:p>
    <w:tbl>
      <w:tblPr>
        <w:tblStyle w:val="Sombreadoclaro1"/>
        <w:tblW w:w="0" w:type="auto"/>
        <w:jc w:val="center"/>
        <w:tblLook w:val="0420" w:firstRow="1" w:lastRow="0" w:firstColumn="0" w:lastColumn="0" w:noHBand="0" w:noVBand="1"/>
      </w:tblPr>
      <w:tblGrid>
        <w:gridCol w:w="2715"/>
        <w:gridCol w:w="2715"/>
        <w:gridCol w:w="2715"/>
      </w:tblGrid>
      <w:tr w:rsidR="00490280" w:rsidRPr="00476707" w:rsidTr="00490280">
        <w:trPr>
          <w:cnfStyle w:val="100000000000" w:firstRow="1" w:lastRow="0" w:firstColumn="0" w:lastColumn="0" w:oddVBand="0" w:evenVBand="0" w:oddHBand="0" w:evenHBand="0" w:firstRowFirstColumn="0" w:firstRowLastColumn="0" w:lastRowFirstColumn="0" w:lastRowLastColumn="0"/>
          <w:trHeight w:val="567"/>
          <w:jc w:val="center"/>
        </w:trPr>
        <w:tc>
          <w:tcPr>
            <w:tcW w:w="2715" w:type="dxa"/>
            <w:vAlign w:val="center"/>
          </w:tcPr>
          <w:p w:rsidR="00490280" w:rsidRPr="00476707" w:rsidRDefault="00490280" w:rsidP="00490280">
            <w:pPr>
              <w:jc w:val="center"/>
              <w:rPr>
                <w:rFonts w:ascii="Arial" w:hAnsi="Arial" w:cs="Arial"/>
                <w:b w:val="0"/>
                <w:bCs w:val="0"/>
              </w:rPr>
            </w:pPr>
            <w:r w:rsidRPr="00476707">
              <w:rPr>
                <w:rFonts w:ascii="Arial" w:hAnsi="Arial" w:cs="Arial"/>
              </w:rPr>
              <w:t>Comando</w:t>
            </w:r>
          </w:p>
        </w:tc>
        <w:tc>
          <w:tcPr>
            <w:tcW w:w="2715" w:type="dxa"/>
            <w:vAlign w:val="center"/>
          </w:tcPr>
          <w:p w:rsidR="00490280" w:rsidRPr="00476707" w:rsidRDefault="00490280" w:rsidP="00490280">
            <w:pPr>
              <w:jc w:val="center"/>
              <w:rPr>
                <w:rFonts w:ascii="Arial" w:hAnsi="Arial" w:cs="Arial"/>
                <w:b w:val="0"/>
                <w:bCs w:val="0"/>
              </w:rPr>
            </w:pPr>
            <w:r w:rsidRPr="00476707">
              <w:rPr>
                <w:rFonts w:ascii="Arial" w:hAnsi="Arial" w:cs="Arial"/>
              </w:rPr>
              <w:t>Posición</w:t>
            </w:r>
          </w:p>
        </w:tc>
        <w:tc>
          <w:tcPr>
            <w:tcW w:w="2715" w:type="dxa"/>
            <w:vAlign w:val="center"/>
          </w:tcPr>
          <w:p w:rsidR="00490280" w:rsidRPr="00476707" w:rsidRDefault="00490280" w:rsidP="00490280">
            <w:pPr>
              <w:jc w:val="center"/>
              <w:rPr>
                <w:rFonts w:ascii="Arial" w:hAnsi="Arial" w:cs="Arial"/>
                <w:b w:val="0"/>
                <w:bCs w:val="0"/>
              </w:rPr>
            </w:pPr>
            <w:r w:rsidRPr="00476707">
              <w:rPr>
                <w:rFonts w:ascii="Arial" w:hAnsi="Arial" w:cs="Arial"/>
              </w:rPr>
              <w:t>Comentarios</w:t>
            </w:r>
          </w:p>
        </w:tc>
      </w:tr>
      <w:tr w:rsidR="00490280" w:rsidRPr="00476707" w:rsidTr="00490280">
        <w:trPr>
          <w:cnfStyle w:val="000000100000" w:firstRow="0" w:lastRow="0" w:firstColumn="0" w:lastColumn="0" w:oddVBand="0" w:evenVBand="0" w:oddHBand="1" w:evenHBand="0" w:firstRowFirstColumn="0" w:firstRowLastColumn="0" w:lastRowFirstColumn="0" w:lastRowLastColumn="0"/>
          <w:trHeight w:val="567"/>
          <w:jc w:val="center"/>
        </w:trPr>
        <w:tc>
          <w:tcPr>
            <w:tcW w:w="2715" w:type="dxa"/>
            <w:vAlign w:val="center"/>
          </w:tcPr>
          <w:p w:rsidR="00490280" w:rsidRPr="00476707" w:rsidRDefault="00490280" w:rsidP="00490280">
            <w:pPr>
              <w:jc w:val="center"/>
              <w:rPr>
                <w:rFonts w:ascii="Arial" w:hAnsi="Arial" w:cs="Arial"/>
                <w:lang w:val="en-US"/>
              </w:rPr>
            </w:pPr>
            <w:r w:rsidRPr="00476707">
              <w:rPr>
                <w:rFonts w:ascii="Arial" w:hAnsi="Arial" w:cs="Arial"/>
                <w:lang w:val="en-US"/>
              </w:rPr>
              <w:t>Mod. Select</w:t>
            </w:r>
          </w:p>
        </w:tc>
        <w:tc>
          <w:tcPr>
            <w:tcW w:w="2715" w:type="dxa"/>
            <w:vAlign w:val="center"/>
          </w:tcPr>
          <w:p w:rsidR="00490280" w:rsidRPr="00476707" w:rsidRDefault="00490280" w:rsidP="00490280">
            <w:pPr>
              <w:jc w:val="center"/>
              <w:rPr>
                <w:rFonts w:ascii="Arial" w:hAnsi="Arial" w:cs="Arial"/>
                <w:lang w:val="en-US"/>
              </w:rPr>
            </w:pPr>
            <w:r w:rsidRPr="00476707">
              <w:rPr>
                <w:rFonts w:ascii="Arial" w:hAnsi="Arial" w:cs="Arial"/>
                <w:lang w:val="en-US"/>
              </w:rPr>
              <w:t>off</w:t>
            </w:r>
          </w:p>
        </w:tc>
        <w:tc>
          <w:tcPr>
            <w:tcW w:w="2715" w:type="dxa"/>
            <w:vAlign w:val="center"/>
          </w:tcPr>
          <w:p w:rsidR="00490280" w:rsidRPr="00476707" w:rsidRDefault="00490280" w:rsidP="00490280">
            <w:pPr>
              <w:jc w:val="center"/>
              <w:rPr>
                <w:rFonts w:ascii="Arial" w:hAnsi="Arial" w:cs="Arial"/>
              </w:rPr>
            </w:pPr>
            <w:r w:rsidRPr="00476707">
              <w:rPr>
                <w:rFonts w:ascii="Arial" w:hAnsi="Arial" w:cs="Arial"/>
              </w:rPr>
              <w:t>Sin modulación</w:t>
            </w:r>
          </w:p>
        </w:tc>
      </w:tr>
      <w:tr w:rsidR="00490280" w:rsidRPr="00476707" w:rsidTr="00490280">
        <w:trPr>
          <w:trHeight w:val="567"/>
          <w:jc w:val="center"/>
        </w:trPr>
        <w:tc>
          <w:tcPr>
            <w:tcW w:w="2715" w:type="dxa"/>
            <w:vAlign w:val="center"/>
          </w:tcPr>
          <w:p w:rsidR="00490280" w:rsidRDefault="00490280" w:rsidP="00490280">
            <w:pPr>
              <w:jc w:val="center"/>
              <w:rPr>
                <w:rFonts w:ascii="Arial" w:hAnsi="Arial" w:cs="Arial"/>
              </w:rPr>
            </w:pPr>
            <w:r w:rsidRPr="00476707">
              <w:rPr>
                <w:rFonts w:ascii="Arial" w:hAnsi="Arial" w:cs="Arial"/>
              </w:rPr>
              <w:t xml:space="preserve">Marker Size </w:t>
            </w:r>
          </w:p>
          <w:p w:rsidR="00490280" w:rsidRPr="00476707" w:rsidRDefault="00490280" w:rsidP="00490280">
            <w:pPr>
              <w:jc w:val="center"/>
              <w:rPr>
                <w:rFonts w:ascii="Arial" w:hAnsi="Arial" w:cs="Arial"/>
              </w:rPr>
            </w:pPr>
            <w:r w:rsidRPr="00476707">
              <w:rPr>
                <w:rFonts w:ascii="Arial" w:hAnsi="Arial" w:cs="Arial"/>
              </w:rPr>
              <w:t>(amplitud de la marca)</w:t>
            </w:r>
          </w:p>
        </w:tc>
        <w:tc>
          <w:tcPr>
            <w:tcW w:w="2715" w:type="dxa"/>
            <w:vAlign w:val="center"/>
          </w:tcPr>
          <w:p w:rsidR="00490280" w:rsidRPr="00476707" w:rsidRDefault="00490280" w:rsidP="00490280">
            <w:pPr>
              <w:jc w:val="center"/>
              <w:rPr>
                <w:rFonts w:ascii="Arial" w:hAnsi="Arial" w:cs="Arial"/>
              </w:rPr>
            </w:pPr>
            <w:r w:rsidRPr="00476707">
              <w:rPr>
                <w:rFonts w:ascii="Arial" w:hAnsi="Arial" w:cs="Arial"/>
              </w:rPr>
              <w:t>Mínimo</w:t>
            </w:r>
          </w:p>
        </w:tc>
        <w:tc>
          <w:tcPr>
            <w:tcW w:w="2715" w:type="dxa"/>
            <w:vAlign w:val="center"/>
          </w:tcPr>
          <w:p w:rsidR="00490280" w:rsidRPr="00476707" w:rsidRDefault="00490280" w:rsidP="00490280">
            <w:pPr>
              <w:jc w:val="center"/>
              <w:rPr>
                <w:rFonts w:ascii="Arial" w:hAnsi="Arial" w:cs="Arial"/>
              </w:rPr>
            </w:pPr>
            <w:r w:rsidRPr="00476707">
              <w:rPr>
                <w:rFonts w:ascii="Arial" w:hAnsi="Arial" w:cs="Arial"/>
              </w:rPr>
              <w:t>El botón pulsado</w:t>
            </w:r>
          </w:p>
        </w:tc>
      </w:tr>
      <w:tr w:rsidR="00490280" w:rsidRPr="00476707" w:rsidTr="00490280">
        <w:trPr>
          <w:cnfStyle w:val="000000100000" w:firstRow="0" w:lastRow="0" w:firstColumn="0" w:lastColumn="0" w:oddVBand="0" w:evenVBand="0" w:oddHBand="1" w:evenHBand="0" w:firstRowFirstColumn="0" w:firstRowLastColumn="0" w:lastRowFirstColumn="0" w:lastRowLastColumn="0"/>
          <w:trHeight w:val="567"/>
          <w:jc w:val="center"/>
        </w:trPr>
        <w:tc>
          <w:tcPr>
            <w:tcW w:w="2715" w:type="dxa"/>
            <w:vAlign w:val="center"/>
          </w:tcPr>
          <w:p w:rsidR="00490280" w:rsidRPr="00476707" w:rsidRDefault="00490280" w:rsidP="00490280">
            <w:pPr>
              <w:jc w:val="center"/>
              <w:rPr>
                <w:rFonts w:ascii="Arial" w:hAnsi="Arial" w:cs="Arial"/>
                <w:lang w:val="en-US"/>
              </w:rPr>
            </w:pPr>
            <w:r w:rsidRPr="00476707">
              <w:rPr>
                <w:rFonts w:ascii="Arial" w:hAnsi="Arial" w:cs="Arial"/>
                <w:lang w:val="en-US"/>
              </w:rPr>
              <w:t>Frec. Rang.</w:t>
            </w:r>
          </w:p>
        </w:tc>
        <w:tc>
          <w:tcPr>
            <w:tcW w:w="2715" w:type="dxa"/>
            <w:vAlign w:val="center"/>
          </w:tcPr>
          <w:p w:rsidR="00490280" w:rsidRPr="00476707" w:rsidRDefault="00490280" w:rsidP="00490280">
            <w:pPr>
              <w:jc w:val="center"/>
              <w:rPr>
                <w:rFonts w:ascii="Arial" w:hAnsi="Arial" w:cs="Arial"/>
                <w:lang w:val="en-US"/>
              </w:rPr>
            </w:pPr>
            <w:r w:rsidRPr="00476707">
              <w:rPr>
                <w:rFonts w:ascii="Arial" w:hAnsi="Arial" w:cs="Arial"/>
                <w:lang w:val="en-US"/>
              </w:rPr>
              <w:t>B</w:t>
            </w:r>
          </w:p>
        </w:tc>
        <w:tc>
          <w:tcPr>
            <w:tcW w:w="2715" w:type="dxa"/>
            <w:vAlign w:val="center"/>
          </w:tcPr>
          <w:p w:rsidR="00490280" w:rsidRPr="00476707" w:rsidRDefault="00490280" w:rsidP="00490280">
            <w:pPr>
              <w:jc w:val="center"/>
              <w:rPr>
                <w:rFonts w:ascii="Arial" w:hAnsi="Arial" w:cs="Arial"/>
              </w:rPr>
            </w:pPr>
            <w:r w:rsidRPr="00476707">
              <w:rPr>
                <w:rFonts w:ascii="Arial" w:hAnsi="Arial" w:cs="Arial"/>
              </w:rPr>
              <w:t>Banda</w:t>
            </w:r>
          </w:p>
          <w:p w:rsidR="00490280" w:rsidRPr="00476707" w:rsidRDefault="00490280" w:rsidP="00490280">
            <w:pPr>
              <w:jc w:val="center"/>
              <w:rPr>
                <w:rFonts w:ascii="Arial" w:hAnsi="Arial" w:cs="Arial"/>
              </w:rPr>
            </w:pPr>
            <w:r w:rsidRPr="00476707">
              <w:rPr>
                <w:rFonts w:ascii="Arial" w:hAnsi="Arial" w:cs="Arial"/>
              </w:rPr>
              <w:t>6MHz.   a    18 MHz.</w:t>
            </w:r>
          </w:p>
        </w:tc>
      </w:tr>
      <w:tr w:rsidR="00490280" w:rsidRPr="00476707" w:rsidTr="00490280">
        <w:trPr>
          <w:trHeight w:val="567"/>
          <w:jc w:val="center"/>
        </w:trPr>
        <w:tc>
          <w:tcPr>
            <w:tcW w:w="2715" w:type="dxa"/>
            <w:vAlign w:val="center"/>
          </w:tcPr>
          <w:p w:rsidR="00490280" w:rsidRPr="00476707" w:rsidRDefault="00490280" w:rsidP="00490280">
            <w:pPr>
              <w:jc w:val="center"/>
              <w:rPr>
                <w:rFonts w:ascii="Arial" w:hAnsi="Arial" w:cs="Arial"/>
              </w:rPr>
            </w:pPr>
            <w:r w:rsidRPr="00476707">
              <w:rPr>
                <w:rFonts w:ascii="Arial" w:hAnsi="Arial" w:cs="Arial"/>
              </w:rPr>
              <w:t>Sweep Width</w:t>
            </w:r>
          </w:p>
          <w:p w:rsidR="00490280" w:rsidRPr="00476707" w:rsidRDefault="00490280" w:rsidP="00490280">
            <w:pPr>
              <w:jc w:val="center"/>
              <w:rPr>
                <w:rFonts w:ascii="Arial" w:hAnsi="Arial" w:cs="Arial"/>
              </w:rPr>
            </w:pPr>
            <w:r w:rsidRPr="00476707">
              <w:rPr>
                <w:rFonts w:ascii="Arial" w:hAnsi="Arial" w:cs="Arial"/>
              </w:rPr>
              <w:t>(Amplitud de barrido)</w:t>
            </w:r>
          </w:p>
        </w:tc>
        <w:tc>
          <w:tcPr>
            <w:tcW w:w="2715" w:type="dxa"/>
            <w:vAlign w:val="center"/>
          </w:tcPr>
          <w:p w:rsidR="00490280" w:rsidRPr="00476707" w:rsidRDefault="00490280" w:rsidP="00490280">
            <w:pPr>
              <w:jc w:val="center"/>
              <w:rPr>
                <w:rFonts w:ascii="Arial" w:hAnsi="Arial" w:cs="Arial"/>
              </w:rPr>
            </w:pPr>
            <w:r w:rsidRPr="00476707">
              <w:rPr>
                <w:rFonts w:ascii="Arial" w:hAnsi="Arial" w:cs="Arial"/>
              </w:rPr>
              <w:t>Posición media</w:t>
            </w:r>
          </w:p>
        </w:tc>
        <w:tc>
          <w:tcPr>
            <w:tcW w:w="2715" w:type="dxa"/>
            <w:vAlign w:val="center"/>
          </w:tcPr>
          <w:p w:rsidR="00490280" w:rsidRPr="00476707" w:rsidRDefault="00490280" w:rsidP="00490280">
            <w:pPr>
              <w:jc w:val="center"/>
              <w:rPr>
                <w:rFonts w:ascii="Arial" w:hAnsi="Arial" w:cs="Arial"/>
              </w:rPr>
            </w:pPr>
            <w:r w:rsidRPr="00476707">
              <w:rPr>
                <w:rFonts w:ascii="Arial" w:hAnsi="Arial" w:cs="Arial"/>
              </w:rPr>
              <w:t>Puede necesitar retoque</w:t>
            </w:r>
          </w:p>
        </w:tc>
      </w:tr>
      <w:tr w:rsidR="00490280" w:rsidRPr="00476707" w:rsidTr="00490280">
        <w:trPr>
          <w:cnfStyle w:val="000000100000" w:firstRow="0" w:lastRow="0" w:firstColumn="0" w:lastColumn="0" w:oddVBand="0" w:evenVBand="0" w:oddHBand="1" w:evenHBand="0" w:firstRowFirstColumn="0" w:firstRowLastColumn="0" w:lastRowFirstColumn="0" w:lastRowLastColumn="0"/>
          <w:trHeight w:val="567"/>
          <w:jc w:val="center"/>
        </w:trPr>
        <w:tc>
          <w:tcPr>
            <w:tcW w:w="2715" w:type="dxa"/>
            <w:vAlign w:val="center"/>
          </w:tcPr>
          <w:p w:rsidR="00490280" w:rsidRPr="00476707" w:rsidRDefault="00490280" w:rsidP="00490280">
            <w:pPr>
              <w:jc w:val="center"/>
              <w:rPr>
                <w:rFonts w:ascii="Arial" w:hAnsi="Arial" w:cs="Arial"/>
              </w:rPr>
            </w:pPr>
            <w:r w:rsidRPr="00476707">
              <w:rPr>
                <w:rFonts w:ascii="Arial" w:hAnsi="Arial" w:cs="Arial"/>
              </w:rPr>
              <w:t>Aten. por pasos</w:t>
            </w:r>
          </w:p>
        </w:tc>
        <w:tc>
          <w:tcPr>
            <w:tcW w:w="2715" w:type="dxa"/>
            <w:vAlign w:val="center"/>
          </w:tcPr>
          <w:p w:rsidR="00490280" w:rsidRPr="00476707" w:rsidRDefault="00490280" w:rsidP="00490280">
            <w:pPr>
              <w:jc w:val="center"/>
              <w:rPr>
                <w:rFonts w:ascii="Arial" w:hAnsi="Arial" w:cs="Arial"/>
              </w:rPr>
            </w:pPr>
            <w:r w:rsidRPr="00476707">
              <w:rPr>
                <w:rFonts w:ascii="Arial" w:hAnsi="Arial" w:cs="Arial"/>
              </w:rPr>
              <w:t>1</w:t>
            </w:r>
          </w:p>
        </w:tc>
        <w:tc>
          <w:tcPr>
            <w:tcW w:w="2715" w:type="dxa"/>
            <w:vAlign w:val="center"/>
          </w:tcPr>
          <w:p w:rsidR="00490280" w:rsidRPr="00476707" w:rsidRDefault="00490280" w:rsidP="00490280">
            <w:pPr>
              <w:jc w:val="center"/>
              <w:rPr>
                <w:rFonts w:ascii="Arial" w:hAnsi="Arial" w:cs="Arial"/>
              </w:rPr>
            </w:pPr>
            <w:r w:rsidRPr="00476707">
              <w:rPr>
                <w:rFonts w:ascii="Arial" w:hAnsi="Arial" w:cs="Arial"/>
              </w:rPr>
              <w:t>Puede necesitar retoque</w:t>
            </w:r>
          </w:p>
        </w:tc>
      </w:tr>
      <w:tr w:rsidR="00490280" w:rsidRPr="00476707" w:rsidTr="00490280">
        <w:trPr>
          <w:trHeight w:val="567"/>
          <w:jc w:val="center"/>
        </w:trPr>
        <w:tc>
          <w:tcPr>
            <w:tcW w:w="2715" w:type="dxa"/>
            <w:vAlign w:val="center"/>
          </w:tcPr>
          <w:p w:rsidR="00490280" w:rsidRPr="00476707" w:rsidRDefault="00490280" w:rsidP="00490280">
            <w:pPr>
              <w:jc w:val="center"/>
              <w:rPr>
                <w:rFonts w:ascii="Arial" w:hAnsi="Arial" w:cs="Arial"/>
              </w:rPr>
            </w:pPr>
            <w:r w:rsidRPr="00476707">
              <w:rPr>
                <w:rFonts w:ascii="Arial" w:hAnsi="Arial" w:cs="Arial"/>
              </w:rPr>
              <w:t>Aten. fino</w:t>
            </w:r>
          </w:p>
        </w:tc>
        <w:tc>
          <w:tcPr>
            <w:tcW w:w="2715" w:type="dxa"/>
            <w:vAlign w:val="center"/>
          </w:tcPr>
          <w:p w:rsidR="00490280" w:rsidRPr="00476707" w:rsidRDefault="00490280" w:rsidP="00490280">
            <w:pPr>
              <w:jc w:val="center"/>
              <w:rPr>
                <w:rFonts w:ascii="Arial" w:hAnsi="Arial" w:cs="Arial"/>
              </w:rPr>
            </w:pPr>
            <w:r w:rsidRPr="00476707">
              <w:rPr>
                <w:rFonts w:ascii="Arial" w:hAnsi="Arial" w:cs="Arial"/>
              </w:rPr>
              <w:t>Posición media</w:t>
            </w:r>
          </w:p>
        </w:tc>
        <w:tc>
          <w:tcPr>
            <w:tcW w:w="2715" w:type="dxa"/>
            <w:vAlign w:val="center"/>
          </w:tcPr>
          <w:p w:rsidR="00490280" w:rsidRPr="00476707" w:rsidRDefault="00490280" w:rsidP="00490280">
            <w:pPr>
              <w:jc w:val="center"/>
              <w:rPr>
                <w:rFonts w:ascii="Arial" w:hAnsi="Arial" w:cs="Arial"/>
              </w:rPr>
            </w:pPr>
            <w:r w:rsidRPr="00476707">
              <w:rPr>
                <w:rFonts w:ascii="Arial" w:hAnsi="Arial" w:cs="Arial"/>
              </w:rPr>
              <w:t>Puede necesitar retoque</w:t>
            </w:r>
          </w:p>
        </w:tc>
      </w:tr>
      <w:tr w:rsidR="00490280" w:rsidRPr="00476707" w:rsidTr="00490280">
        <w:trPr>
          <w:cnfStyle w:val="000000100000" w:firstRow="0" w:lastRow="0" w:firstColumn="0" w:lastColumn="0" w:oddVBand="0" w:evenVBand="0" w:oddHBand="1" w:evenHBand="0" w:firstRowFirstColumn="0" w:firstRowLastColumn="0" w:lastRowFirstColumn="0" w:lastRowLastColumn="0"/>
          <w:trHeight w:val="567"/>
          <w:jc w:val="center"/>
        </w:trPr>
        <w:tc>
          <w:tcPr>
            <w:tcW w:w="2715" w:type="dxa"/>
            <w:vAlign w:val="center"/>
          </w:tcPr>
          <w:p w:rsidR="00490280" w:rsidRPr="00476707" w:rsidRDefault="00490280" w:rsidP="00490280">
            <w:pPr>
              <w:jc w:val="center"/>
              <w:rPr>
                <w:rFonts w:ascii="Arial" w:hAnsi="Arial" w:cs="Arial"/>
              </w:rPr>
            </w:pPr>
            <w:r w:rsidRPr="00476707">
              <w:rPr>
                <w:rFonts w:ascii="Arial" w:hAnsi="Arial" w:cs="Arial"/>
              </w:rPr>
              <w:t>Marker Freq.</w:t>
            </w:r>
          </w:p>
          <w:p w:rsidR="00490280" w:rsidRPr="00476707" w:rsidRDefault="00490280" w:rsidP="00490280">
            <w:pPr>
              <w:jc w:val="center"/>
              <w:rPr>
                <w:rFonts w:ascii="Arial" w:hAnsi="Arial" w:cs="Arial"/>
              </w:rPr>
            </w:pPr>
            <w:r w:rsidRPr="00476707">
              <w:rPr>
                <w:rFonts w:ascii="Arial" w:hAnsi="Arial" w:cs="Arial"/>
              </w:rPr>
              <w:t>(Frecuencia de marca)</w:t>
            </w:r>
          </w:p>
        </w:tc>
        <w:tc>
          <w:tcPr>
            <w:tcW w:w="2715" w:type="dxa"/>
            <w:vAlign w:val="center"/>
          </w:tcPr>
          <w:p w:rsidR="00490280" w:rsidRPr="00476707" w:rsidRDefault="00490280" w:rsidP="00490280">
            <w:pPr>
              <w:jc w:val="center"/>
              <w:rPr>
                <w:rFonts w:ascii="Arial" w:hAnsi="Arial" w:cs="Arial"/>
              </w:rPr>
            </w:pPr>
            <w:r w:rsidRPr="00476707">
              <w:rPr>
                <w:rFonts w:ascii="Arial" w:hAnsi="Arial" w:cs="Arial"/>
              </w:rPr>
              <w:t>10,7 MHz</w:t>
            </w:r>
          </w:p>
        </w:tc>
        <w:tc>
          <w:tcPr>
            <w:tcW w:w="2715" w:type="dxa"/>
            <w:vAlign w:val="center"/>
          </w:tcPr>
          <w:p w:rsidR="00490280" w:rsidRPr="00476707" w:rsidRDefault="00490280" w:rsidP="00490280">
            <w:pPr>
              <w:jc w:val="center"/>
              <w:rPr>
                <w:rFonts w:ascii="Arial" w:hAnsi="Arial" w:cs="Arial"/>
              </w:rPr>
            </w:pPr>
            <w:r w:rsidRPr="00476707">
              <w:rPr>
                <w:rFonts w:ascii="Arial" w:hAnsi="Arial" w:cs="Arial"/>
              </w:rPr>
              <w:t>Frec. Central de  FI</w:t>
            </w:r>
          </w:p>
        </w:tc>
      </w:tr>
      <w:tr w:rsidR="00490280" w:rsidRPr="00476707" w:rsidTr="00490280">
        <w:trPr>
          <w:trHeight w:val="567"/>
          <w:jc w:val="center"/>
        </w:trPr>
        <w:tc>
          <w:tcPr>
            <w:tcW w:w="2715" w:type="dxa"/>
            <w:vAlign w:val="center"/>
          </w:tcPr>
          <w:p w:rsidR="00490280" w:rsidRPr="00476707" w:rsidRDefault="00490280" w:rsidP="00490280">
            <w:pPr>
              <w:jc w:val="center"/>
              <w:rPr>
                <w:rFonts w:ascii="Arial" w:hAnsi="Arial" w:cs="Arial"/>
              </w:rPr>
            </w:pPr>
            <w:r w:rsidRPr="00476707">
              <w:rPr>
                <w:rFonts w:ascii="Arial" w:hAnsi="Arial" w:cs="Arial"/>
              </w:rPr>
              <w:t>Sep Freq.</w:t>
            </w:r>
          </w:p>
          <w:p w:rsidR="00490280" w:rsidRPr="00476707" w:rsidRDefault="00490280" w:rsidP="00490280">
            <w:pPr>
              <w:jc w:val="center"/>
              <w:rPr>
                <w:rFonts w:ascii="Arial" w:hAnsi="Arial" w:cs="Arial"/>
              </w:rPr>
            </w:pPr>
            <w:r w:rsidRPr="00476707">
              <w:rPr>
                <w:rFonts w:ascii="Arial" w:hAnsi="Arial" w:cs="Arial"/>
              </w:rPr>
              <w:t>(Frec. Gen. Barrido)</w:t>
            </w:r>
          </w:p>
        </w:tc>
        <w:tc>
          <w:tcPr>
            <w:tcW w:w="2715" w:type="dxa"/>
            <w:vAlign w:val="center"/>
          </w:tcPr>
          <w:p w:rsidR="00490280" w:rsidRPr="00476707" w:rsidRDefault="00490280" w:rsidP="00490280">
            <w:pPr>
              <w:jc w:val="center"/>
              <w:rPr>
                <w:rFonts w:ascii="Arial" w:hAnsi="Arial" w:cs="Arial"/>
              </w:rPr>
            </w:pPr>
            <w:r w:rsidRPr="00476707">
              <w:rPr>
                <w:rFonts w:ascii="Arial" w:hAnsi="Arial" w:cs="Arial"/>
              </w:rPr>
              <w:t>FM-IF (10,7MHz)</w:t>
            </w:r>
          </w:p>
        </w:tc>
        <w:tc>
          <w:tcPr>
            <w:tcW w:w="2715" w:type="dxa"/>
            <w:vAlign w:val="center"/>
          </w:tcPr>
          <w:p w:rsidR="00490280" w:rsidRPr="00476707" w:rsidRDefault="00490280" w:rsidP="00490280">
            <w:pPr>
              <w:jc w:val="center"/>
              <w:rPr>
                <w:rFonts w:ascii="Arial" w:hAnsi="Arial" w:cs="Arial"/>
              </w:rPr>
            </w:pPr>
            <w:r w:rsidRPr="00476707">
              <w:rPr>
                <w:rFonts w:ascii="Arial" w:hAnsi="Arial" w:cs="Arial"/>
              </w:rPr>
              <w:t>Frec. Central de  FI</w:t>
            </w:r>
          </w:p>
        </w:tc>
      </w:tr>
    </w:tbl>
    <w:p w:rsidR="00490280" w:rsidRDefault="00490280" w:rsidP="00476707">
      <w:pPr>
        <w:jc w:val="both"/>
        <w:rPr>
          <w:rFonts w:ascii="Arial" w:hAnsi="Arial" w:cs="Arial"/>
          <w:bCs/>
        </w:rPr>
      </w:pPr>
    </w:p>
    <w:p w:rsidR="0051697F" w:rsidRPr="00476707" w:rsidRDefault="00D62BAB" w:rsidP="00476707">
      <w:pPr>
        <w:jc w:val="both"/>
        <w:rPr>
          <w:rFonts w:ascii="Arial" w:hAnsi="Arial" w:cs="Arial"/>
          <w:bCs/>
        </w:rPr>
      </w:pPr>
      <w:r w:rsidRPr="00476707">
        <w:rPr>
          <w:rFonts w:ascii="Arial" w:hAnsi="Arial" w:cs="Arial"/>
          <w:bCs/>
        </w:rPr>
        <w:t>Obteniéndose</w:t>
      </w:r>
      <w:r w:rsidR="007550AB" w:rsidRPr="00476707">
        <w:rPr>
          <w:rFonts w:ascii="Arial" w:hAnsi="Arial" w:cs="Arial"/>
          <w:bCs/>
        </w:rPr>
        <w:t xml:space="preserve">, la </w:t>
      </w:r>
      <w:r w:rsidR="004C6CCD">
        <w:rPr>
          <w:rFonts w:ascii="Arial" w:hAnsi="Arial" w:cs="Arial"/>
          <w:bCs/>
        </w:rPr>
        <w:t>señal que se muestra a continuación</w:t>
      </w:r>
    </w:p>
    <w:p w:rsidR="0051697F" w:rsidRPr="00476707" w:rsidRDefault="00D62BAB" w:rsidP="00476707">
      <w:pPr>
        <w:jc w:val="center"/>
        <w:rPr>
          <w:rFonts w:ascii="Arial" w:hAnsi="Arial" w:cs="Arial"/>
        </w:rPr>
      </w:pPr>
      <w:r w:rsidRPr="00476707">
        <w:rPr>
          <w:rFonts w:ascii="Arial" w:hAnsi="Arial" w:cs="Arial"/>
          <w:noProof/>
          <w:lang w:val="es-ES" w:eastAsia="es-ES"/>
        </w:rPr>
        <w:drawing>
          <wp:inline distT="0" distB="0" distL="0" distR="0">
            <wp:extent cx="3304595" cy="2211685"/>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13493" cy="2217641"/>
                    </a:xfrm>
                    <a:prstGeom prst="rect">
                      <a:avLst/>
                    </a:prstGeom>
                    <a:noFill/>
                    <a:ln>
                      <a:noFill/>
                    </a:ln>
                  </pic:spPr>
                </pic:pic>
              </a:graphicData>
            </a:graphic>
          </wp:inline>
        </w:drawing>
      </w:r>
    </w:p>
    <w:p w:rsidR="00D62BAB" w:rsidRPr="004C6CCD" w:rsidRDefault="00D62BAB" w:rsidP="00476707">
      <w:pPr>
        <w:jc w:val="center"/>
        <w:rPr>
          <w:rFonts w:ascii="Arial" w:hAnsi="Arial" w:cs="Arial"/>
          <w:sz w:val="20"/>
        </w:rPr>
      </w:pPr>
      <w:r w:rsidRPr="004C6CCD">
        <w:rPr>
          <w:rFonts w:ascii="Arial" w:hAnsi="Arial" w:cs="Arial"/>
          <w:sz w:val="20"/>
        </w:rPr>
        <w:t>Frecuencia central</w:t>
      </w:r>
    </w:p>
    <w:p w:rsidR="0051697F" w:rsidRPr="00476707" w:rsidRDefault="0051697F" w:rsidP="00476707">
      <w:pPr>
        <w:pStyle w:val="Textoindependiente"/>
        <w:overflowPunct/>
        <w:autoSpaceDE/>
        <w:autoSpaceDN/>
        <w:adjustRightInd/>
        <w:textAlignment w:val="auto"/>
        <w:rPr>
          <w:rFonts w:ascii="Arial" w:hAnsi="Arial" w:cs="Arial"/>
          <w:sz w:val="22"/>
          <w:szCs w:val="22"/>
          <w:lang w:val="es-ES"/>
        </w:rPr>
      </w:pPr>
    </w:p>
    <w:p w:rsidR="0051697F" w:rsidRDefault="0051697F" w:rsidP="00476707">
      <w:pPr>
        <w:pStyle w:val="Textoindependiente"/>
        <w:overflowPunct/>
        <w:autoSpaceDE/>
        <w:autoSpaceDN/>
        <w:adjustRightInd/>
        <w:spacing w:line="360" w:lineRule="auto"/>
        <w:textAlignment w:val="auto"/>
        <w:rPr>
          <w:rFonts w:ascii="Arial" w:hAnsi="Arial" w:cs="Arial"/>
          <w:sz w:val="22"/>
          <w:szCs w:val="22"/>
          <w:lang w:val="es-ES"/>
        </w:rPr>
      </w:pPr>
      <w:r w:rsidRPr="00476707">
        <w:rPr>
          <w:rFonts w:ascii="Arial" w:hAnsi="Arial" w:cs="Arial"/>
          <w:sz w:val="22"/>
          <w:szCs w:val="22"/>
          <w:lang w:val="es-ES"/>
        </w:rPr>
        <w:t>Mediante  la perilla de control de fre</w:t>
      </w:r>
      <w:r w:rsidR="00D62BAB" w:rsidRPr="00476707">
        <w:rPr>
          <w:rFonts w:ascii="Arial" w:hAnsi="Arial" w:cs="Arial"/>
          <w:sz w:val="22"/>
          <w:szCs w:val="22"/>
          <w:lang w:val="es-ES"/>
        </w:rPr>
        <w:t>cuencia de marca (Marker Freq.), se desplazó la marca por la señal, hasta situarla en el límite inferior y superior de la respuesta en frecuencia del amplificador</w:t>
      </w:r>
    </w:p>
    <w:p w:rsidR="00476707" w:rsidRPr="00476707" w:rsidRDefault="00476707" w:rsidP="00476707">
      <w:pPr>
        <w:pStyle w:val="Textoindependiente"/>
        <w:overflowPunct/>
        <w:autoSpaceDE/>
        <w:autoSpaceDN/>
        <w:adjustRightInd/>
        <w:spacing w:line="360" w:lineRule="auto"/>
        <w:textAlignment w:val="auto"/>
        <w:rPr>
          <w:rFonts w:ascii="Arial" w:hAnsi="Arial" w:cs="Arial"/>
          <w:sz w:val="22"/>
          <w:szCs w:val="22"/>
          <w:lang w:val="es-ES"/>
        </w:rPr>
      </w:pPr>
    </w:p>
    <w:p w:rsidR="0051697F" w:rsidRPr="00476707" w:rsidRDefault="00D62BAB" w:rsidP="00476707">
      <w:pPr>
        <w:jc w:val="center"/>
        <w:rPr>
          <w:rFonts w:ascii="Arial" w:hAnsi="Arial" w:cs="Arial"/>
        </w:rPr>
      </w:pPr>
      <w:r w:rsidRPr="00476707">
        <w:rPr>
          <w:rFonts w:ascii="Arial" w:hAnsi="Arial" w:cs="Arial"/>
          <w:noProof/>
          <w:lang w:val="es-ES" w:eastAsia="es-ES"/>
        </w:rPr>
        <w:lastRenderedPageBreak/>
        <w:drawing>
          <wp:inline distT="0" distB="0" distL="0" distR="0">
            <wp:extent cx="3266661" cy="2305879"/>
            <wp:effectExtent l="1905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74483" cy="2311400"/>
                    </a:xfrm>
                    <a:prstGeom prst="rect">
                      <a:avLst/>
                    </a:prstGeom>
                    <a:noFill/>
                    <a:ln>
                      <a:noFill/>
                    </a:ln>
                  </pic:spPr>
                </pic:pic>
              </a:graphicData>
            </a:graphic>
          </wp:inline>
        </w:drawing>
      </w:r>
    </w:p>
    <w:p w:rsidR="00D62BAB" w:rsidRPr="004C6CCD" w:rsidRDefault="00D62BAB" w:rsidP="00476707">
      <w:pPr>
        <w:jc w:val="center"/>
        <w:rPr>
          <w:rFonts w:ascii="Arial" w:hAnsi="Arial" w:cs="Arial"/>
          <w:sz w:val="20"/>
        </w:rPr>
      </w:pPr>
      <w:r w:rsidRPr="004C6CCD">
        <w:rPr>
          <w:rFonts w:ascii="Arial" w:hAnsi="Arial" w:cs="Arial"/>
          <w:sz w:val="20"/>
        </w:rPr>
        <w:t>Frecuencia mínima</w:t>
      </w:r>
    </w:p>
    <w:p w:rsidR="00D62BAB" w:rsidRPr="00476707" w:rsidRDefault="00D62BAB" w:rsidP="00476707">
      <w:pPr>
        <w:jc w:val="both"/>
        <w:rPr>
          <w:rFonts w:ascii="Arial" w:hAnsi="Arial" w:cs="Arial"/>
        </w:rPr>
      </w:pPr>
    </w:p>
    <w:p w:rsidR="00D62BAB" w:rsidRPr="00476707" w:rsidRDefault="00D62BAB" w:rsidP="00476707">
      <w:pPr>
        <w:jc w:val="center"/>
        <w:rPr>
          <w:rFonts w:ascii="Arial" w:hAnsi="Arial" w:cs="Arial"/>
        </w:rPr>
      </w:pPr>
      <w:r w:rsidRPr="00476707">
        <w:rPr>
          <w:rFonts w:ascii="Arial" w:hAnsi="Arial" w:cs="Arial"/>
          <w:noProof/>
          <w:lang w:val="es-ES" w:eastAsia="es-ES"/>
        </w:rPr>
        <w:drawing>
          <wp:inline distT="0" distB="0" distL="0" distR="0">
            <wp:extent cx="3291840" cy="2231867"/>
            <wp:effectExtent l="19050" t="0" r="381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92601" cy="2232383"/>
                    </a:xfrm>
                    <a:prstGeom prst="rect">
                      <a:avLst/>
                    </a:prstGeom>
                    <a:noFill/>
                    <a:ln>
                      <a:noFill/>
                    </a:ln>
                  </pic:spPr>
                </pic:pic>
              </a:graphicData>
            </a:graphic>
          </wp:inline>
        </w:drawing>
      </w:r>
    </w:p>
    <w:p w:rsidR="0051697F" w:rsidRPr="004C6CCD" w:rsidRDefault="00D62BAB" w:rsidP="00476707">
      <w:pPr>
        <w:jc w:val="center"/>
        <w:rPr>
          <w:rFonts w:ascii="Arial" w:hAnsi="Arial" w:cs="Arial"/>
          <w:sz w:val="20"/>
        </w:rPr>
      </w:pPr>
      <w:r w:rsidRPr="004C6CCD">
        <w:rPr>
          <w:rFonts w:ascii="Arial" w:hAnsi="Arial" w:cs="Arial"/>
          <w:sz w:val="20"/>
        </w:rPr>
        <w:t>Frecuencia máxima</w:t>
      </w:r>
    </w:p>
    <w:p w:rsidR="004C6CCD" w:rsidRDefault="004C6CCD" w:rsidP="00476707">
      <w:pPr>
        <w:jc w:val="both"/>
        <w:rPr>
          <w:rFonts w:ascii="Arial" w:hAnsi="Arial" w:cs="Arial"/>
        </w:rPr>
      </w:pPr>
    </w:p>
    <w:p w:rsidR="0051697F" w:rsidRPr="00476707" w:rsidRDefault="0051697F" w:rsidP="00476707">
      <w:pPr>
        <w:jc w:val="both"/>
        <w:rPr>
          <w:rFonts w:ascii="Arial" w:hAnsi="Arial" w:cs="Arial"/>
        </w:rPr>
      </w:pPr>
      <w:r w:rsidRPr="00476707">
        <w:rPr>
          <w:rFonts w:ascii="Arial" w:hAnsi="Arial" w:cs="Arial"/>
        </w:rPr>
        <w:t xml:space="preserve">Los valores de frecuencia </w:t>
      </w:r>
      <w:r w:rsidR="00D62BAB" w:rsidRPr="00476707">
        <w:rPr>
          <w:rFonts w:ascii="Arial" w:hAnsi="Arial" w:cs="Arial"/>
        </w:rPr>
        <w:t>se leyeron</w:t>
      </w:r>
      <w:r w:rsidRPr="00476707">
        <w:rPr>
          <w:rFonts w:ascii="Arial" w:hAnsi="Arial" w:cs="Arial"/>
        </w:rPr>
        <w:t xml:space="preserve"> directamente del dial del generador,</w:t>
      </w:r>
      <w:r w:rsidR="004C6CCD">
        <w:rPr>
          <w:rFonts w:ascii="Arial" w:hAnsi="Arial" w:cs="Arial"/>
        </w:rPr>
        <w:t xml:space="preserve"> (</w:t>
      </w:r>
      <w:r w:rsidR="00D62BAB" w:rsidRPr="00476707">
        <w:rPr>
          <w:rFonts w:ascii="Arial" w:hAnsi="Arial" w:cs="Arial"/>
        </w:rPr>
        <w:t xml:space="preserve">también podría haber sido relevado con </w:t>
      </w:r>
      <w:r w:rsidRPr="00476707">
        <w:rPr>
          <w:rFonts w:ascii="Arial" w:hAnsi="Arial" w:cs="Arial"/>
        </w:rPr>
        <w:t xml:space="preserve">un </w:t>
      </w:r>
      <w:r w:rsidR="00D62BAB" w:rsidRPr="00476707">
        <w:rPr>
          <w:rFonts w:ascii="Arial" w:hAnsi="Arial" w:cs="Arial"/>
        </w:rPr>
        <w:t>frecuencímetro</w:t>
      </w:r>
      <w:r w:rsidRPr="00476707">
        <w:rPr>
          <w:rFonts w:ascii="Arial" w:hAnsi="Arial" w:cs="Arial"/>
        </w:rPr>
        <w:t xml:space="preserve"> </w:t>
      </w:r>
      <w:r w:rsidR="00D62BAB" w:rsidRPr="00476707">
        <w:rPr>
          <w:rFonts w:ascii="Arial" w:hAnsi="Arial" w:cs="Arial"/>
        </w:rPr>
        <w:t xml:space="preserve">conectado a la salida de marca, </w:t>
      </w:r>
      <w:r w:rsidRPr="00476707">
        <w:rPr>
          <w:rFonts w:ascii="Arial" w:hAnsi="Arial" w:cs="Arial"/>
        </w:rPr>
        <w:t>Marker out)</w:t>
      </w:r>
      <w:r w:rsidR="004C6CCD">
        <w:rPr>
          <w:rFonts w:ascii="Arial" w:hAnsi="Arial" w:cs="Arial"/>
        </w:rPr>
        <w:t>.</w:t>
      </w:r>
      <w:r w:rsidRPr="00476707">
        <w:rPr>
          <w:rFonts w:ascii="Arial" w:hAnsi="Arial" w:cs="Arial"/>
        </w:rPr>
        <w:t xml:space="preserve"> </w:t>
      </w:r>
    </w:p>
    <w:p w:rsidR="0051697F" w:rsidRPr="00476707" w:rsidRDefault="0051697F" w:rsidP="00476707">
      <w:pPr>
        <w:jc w:val="both"/>
        <w:rPr>
          <w:rFonts w:ascii="Arial" w:hAnsi="Arial" w:cs="Arial"/>
        </w:rPr>
      </w:pPr>
    </w:p>
    <w:tbl>
      <w:tblPr>
        <w:tblStyle w:val="Sombreadoclaro1"/>
        <w:tblW w:w="0" w:type="auto"/>
        <w:jc w:val="center"/>
        <w:tblLook w:val="0420" w:firstRow="1" w:lastRow="0" w:firstColumn="0" w:lastColumn="0" w:noHBand="0" w:noVBand="1"/>
      </w:tblPr>
      <w:tblGrid>
        <w:gridCol w:w="1719"/>
        <w:gridCol w:w="1639"/>
        <w:gridCol w:w="1733"/>
        <w:gridCol w:w="2323"/>
      </w:tblGrid>
      <w:tr w:rsidR="0051697F" w:rsidRPr="00476707" w:rsidTr="004C6CCD">
        <w:trPr>
          <w:cnfStyle w:val="100000000000" w:firstRow="1" w:lastRow="0" w:firstColumn="0" w:lastColumn="0" w:oddVBand="0" w:evenVBand="0" w:oddHBand="0" w:evenHBand="0" w:firstRowFirstColumn="0" w:firstRowLastColumn="0" w:lastRowFirstColumn="0" w:lastRowLastColumn="0"/>
          <w:trHeight w:val="567"/>
          <w:jc w:val="center"/>
        </w:trPr>
        <w:tc>
          <w:tcPr>
            <w:tcW w:w="1719" w:type="dxa"/>
            <w:vAlign w:val="center"/>
          </w:tcPr>
          <w:p w:rsidR="0051697F" w:rsidRPr="00476707" w:rsidRDefault="0051697F" w:rsidP="004C6CCD">
            <w:pPr>
              <w:jc w:val="center"/>
              <w:rPr>
                <w:rFonts w:ascii="Arial" w:hAnsi="Arial" w:cs="Arial"/>
                <w:b w:val="0"/>
                <w:bCs w:val="0"/>
              </w:rPr>
            </w:pPr>
            <w:r w:rsidRPr="00476707">
              <w:rPr>
                <w:rFonts w:ascii="Arial" w:hAnsi="Arial" w:cs="Arial"/>
              </w:rPr>
              <w:t>Frec. Central</w:t>
            </w:r>
          </w:p>
          <w:p w:rsidR="0051697F" w:rsidRPr="00476707" w:rsidRDefault="004C6CCD" w:rsidP="004C6CCD">
            <w:pPr>
              <w:jc w:val="center"/>
              <w:rPr>
                <w:rFonts w:ascii="Arial" w:hAnsi="Arial" w:cs="Arial"/>
                <w:b w:val="0"/>
                <w:bCs w:val="0"/>
              </w:rPr>
            </w:pPr>
            <w:r>
              <w:rPr>
                <w:rFonts w:ascii="Arial" w:hAnsi="Arial" w:cs="Arial"/>
              </w:rPr>
              <w:t>[</w:t>
            </w:r>
            <w:r w:rsidR="0051697F" w:rsidRPr="00476707">
              <w:rPr>
                <w:rFonts w:ascii="Arial" w:hAnsi="Arial" w:cs="Arial"/>
              </w:rPr>
              <w:t>MHz</w:t>
            </w:r>
            <w:r>
              <w:rPr>
                <w:rFonts w:ascii="Arial" w:hAnsi="Arial" w:cs="Arial"/>
              </w:rPr>
              <w:t>]</w:t>
            </w:r>
          </w:p>
        </w:tc>
        <w:tc>
          <w:tcPr>
            <w:tcW w:w="1639" w:type="dxa"/>
            <w:vAlign w:val="center"/>
          </w:tcPr>
          <w:p w:rsidR="0051697F" w:rsidRPr="00476707" w:rsidRDefault="0051697F" w:rsidP="004C6CCD">
            <w:pPr>
              <w:jc w:val="center"/>
              <w:rPr>
                <w:rFonts w:ascii="Arial" w:hAnsi="Arial" w:cs="Arial"/>
                <w:b w:val="0"/>
                <w:bCs w:val="0"/>
              </w:rPr>
            </w:pPr>
            <w:r w:rsidRPr="00476707">
              <w:rPr>
                <w:rFonts w:ascii="Arial" w:hAnsi="Arial" w:cs="Arial"/>
              </w:rPr>
              <w:t>Frec. mínima</w:t>
            </w:r>
          </w:p>
          <w:p w:rsidR="0051697F" w:rsidRPr="00476707" w:rsidRDefault="004C6CCD" w:rsidP="004C6CCD">
            <w:pPr>
              <w:jc w:val="center"/>
              <w:rPr>
                <w:rFonts w:ascii="Arial" w:hAnsi="Arial" w:cs="Arial"/>
                <w:b w:val="0"/>
                <w:bCs w:val="0"/>
              </w:rPr>
            </w:pPr>
            <w:r>
              <w:rPr>
                <w:rFonts w:ascii="Arial" w:hAnsi="Arial" w:cs="Arial"/>
              </w:rPr>
              <w:t>[</w:t>
            </w:r>
            <w:r w:rsidR="0051697F" w:rsidRPr="00476707">
              <w:rPr>
                <w:rFonts w:ascii="Arial" w:hAnsi="Arial" w:cs="Arial"/>
              </w:rPr>
              <w:t>MHz</w:t>
            </w:r>
            <w:r>
              <w:rPr>
                <w:rFonts w:ascii="Arial" w:hAnsi="Arial" w:cs="Arial"/>
              </w:rPr>
              <w:t>]</w:t>
            </w:r>
          </w:p>
        </w:tc>
        <w:tc>
          <w:tcPr>
            <w:tcW w:w="1733" w:type="dxa"/>
            <w:vAlign w:val="center"/>
          </w:tcPr>
          <w:p w:rsidR="0051697F" w:rsidRPr="00476707" w:rsidRDefault="0051697F" w:rsidP="004C6CCD">
            <w:pPr>
              <w:jc w:val="center"/>
              <w:rPr>
                <w:rFonts w:ascii="Arial" w:hAnsi="Arial" w:cs="Arial"/>
                <w:b w:val="0"/>
                <w:bCs w:val="0"/>
              </w:rPr>
            </w:pPr>
            <w:r w:rsidRPr="00476707">
              <w:rPr>
                <w:rFonts w:ascii="Arial" w:hAnsi="Arial" w:cs="Arial"/>
              </w:rPr>
              <w:t>Frec. máxima</w:t>
            </w:r>
          </w:p>
          <w:p w:rsidR="0051697F" w:rsidRPr="00476707" w:rsidRDefault="004C6CCD" w:rsidP="004C6CCD">
            <w:pPr>
              <w:jc w:val="center"/>
              <w:rPr>
                <w:rFonts w:ascii="Arial" w:hAnsi="Arial" w:cs="Arial"/>
                <w:b w:val="0"/>
                <w:bCs w:val="0"/>
              </w:rPr>
            </w:pPr>
            <w:r>
              <w:rPr>
                <w:rFonts w:ascii="Arial" w:hAnsi="Arial" w:cs="Arial"/>
              </w:rPr>
              <w:t>[</w:t>
            </w:r>
            <w:r w:rsidR="0051697F" w:rsidRPr="00476707">
              <w:rPr>
                <w:rFonts w:ascii="Arial" w:hAnsi="Arial" w:cs="Arial"/>
              </w:rPr>
              <w:t>MHz</w:t>
            </w:r>
            <w:r>
              <w:rPr>
                <w:rFonts w:ascii="Arial" w:hAnsi="Arial" w:cs="Arial"/>
              </w:rPr>
              <w:t>]</w:t>
            </w:r>
          </w:p>
        </w:tc>
        <w:tc>
          <w:tcPr>
            <w:tcW w:w="2323" w:type="dxa"/>
            <w:vAlign w:val="center"/>
          </w:tcPr>
          <w:p w:rsidR="0051697F" w:rsidRPr="00476707" w:rsidRDefault="0051697F" w:rsidP="004C6CCD">
            <w:pPr>
              <w:jc w:val="center"/>
              <w:rPr>
                <w:rFonts w:ascii="Arial" w:hAnsi="Arial" w:cs="Arial"/>
                <w:b w:val="0"/>
                <w:bCs w:val="0"/>
              </w:rPr>
            </w:pPr>
            <w:r w:rsidRPr="00476707">
              <w:rPr>
                <w:rFonts w:ascii="Arial" w:hAnsi="Arial" w:cs="Arial"/>
              </w:rPr>
              <w:sym w:font="Symbol" w:char="F044"/>
            </w:r>
            <w:r w:rsidRPr="00476707">
              <w:rPr>
                <w:rFonts w:ascii="Arial" w:hAnsi="Arial" w:cs="Arial"/>
              </w:rPr>
              <w:t>F</w:t>
            </w:r>
            <w:r w:rsidR="004C6CCD">
              <w:rPr>
                <w:rFonts w:ascii="Arial" w:hAnsi="Arial" w:cs="Arial"/>
              </w:rPr>
              <w:t xml:space="preserve"> </w:t>
            </w:r>
            <w:r w:rsidRPr="00476707">
              <w:rPr>
                <w:rFonts w:ascii="Arial" w:hAnsi="Arial" w:cs="Arial"/>
              </w:rPr>
              <w:t>=</w:t>
            </w:r>
            <w:r w:rsidR="004C6CCD">
              <w:rPr>
                <w:rFonts w:ascii="Arial" w:hAnsi="Arial" w:cs="Arial"/>
              </w:rPr>
              <w:t xml:space="preserve"> </w:t>
            </w:r>
            <w:r w:rsidRPr="00476707">
              <w:rPr>
                <w:rFonts w:ascii="Arial" w:hAnsi="Arial" w:cs="Arial"/>
              </w:rPr>
              <w:t>fmax –</w:t>
            </w:r>
            <w:r w:rsidR="004C6CCD">
              <w:rPr>
                <w:rFonts w:ascii="Arial" w:hAnsi="Arial" w:cs="Arial"/>
              </w:rPr>
              <w:t xml:space="preserve"> </w:t>
            </w:r>
            <w:r w:rsidRPr="00476707">
              <w:rPr>
                <w:rFonts w:ascii="Arial" w:hAnsi="Arial" w:cs="Arial"/>
              </w:rPr>
              <w:t>fmin</w:t>
            </w:r>
          </w:p>
          <w:p w:rsidR="0051697F" w:rsidRPr="00476707" w:rsidRDefault="004C6CCD" w:rsidP="004C6CCD">
            <w:pPr>
              <w:jc w:val="center"/>
              <w:rPr>
                <w:rFonts w:ascii="Arial" w:hAnsi="Arial" w:cs="Arial"/>
                <w:b w:val="0"/>
                <w:bCs w:val="0"/>
              </w:rPr>
            </w:pPr>
            <w:r>
              <w:rPr>
                <w:rFonts w:ascii="Arial" w:hAnsi="Arial" w:cs="Arial"/>
              </w:rPr>
              <w:t>[</w:t>
            </w:r>
            <w:r w:rsidR="0051697F" w:rsidRPr="00476707">
              <w:rPr>
                <w:rFonts w:ascii="Arial" w:hAnsi="Arial" w:cs="Arial"/>
              </w:rPr>
              <w:t>MHz</w:t>
            </w:r>
            <w:r>
              <w:rPr>
                <w:rFonts w:ascii="Arial" w:hAnsi="Arial" w:cs="Arial"/>
              </w:rPr>
              <w:t>]</w:t>
            </w:r>
          </w:p>
        </w:tc>
      </w:tr>
      <w:tr w:rsidR="0051697F" w:rsidRPr="00476707" w:rsidTr="004C6CCD">
        <w:trPr>
          <w:cnfStyle w:val="000000100000" w:firstRow="0" w:lastRow="0" w:firstColumn="0" w:lastColumn="0" w:oddVBand="0" w:evenVBand="0" w:oddHBand="1" w:evenHBand="0" w:firstRowFirstColumn="0" w:firstRowLastColumn="0" w:lastRowFirstColumn="0" w:lastRowLastColumn="0"/>
          <w:trHeight w:val="567"/>
          <w:jc w:val="center"/>
        </w:trPr>
        <w:tc>
          <w:tcPr>
            <w:tcW w:w="1719" w:type="dxa"/>
            <w:vAlign w:val="center"/>
          </w:tcPr>
          <w:p w:rsidR="0051697F" w:rsidRPr="00476707" w:rsidRDefault="00D62BAB" w:rsidP="004C6CCD">
            <w:pPr>
              <w:jc w:val="center"/>
              <w:rPr>
                <w:rFonts w:ascii="Arial" w:hAnsi="Arial" w:cs="Arial"/>
              </w:rPr>
            </w:pPr>
            <w:r w:rsidRPr="00476707">
              <w:rPr>
                <w:rFonts w:ascii="Arial" w:hAnsi="Arial" w:cs="Arial"/>
              </w:rPr>
              <w:t>10,7</w:t>
            </w:r>
          </w:p>
        </w:tc>
        <w:tc>
          <w:tcPr>
            <w:tcW w:w="1639" w:type="dxa"/>
            <w:vAlign w:val="center"/>
          </w:tcPr>
          <w:p w:rsidR="0051697F" w:rsidRPr="00476707" w:rsidRDefault="00D62BAB" w:rsidP="004C6CCD">
            <w:pPr>
              <w:jc w:val="center"/>
              <w:rPr>
                <w:rFonts w:ascii="Arial" w:hAnsi="Arial" w:cs="Arial"/>
              </w:rPr>
            </w:pPr>
            <w:r w:rsidRPr="00476707">
              <w:rPr>
                <w:rFonts w:ascii="Arial" w:hAnsi="Arial" w:cs="Arial"/>
              </w:rPr>
              <w:t>10,</w:t>
            </w:r>
            <w:r w:rsidR="004C6CCD">
              <w:rPr>
                <w:rFonts w:ascii="Arial" w:hAnsi="Arial" w:cs="Arial"/>
              </w:rPr>
              <w:t>6</w:t>
            </w:r>
          </w:p>
        </w:tc>
        <w:tc>
          <w:tcPr>
            <w:tcW w:w="1733" w:type="dxa"/>
            <w:vAlign w:val="center"/>
          </w:tcPr>
          <w:p w:rsidR="0051697F" w:rsidRPr="00476707" w:rsidRDefault="00D62BAB" w:rsidP="004C6CCD">
            <w:pPr>
              <w:jc w:val="center"/>
              <w:rPr>
                <w:rFonts w:ascii="Arial" w:hAnsi="Arial" w:cs="Arial"/>
              </w:rPr>
            </w:pPr>
            <w:r w:rsidRPr="00476707">
              <w:rPr>
                <w:rFonts w:ascii="Arial" w:hAnsi="Arial" w:cs="Arial"/>
              </w:rPr>
              <w:t>10,</w:t>
            </w:r>
            <w:r w:rsidR="004C6CCD">
              <w:rPr>
                <w:rFonts w:ascii="Arial" w:hAnsi="Arial" w:cs="Arial"/>
              </w:rPr>
              <w:t>8</w:t>
            </w:r>
          </w:p>
        </w:tc>
        <w:tc>
          <w:tcPr>
            <w:tcW w:w="2323" w:type="dxa"/>
            <w:vAlign w:val="center"/>
          </w:tcPr>
          <w:p w:rsidR="0051697F" w:rsidRPr="00476707" w:rsidRDefault="004C6CCD" w:rsidP="004C6CCD">
            <w:pPr>
              <w:jc w:val="center"/>
              <w:rPr>
                <w:rFonts w:ascii="Arial" w:hAnsi="Arial" w:cs="Arial"/>
              </w:rPr>
            </w:pPr>
            <w:r>
              <w:rPr>
                <w:rFonts w:ascii="Arial" w:hAnsi="Arial" w:cs="Arial"/>
              </w:rPr>
              <w:t>0,2</w:t>
            </w:r>
          </w:p>
        </w:tc>
      </w:tr>
    </w:tbl>
    <w:p w:rsidR="0051697F" w:rsidRPr="00476707" w:rsidRDefault="0051697F" w:rsidP="00476707">
      <w:pPr>
        <w:jc w:val="both"/>
        <w:rPr>
          <w:rFonts w:ascii="Arial" w:hAnsi="Arial" w:cs="Arial"/>
        </w:rPr>
      </w:pPr>
    </w:p>
    <w:p w:rsidR="0051697F" w:rsidRDefault="004C6CCD" w:rsidP="00476707">
      <w:pPr>
        <w:jc w:val="both"/>
        <w:rPr>
          <w:rFonts w:ascii="Arial" w:hAnsi="Arial" w:cs="Arial"/>
        </w:rPr>
      </w:pPr>
      <w:r>
        <w:rPr>
          <w:rFonts w:ascii="Arial" w:hAnsi="Arial" w:cs="Arial"/>
        </w:rPr>
        <w:t>Debido a que el dial del generador esta en MHz no se pudo obtener una buena precisión. Sin embargo se observa que el ancho del canal es de aproximadamente 200KHz.</w:t>
      </w:r>
    </w:p>
    <w:p w:rsidR="004C6CCD" w:rsidRDefault="004C6CCD" w:rsidP="00476707">
      <w:pPr>
        <w:jc w:val="both"/>
        <w:rPr>
          <w:rFonts w:ascii="Arial" w:hAnsi="Arial" w:cs="Arial"/>
        </w:rPr>
      </w:pPr>
    </w:p>
    <w:p w:rsidR="0051697F" w:rsidRPr="000740AC" w:rsidRDefault="0051697F" w:rsidP="000740AC">
      <w:pPr>
        <w:pStyle w:val="Ttulo1"/>
        <w:rPr>
          <w:rFonts w:ascii="Arial" w:hAnsi="Arial" w:cs="Arial"/>
          <w:bCs w:val="0"/>
          <w:color w:val="auto"/>
        </w:rPr>
      </w:pPr>
      <w:bookmarkStart w:id="10" w:name="_Toc430248849"/>
      <w:r w:rsidRPr="000740AC">
        <w:rPr>
          <w:rFonts w:ascii="Arial" w:hAnsi="Arial" w:cs="Arial"/>
          <w:color w:val="auto"/>
        </w:rPr>
        <w:lastRenderedPageBreak/>
        <w:t xml:space="preserve">Determinación de los valores </w:t>
      </w:r>
      <w:r w:rsidR="004901C4" w:rsidRPr="000740AC">
        <w:rPr>
          <w:rFonts w:ascii="Arial" w:hAnsi="Arial" w:cs="Arial"/>
          <w:color w:val="auto"/>
        </w:rPr>
        <w:t>límites</w:t>
      </w:r>
      <w:r w:rsidR="004C6CCD" w:rsidRPr="000740AC">
        <w:rPr>
          <w:rFonts w:ascii="Arial" w:hAnsi="Arial" w:cs="Arial"/>
          <w:bCs w:val="0"/>
          <w:color w:val="auto"/>
        </w:rPr>
        <w:t xml:space="preserve"> de frecuencia de sintonía</w:t>
      </w:r>
      <w:bookmarkEnd w:id="10"/>
    </w:p>
    <w:p w:rsidR="00E04E2E" w:rsidRDefault="004901C4" w:rsidP="00476707">
      <w:pPr>
        <w:jc w:val="both"/>
        <w:rPr>
          <w:rFonts w:ascii="Arial" w:hAnsi="Arial" w:cs="Arial"/>
        </w:rPr>
      </w:pPr>
      <w:r>
        <w:rPr>
          <w:rFonts w:ascii="Arial" w:hAnsi="Arial" w:cs="Arial"/>
        </w:rPr>
        <w:t>Se empleó en mismo montaje que en la experiencia anterior, pero realizando los siguientes pasos:</w:t>
      </w:r>
    </w:p>
    <w:p w:rsidR="004901C4" w:rsidRPr="004901C4" w:rsidRDefault="004901C4" w:rsidP="004901C4">
      <w:pPr>
        <w:pStyle w:val="Prrafodelista"/>
        <w:numPr>
          <w:ilvl w:val="0"/>
          <w:numId w:val="47"/>
        </w:numPr>
        <w:jc w:val="both"/>
        <w:rPr>
          <w:rFonts w:ascii="Arial" w:hAnsi="Arial" w:cs="Arial"/>
        </w:rPr>
      </w:pPr>
      <w:r w:rsidRPr="004901C4">
        <w:rPr>
          <w:rFonts w:ascii="Arial" w:hAnsi="Arial" w:cs="Arial"/>
        </w:rPr>
        <w:t>Seleccio</w:t>
      </w:r>
      <w:r w:rsidR="004C6CCD">
        <w:rPr>
          <w:rFonts w:ascii="Arial" w:hAnsi="Arial" w:cs="Arial"/>
        </w:rPr>
        <w:t>namos</w:t>
      </w:r>
      <w:r w:rsidRPr="004901C4">
        <w:rPr>
          <w:rFonts w:ascii="Arial" w:hAnsi="Arial" w:cs="Arial"/>
        </w:rPr>
        <w:t xml:space="preserve"> el  rango de frecuencias </w:t>
      </w:r>
      <w:r w:rsidRPr="004901C4">
        <w:rPr>
          <w:rFonts w:ascii="Arial" w:hAnsi="Arial" w:cs="Arial"/>
          <w:b/>
          <w:bCs/>
        </w:rPr>
        <w:t>D</w:t>
      </w:r>
      <w:r>
        <w:rPr>
          <w:rFonts w:ascii="Arial" w:hAnsi="Arial" w:cs="Arial"/>
        </w:rPr>
        <w:t xml:space="preserve"> del generador de marcas </w:t>
      </w:r>
      <w:r w:rsidRPr="004901C4">
        <w:rPr>
          <w:rFonts w:ascii="Arial" w:hAnsi="Arial" w:cs="Arial"/>
        </w:rPr>
        <w:t>(margen comprendido entre 60 MHz  y 250 MHz)</w:t>
      </w:r>
      <w:r>
        <w:rPr>
          <w:rFonts w:ascii="Arial" w:hAnsi="Arial" w:cs="Arial"/>
        </w:rPr>
        <w:t>.</w:t>
      </w:r>
      <w:r w:rsidRPr="004901C4">
        <w:rPr>
          <w:rFonts w:ascii="Arial" w:hAnsi="Arial" w:cs="Arial"/>
        </w:rPr>
        <w:t xml:space="preserve">  </w:t>
      </w:r>
    </w:p>
    <w:p w:rsidR="0051697F" w:rsidRPr="004901C4" w:rsidRDefault="004C6CCD" w:rsidP="004901C4">
      <w:pPr>
        <w:pStyle w:val="Prrafodelista"/>
        <w:numPr>
          <w:ilvl w:val="0"/>
          <w:numId w:val="47"/>
        </w:numPr>
        <w:jc w:val="both"/>
        <w:rPr>
          <w:rFonts w:ascii="Arial" w:hAnsi="Arial" w:cs="Arial"/>
        </w:rPr>
      </w:pPr>
      <w:r>
        <w:rPr>
          <w:rFonts w:ascii="Arial" w:hAnsi="Arial" w:cs="Arial"/>
        </w:rPr>
        <w:t>Llevamos</w:t>
      </w:r>
      <w:r w:rsidR="0051697F" w:rsidRPr="004901C4">
        <w:rPr>
          <w:rFonts w:ascii="Arial" w:hAnsi="Arial" w:cs="Arial"/>
        </w:rPr>
        <w:t xml:space="preserve"> el dial del rec</w:t>
      </w:r>
      <w:r>
        <w:rPr>
          <w:rFonts w:ascii="Arial" w:hAnsi="Arial" w:cs="Arial"/>
        </w:rPr>
        <w:t>eptor al valor mínimo y ajustamos</w:t>
      </w:r>
      <w:r w:rsidR="0051697F" w:rsidRPr="004901C4">
        <w:rPr>
          <w:rFonts w:ascii="Arial" w:hAnsi="Arial" w:cs="Arial"/>
        </w:rPr>
        <w:t xml:space="preserve"> la perilla de frecu</w:t>
      </w:r>
      <w:r>
        <w:rPr>
          <w:rFonts w:ascii="Arial" w:hAnsi="Arial" w:cs="Arial"/>
        </w:rPr>
        <w:t xml:space="preserve">encia del generador de barrido hasta que se logró visualizar en el osciloscopio la imagen de </w:t>
      </w:r>
      <w:r w:rsidR="0051697F" w:rsidRPr="004901C4">
        <w:rPr>
          <w:rFonts w:ascii="Arial" w:hAnsi="Arial" w:cs="Arial"/>
        </w:rPr>
        <w:t>cu</w:t>
      </w:r>
      <w:r>
        <w:rPr>
          <w:rFonts w:ascii="Arial" w:hAnsi="Arial" w:cs="Arial"/>
        </w:rPr>
        <w:t>rva de respuesta del  detector.</w:t>
      </w:r>
    </w:p>
    <w:p w:rsidR="0051697F" w:rsidRPr="004901C4" w:rsidRDefault="004901C4" w:rsidP="004901C4">
      <w:pPr>
        <w:pStyle w:val="Prrafodelista"/>
        <w:numPr>
          <w:ilvl w:val="0"/>
          <w:numId w:val="47"/>
        </w:numPr>
        <w:jc w:val="both"/>
        <w:rPr>
          <w:rFonts w:ascii="Arial" w:hAnsi="Arial" w:cs="Arial"/>
        </w:rPr>
      </w:pPr>
      <w:r w:rsidRPr="004901C4">
        <w:rPr>
          <w:rFonts w:ascii="Arial" w:hAnsi="Arial" w:cs="Arial"/>
        </w:rPr>
        <w:t>A</w:t>
      </w:r>
      <w:r w:rsidR="004C6CCD">
        <w:rPr>
          <w:rFonts w:ascii="Arial" w:hAnsi="Arial" w:cs="Arial"/>
        </w:rPr>
        <w:t>justamos</w:t>
      </w:r>
      <w:r w:rsidR="0051697F" w:rsidRPr="004901C4">
        <w:rPr>
          <w:rFonts w:ascii="Arial" w:hAnsi="Arial" w:cs="Arial"/>
        </w:rPr>
        <w:t xml:space="preserve"> la </w:t>
      </w:r>
      <w:r>
        <w:rPr>
          <w:rFonts w:ascii="Arial" w:hAnsi="Arial" w:cs="Arial"/>
        </w:rPr>
        <w:t xml:space="preserve">frecuencia de </w:t>
      </w:r>
      <w:r w:rsidR="0051697F" w:rsidRPr="004901C4">
        <w:rPr>
          <w:rFonts w:ascii="Arial" w:hAnsi="Arial" w:cs="Arial"/>
        </w:rPr>
        <w:t>la marca</w:t>
      </w:r>
      <w:r>
        <w:rPr>
          <w:rFonts w:ascii="Arial" w:hAnsi="Arial" w:cs="Arial"/>
        </w:rPr>
        <w:t xml:space="preserve"> hasta que esta </w:t>
      </w:r>
      <w:r w:rsidR="0051697F" w:rsidRPr="004901C4">
        <w:rPr>
          <w:rFonts w:ascii="Arial" w:hAnsi="Arial" w:cs="Arial"/>
        </w:rPr>
        <w:t xml:space="preserve"> se ubi</w:t>
      </w:r>
      <w:r w:rsidR="004C6CCD">
        <w:rPr>
          <w:rFonts w:ascii="Arial" w:hAnsi="Arial" w:cs="Arial"/>
        </w:rPr>
        <w:t>có</w:t>
      </w:r>
      <w:r w:rsidRPr="004901C4">
        <w:rPr>
          <w:rFonts w:ascii="Arial" w:hAnsi="Arial" w:cs="Arial"/>
        </w:rPr>
        <w:t xml:space="preserve"> en el centro de la curva, tomando </w:t>
      </w:r>
      <w:r w:rsidR="0051697F" w:rsidRPr="004901C4">
        <w:rPr>
          <w:rFonts w:ascii="Arial" w:hAnsi="Arial" w:cs="Arial"/>
        </w:rPr>
        <w:t xml:space="preserve">nota del valor de </w:t>
      </w:r>
      <w:r>
        <w:rPr>
          <w:rFonts w:ascii="Arial" w:hAnsi="Arial" w:cs="Arial"/>
        </w:rPr>
        <w:t xml:space="preserve">dicha </w:t>
      </w:r>
      <w:r w:rsidRPr="004901C4">
        <w:rPr>
          <w:rFonts w:ascii="Arial" w:hAnsi="Arial" w:cs="Arial"/>
        </w:rPr>
        <w:t>frecuencia.</w:t>
      </w:r>
    </w:p>
    <w:p w:rsidR="0051697F" w:rsidRPr="004901C4" w:rsidRDefault="004C6CCD" w:rsidP="004901C4">
      <w:pPr>
        <w:pStyle w:val="Prrafodelista"/>
        <w:numPr>
          <w:ilvl w:val="0"/>
          <w:numId w:val="47"/>
        </w:numPr>
        <w:jc w:val="both"/>
        <w:rPr>
          <w:rFonts w:ascii="Arial" w:hAnsi="Arial" w:cs="Arial"/>
        </w:rPr>
      </w:pPr>
      <w:r>
        <w:rPr>
          <w:rFonts w:ascii="Arial" w:hAnsi="Arial" w:cs="Arial"/>
        </w:rPr>
        <w:t>Llevamos</w:t>
      </w:r>
      <w:r w:rsidR="0051697F" w:rsidRPr="004901C4">
        <w:rPr>
          <w:rFonts w:ascii="Arial" w:hAnsi="Arial" w:cs="Arial"/>
        </w:rPr>
        <w:t xml:space="preserve"> el dial del receptor al v</w:t>
      </w:r>
      <w:r w:rsidR="00125D13">
        <w:rPr>
          <w:rFonts w:ascii="Arial" w:hAnsi="Arial" w:cs="Arial"/>
        </w:rPr>
        <w:t>alor máximo y repetimos</w:t>
      </w:r>
      <w:r w:rsidR="004901C4">
        <w:rPr>
          <w:rFonts w:ascii="Arial" w:hAnsi="Arial" w:cs="Arial"/>
        </w:rPr>
        <w:t xml:space="preserve"> los pasos anteriores.</w:t>
      </w:r>
    </w:p>
    <w:p w:rsidR="00E04E2E" w:rsidRPr="00476707" w:rsidRDefault="00E04E2E" w:rsidP="00476707">
      <w:pPr>
        <w:jc w:val="both"/>
        <w:rPr>
          <w:rFonts w:ascii="Arial" w:hAnsi="Arial" w:cs="Arial"/>
        </w:rPr>
      </w:pPr>
    </w:p>
    <w:tbl>
      <w:tblPr>
        <w:tblStyle w:val="Sombreadoclaro1"/>
        <w:tblW w:w="0" w:type="auto"/>
        <w:jc w:val="center"/>
        <w:tblLook w:val="0420" w:firstRow="1" w:lastRow="0" w:firstColumn="0" w:lastColumn="0" w:noHBand="0" w:noVBand="1"/>
      </w:tblPr>
      <w:tblGrid>
        <w:gridCol w:w="3347"/>
        <w:gridCol w:w="3496"/>
      </w:tblGrid>
      <w:tr w:rsidR="0051697F" w:rsidRPr="00476707" w:rsidTr="004C6CCD">
        <w:trPr>
          <w:cnfStyle w:val="100000000000" w:firstRow="1" w:lastRow="0" w:firstColumn="0" w:lastColumn="0" w:oddVBand="0" w:evenVBand="0" w:oddHBand="0" w:evenHBand="0" w:firstRowFirstColumn="0" w:firstRowLastColumn="0" w:lastRowFirstColumn="0" w:lastRowLastColumn="0"/>
          <w:trHeight w:val="491"/>
          <w:jc w:val="center"/>
        </w:trPr>
        <w:tc>
          <w:tcPr>
            <w:tcW w:w="3347" w:type="dxa"/>
            <w:vAlign w:val="center"/>
          </w:tcPr>
          <w:p w:rsidR="004C6CCD" w:rsidRDefault="0051697F" w:rsidP="004C6CCD">
            <w:pPr>
              <w:jc w:val="center"/>
              <w:rPr>
                <w:rFonts w:ascii="Arial" w:hAnsi="Arial" w:cs="Arial"/>
              </w:rPr>
            </w:pPr>
            <w:r w:rsidRPr="00476707">
              <w:rPr>
                <w:rFonts w:ascii="Arial" w:hAnsi="Arial" w:cs="Arial"/>
              </w:rPr>
              <w:t>Frec. sintonía mínima</w:t>
            </w:r>
          </w:p>
          <w:p w:rsidR="0051697F" w:rsidRPr="00476707" w:rsidRDefault="0051697F" w:rsidP="004C6CCD">
            <w:pPr>
              <w:jc w:val="center"/>
              <w:rPr>
                <w:rFonts w:ascii="Arial" w:hAnsi="Arial" w:cs="Arial"/>
                <w:b w:val="0"/>
                <w:bCs w:val="0"/>
              </w:rPr>
            </w:pPr>
            <w:r w:rsidRPr="00476707">
              <w:rPr>
                <w:rFonts w:ascii="Arial" w:hAnsi="Arial" w:cs="Arial"/>
              </w:rPr>
              <w:t>(MHz)</w:t>
            </w:r>
          </w:p>
        </w:tc>
        <w:tc>
          <w:tcPr>
            <w:tcW w:w="3496" w:type="dxa"/>
            <w:vAlign w:val="center"/>
          </w:tcPr>
          <w:p w:rsidR="004C6CCD" w:rsidRDefault="0051697F" w:rsidP="004C6CCD">
            <w:pPr>
              <w:jc w:val="center"/>
              <w:rPr>
                <w:rFonts w:ascii="Arial" w:hAnsi="Arial" w:cs="Arial"/>
              </w:rPr>
            </w:pPr>
            <w:r w:rsidRPr="00476707">
              <w:rPr>
                <w:rFonts w:ascii="Arial" w:hAnsi="Arial" w:cs="Arial"/>
              </w:rPr>
              <w:t xml:space="preserve">Frec. sintonía máxima </w:t>
            </w:r>
          </w:p>
          <w:p w:rsidR="0051697F" w:rsidRPr="00476707" w:rsidRDefault="0051697F" w:rsidP="004C6CCD">
            <w:pPr>
              <w:jc w:val="center"/>
              <w:rPr>
                <w:rFonts w:ascii="Arial" w:hAnsi="Arial" w:cs="Arial"/>
                <w:b w:val="0"/>
                <w:bCs w:val="0"/>
              </w:rPr>
            </w:pPr>
            <w:r w:rsidRPr="00476707">
              <w:rPr>
                <w:rFonts w:ascii="Arial" w:hAnsi="Arial" w:cs="Arial"/>
              </w:rPr>
              <w:t>(MHz)</w:t>
            </w:r>
          </w:p>
        </w:tc>
      </w:tr>
      <w:tr w:rsidR="0051697F" w:rsidRPr="00476707" w:rsidTr="004C6CCD">
        <w:trPr>
          <w:cnfStyle w:val="000000100000" w:firstRow="0" w:lastRow="0" w:firstColumn="0" w:lastColumn="0" w:oddVBand="0" w:evenVBand="0" w:oddHBand="1" w:evenHBand="0" w:firstRowFirstColumn="0" w:firstRowLastColumn="0" w:lastRowFirstColumn="0" w:lastRowLastColumn="0"/>
          <w:trHeight w:val="541"/>
          <w:jc w:val="center"/>
        </w:trPr>
        <w:tc>
          <w:tcPr>
            <w:tcW w:w="3347" w:type="dxa"/>
            <w:vAlign w:val="center"/>
          </w:tcPr>
          <w:p w:rsidR="0051697F" w:rsidRPr="00476707" w:rsidRDefault="004901C4" w:rsidP="004C6CCD">
            <w:pPr>
              <w:jc w:val="center"/>
              <w:rPr>
                <w:rFonts w:ascii="Arial" w:hAnsi="Arial" w:cs="Arial"/>
              </w:rPr>
            </w:pPr>
            <w:r>
              <w:rPr>
                <w:rFonts w:ascii="Arial" w:hAnsi="Arial" w:cs="Arial"/>
              </w:rPr>
              <w:t>87,2</w:t>
            </w:r>
          </w:p>
        </w:tc>
        <w:tc>
          <w:tcPr>
            <w:tcW w:w="3496" w:type="dxa"/>
            <w:vAlign w:val="center"/>
          </w:tcPr>
          <w:p w:rsidR="0051697F" w:rsidRPr="00476707" w:rsidRDefault="004901C4" w:rsidP="004C6CCD">
            <w:pPr>
              <w:jc w:val="center"/>
              <w:rPr>
                <w:rFonts w:ascii="Arial" w:hAnsi="Arial" w:cs="Arial"/>
              </w:rPr>
            </w:pPr>
            <w:r>
              <w:rPr>
                <w:rFonts w:ascii="Arial" w:hAnsi="Arial" w:cs="Arial"/>
              </w:rPr>
              <w:t>108</w:t>
            </w:r>
          </w:p>
        </w:tc>
      </w:tr>
    </w:tbl>
    <w:p w:rsidR="00E04E2E" w:rsidRDefault="00E04E2E" w:rsidP="00476707">
      <w:pPr>
        <w:jc w:val="both"/>
        <w:rPr>
          <w:rFonts w:ascii="Arial" w:hAnsi="Arial" w:cs="Arial"/>
        </w:rPr>
      </w:pPr>
    </w:p>
    <w:p w:rsidR="004901C4" w:rsidRPr="00476707" w:rsidRDefault="004901C4" w:rsidP="00476707">
      <w:pPr>
        <w:jc w:val="both"/>
        <w:rPr>
          <w:rFonts w:ascii="Arial" w:hAnsi="Arial" w:cs="Arial"/>
        </w:rPr>
      </w:pPr>
    </w:p>
    <w:p w:rsidR="0051697F" w:rsidRPr="000740AC" w:rsidRDefault="0051697F" w:rsidP="000740AC">
      <w:pPr>
        <w:pStyle w:val="Textoindependiente"/>
        <w:spacing w:line="360" w:lineRule="auto"/>
        <w:outlineLvl w:val="0"/>
        <w:rPr>
          <w:rFonts w:ascii="Arial" w:hAnsi="Arial" w:cs="Arial"/>
          <w:b/>
          <w:bCs/>
          <w:sz w:val="28"/>
          <w:szCs w:val="22"/>
        </w:rPr>
      </w:pPr>
      <w:bookmarkStart w:id="11" w:name="_Toc430248850"/>
      <w:r w:rsidRPr="000740AC">
        <w:rPr>
          <w:rFonts w:ascii="Arial" w:hAnsi="Arial" w:cs="Arial"/>
          <w:b/>
          <w:bCs/>
          <w:sz w:val="28"/>
          <w:szCs w:val="22"/>
        </w:rPr>
        <w:t>Conclusiones</w:t>
      </w:r>
      <w:bookmarkEnd w:id="11"/>
    </w:p>
    <w:p w:rsidR="00584AB1" w:rsidRDefault="00584AB1" w:rsidP="00584AB1">
      <w:pPr>
        <w:tabs>
          <w:tab w:val="left" w:pos="284"/>
        </w:tabs>
        <w:jc w:val="both"/>
        <w:rPr>
          <w:rFonts w:ascii="Arial" w:hAnsi="Arial" w:cs="Arial"/>
        </w:rPr>
      </w:pPr>
      <w:r>
        <w:rPr>
          <w:rFonts w:ascii="Arial" w:hAnsi="Arial" w:cs="Arial"/>
        </w:rPr>
        <w:t xml:space="preserve">En este practico se analizó un receptor de FM el cual lleva la frecuencia de sintonía a una FI (frecuencia intermedia). Este es el método </w:t>
      </w:r>
      <w:r w:rsidR="00D94823">
        <w:rPr>
          <w:rFonts w:ascii="Arial" w:hAnsi="Arial" w:cs="Arial"/>
        </w:rPr>
        <w:t>práctico</w:t>
      </w:r>
      <w:r>
        <w:rPr>
          <w:rFonts w:ascii="Arial" w:hAnsi="Arial" w:cs="Arial"/>
        </w:rPr>
        <w:t xml:space="preserve"> utilizado para poder demodular en</w:t>
      </w:r>
      <w:r w:rsidR="00D94823">
        <w:rPr>
          <w:rFonts w:ascii="Arial" w:hAnsi="Arial" w:cs="Arial"/>
        </w:rPr>
        <w:t xml:space="preserve"> las técnicas de</w:t>
      </w:r>
      <w:r>
        <w:rPr>
          <w:rFonts w:ascii="Arial" w:hAnsi="Arial" w:cs="Arial"/>
        </w:rPr>
        <w:t xml:space="preserve"> AM y FM.</w:t>
      </w:r>
    </w:p>
    <w:p w:rsidR="00584AB1" w:rsidRDefault="00584AB1" w:rsidP="00584AB1">
      <w:pPr>
        <w:tabs>
          <w:tab w:val="left" w:pos="284"/>
        </w:tabs>
        <w:jc w:val="both"/>
        <w:rPr>
          <w:rFonts w:ascii="Arial" w:hAnsi="Arial" w:cs="Arial"/>
        </w:rPr>
      </w:pPr>
      <w:r>
        <w:rPr>
          <w:rFonts w:ascii="Arial" w:hAnsi="Arial" w:cs="Arial"/>
        </w:rPr>
        <w:t>La frecuencia intermedia se calcula por la siguiente formula</w:t>
      </w:r>
    </w:p>
    <w:p w:rsidR="00584AB1" w:rsidRDefault="00584AB1" w:rsidP="00584AB1">
      <w:pPr>
        <w:tabs>
          <w:tab w:val="left" w:pos="284"/>
        </w:tabs>
        <w:jc w:val="both"/>
        <w:rPr>
          <w:rFonts w:ascii="Arial" w:eastAsiaTheme="minorEastAsia" w:hAnsi="Arial" w:cs="Arial"/>
        </w:rPr>
      </w:pPr>
      <m:oMathPara>
        <m:oMath>
          <m:r>
            <w:rPr>
              <w:rFonts w:ascii="Cambria Math" w:hAnsi="Cambria Math" w:cs="Arial"/>
            </w:rPr>
            <m:t>FI=</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m:t>
                  </m:r>
                </m:e>
                <m:sub>
                  <m:r>
                    <w:rPr>
                      <w:rFonts w:ascii="Cambria Math" w:hAnsi="Cambria Math" w:cs="Arial"/>
                    </w:rPr>
                    <m:t>máx</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f</m:t>
                  </m:r>
                </m:e>
                <m:sub>
                  <m:r>
                    <w:rPr>
                      <w:rFonts w:ascii="Cambria Math" w:hAnsi="Cambria Math" w:cs="Arial"/>
                    </w:rPr>
                    <m:t>min</m:t>
                  </m:r>
                </m:sub>
              </m:sSub>
            </m:num>
            <m:den>
              <m:r>
                <w:rPr>
                  <w:rFonts w:ascii="Cambria Math" w:hAnsi="Cambria Math" w:cs="Arial"/>
                </w:rPr>
                <m:t>2</m:t>
              </m:r>
            </m:den>
          </m:f>
          <m:r>
            <w:rPr>
              <w:rFonts w:ascii="Cambria Math" w:hAnsi="Cambria Math" w:cs="Arial"/>
            </w:rPr>
            <m:t>+K=10,7MHz</m:t>
          </m:r>
        </m:oMath>
      </m:oMathPara>
    </w:p>
    <w:p w:rsidR="00D94823" w:rsidRDefault="00D94823" w:rsidP="00584AB1">
      <w:pPr>
        <w:tabs>
          <w:tab w:val="left" w:pos="284"/>
        </w:tabs>
        <w:jc w:val="both"/>
        <w:rPr>
          <w:rFonts w:ascii="Arial" w:eastAsiaTheme="minorEastAsia" w:hAnsi="Arial" w:cs="Arial"/>
        </w:rPr>
      </w:pPr>
    </w:p>
    <w:p w:rsidR="00584AB1" w:rsidRDefault="00584AB1" w:rsidP="00584AB1">
      <w:pPr>
        <w:tabs>
          <w:tab w:val="left" w:pos="284"/>
        </w:tabs>
        <w:jc w:val="both"/>
        <w:rPr>
          <w:rFonts w:ascii="Arial" w:eastAsiaTheme="minorEastAsia" w:hAnsi="Arial" w:cs="Arial"/>
        </w:rPr>
      </w:pPr>
      <w:r>
        <w:rPr>
          <w:rFonts w:ascii="Arial" w:eastAsiaTheme="minorEastAsia" w:hAnsi="Arial" w:cs="Arial"/>
        </w:rPr>
        <w:t xml:space="preserve">Por lo tanto el oscilador </w:t>
      </w:r>
      <w:r w:rsidR="00D94823">
        <w:rPr>
          <w:rFonts w:ascii="Arial" w:eastAsiaTheme="minorEastAsia" w:hAnsi="Arial" w:cs="Arial"/>
        </w:rPr>
        <w:t>local</w:t>
      </w:r>
      <w:r>
        <w:rPr>
          <w:rFonts w:ascii="Arial" w:eastAsiaTheme="minorEastAsia" w:hAnsi="Arial" w:cs="Arial"/>
        </w:rPr>
        <w:t xml:space="preserve"> deberá oscilar a una frecuencia</w:t>
      </w:r>
      <w:r w:rsidR="00D94823">
        <w:rPr>
          <w:rFonts w:ascii="Arial" w:eastAsiaTheme="minorEastAsia" w:hAnsi="Arial" w:cs="Arial"/>
        </w:rPr>
        <w:t xml:space="preserve"> tal que</w:t>
      </w:r>
    </w:p>
    <w:p w:rsidR="00D94823" w:rsidRPr="00D94823" w:rsidRDefault="00A5252C" w:rsidP="00584AB1">
      <w:pPr>
        <w:tabs>
          <w:tab w:val="left" w:pos="284"/>
        </w:tabs>
        <w:jc w:val="both"/>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osc</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sintonia</m:t>
              </m:r>
            </m:sub>
          </m:sSub>
          <m:r>
            <w:rPr>
              <w:rFonts w:ascii="Cambria Math" w:eastAsiaTheme="minorEastAsia" w:hAnsi="Cambria Math" w:cs="Arial"/>
            </w:rPr>
            <m:t>±FI</m:t>
          </m:r>
        </m:oMath>
      </m:oMathPara>
    </w:p>
    <w:p w:rsidR="00D94823" w:rsidRDefault="00D94823" w:rsidP="00584AB1">
      <w:pPr>
        <w:tabs>
          <w:tab w:val="left" w:pos="284"/>
        </w:tabs>
        <w:jc w:val="both"/>
        <w:rPr>
          <w:rFonts w:ascii="Arial" w:eastAsiaTheme="minorEastAsia" w:hAnsi="Arial" w:cs="Arial"/>
        </w:rPr>
      </w:pPr>
    </w:p>
    <w:p w:rsidR="006F6179" w:rsidRDefault="00D94823" w:rsidP="006F6179">
      <w:pPr>
        <w:tabs>
          <w:tab w:val="left" w:pos="284"/>
        </w:tabs>
        <w:jc w:val="both"/>
        <w:rPr>
          <w:rFonts w:ascii="Arial" w:eastAsiaTheme="minorEastAsia" w:hAnsi="Arial" w:cs="Arial"/>
        </w:rPr>
      </w:pPr>
      <w:r>
        <w:rPr>
          <w:rFonts w:ascii="Arial" w:eastAsiaTheme="minorEastAsia" w:hAnsi="Arial" w:cs="Arial"/>
        </w:rPr>
        <w:t xml:space="preserve">Por otro lado cuando se analiza el espectro en frecuencias de la señal, la banda base </w:t>
      </w:r>
      <w:r w:rsidR="006F6179">
        <w:rPr>
          <w:rFonts w:ascii="Arial" w:eastAsiaTheme="minorEastAsia" w:hAnsi="Arial" w:cs="Arial"/>
        </w:rPr>
        <w:t>se ve reflejada hacia las frecuencias negativas, esto solo tiene significado matemático, pero no físico. Al realizar una modulación de producto, por ejemplo, la banda base se desplaza en el espectro de frecuencias originando las bandas laterales, las cuales si tienen significado físico.</w:t>
      </w:r>
    </w:p>
    <w:p w:rsidR="006F6179" w:rsidRDefault="006F6179" w:rsidP="006F6179">
      <w:pPr>
        <w:tabs>
          <w:tab w:val="left" w:pos="284"/>
        </w:tabs>
        <w:jc w:val="both"/>
        <w:rPr>
          <w:rFonts w:ascii="Arial" w:eastAsiaTheme="minorEastAsia" w:hAnsi="Arial" w:cs="Arial"/>
        </w:rPr>
      </w:pPr>
    </w:p>
    <w:p w:rsidR="006F6179" w:rsidRDefault="006F6179" w:rsidP="006F6179">
      <w:pPr>
        <w:tabs>
          <w:tab w:val="left" w:pos="284"/>
        </w:tabs>
        <w:jc w:val="both"/>
        <w:rPr>
          <w:rFonts w:ascii="Arial" w:eastAsiaTheme="minorEastAsia" w:hAnsi="Arial" w:cs="Arial"/>
        </w:rPr>
      </w:pPr>
    </w:p>
    <w:p w:rsidR="005F20C8" w:rsidRDefault="005F20C8" w:rsidP="006F6179">
      <w:pPr>
        <w:tabs>
          <w:tab w:val="left" w:pos="284"/>
        </w:tabs>
        <w:jc w:val="both"/>
        <w:rPr>
          <w:rFonts w:ascii="Arial" w:eastAsiaTheme="minorEastAsia" w:hAnsi="Arial" w:cs="Arial"/>
        </w:rPr>
      </w:pPr>
      <w:r>
        <w:rPr>
          <w:rFonts w:ascii="Arial" w:eastAsiaTheme="minorEastAsia" w:hAnsi="Arial" w:cs="Arial"/>
        </w:rPr>
        <w:lastRenderedPageBreak/>
        <w:t xml:space="preserve">En el experimento 2, se visualizó la curva de respuesta en frecuencia del amplificador de FI más el detector de FM. Si se </w:t>
      </w:r>
      <w:r w:rsidR="00FE0C42">
        <w:rPr>
          <w:rFonts w:ascii="Arial" w:eastAsiaTheme="minorEastAsia" w:hAnsi="Arial" w:cs="Arial"/>
        </w:rPr>
        <w:t>midiera únicamente el amplificador de FI,</w:t>
      </w:r>
      <w:r>
        <w:rPr>
          <w:rFonts w:ascii="Arial" w:eastAsiaTheme="minorEastAsia" w:hAnsi="Arial" w:cs="Arial"/>
        </w:rPr>
        <w:t xml:space="preserve"> la respuesta en frecuencia vista en el osciloscopio sería la siguiente:</w:t>
      </w:r>
    </w:p>
    <w:p w:rsidR="005F20C8" w:rsidRDefault="005F20C8" w:rsidP="005F20C8">
      <w:pPr>
        <w:tabs>
          <w:tab w:val="left" w:pos="284"/>
        </w:tabs>
        <w:jc w:val="center"/>
        <w:rPr>
          <w:rFonts w:ascii="Arial" w:eastAsiaTheme="minorEastAsia" w:hAnsi="Arial" w:cs="Arial"/>
        </w:rPr>
      </w:pPr>
      <w:r>
        <w:rPr>
          <w:rFonts w:ascii="Arial" w:eastAsiaTheme="minorEastAsia" w:hAnsi="Arial" w:cs="Arial"/>
          <w:noProof/>
          <w:lang w:val="es-ES" w:eastAsia="es-ES"/>
        </w:rPr>
        <w:drawing>
          <wp:inline distT="0" distB="0" distL="0" distR="0">
            <wp:extent cx="2781300" cy="19335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0" cy="1933575"/>
                    </a:xfrm>
                    <a:prstGeom prst="rect">
                      <a:avLst/>
                    </a:prstGeom>
                    <a:noFill/>
                    <a:ln>
                      <a:noFill/>
                    </a:ln>
                  </pic:spPr>
                </pic:pic>
              </a:graphicData>
            </a:graphic>
          </wp:inline>
        </w:drawing>
      </w:r>
    </w:p>
    <w:p w:rsidR="005F20C8" w:rsidRDefault="005F20C8" w:rsidP="005F20C8">
      <w:pPr>
        <w:tabs>
          <w:tab w:val="left" w:pos="284"/>
        </w:tabs>
        <w:rPr>
          <w:rFonts w:ascii="Arial" w:eastAsiaTheme="minorEastAsia" w:hAnsi="Arial" w:cs="Arial"/>
        </w:rPr>
      </w:pPr>
    </w:p>
    <w:p w:rsidR="005F20C8" w:rsidRDefault="005F20C8" w:rsidP="005F20C8">
      <w:pPr>
        <w:tabs>
          <w:tab w:val="left" w:pos="284"/>
        </w:tabs>
        <w:jc w:val="both"/>
        <w:rPr>
          <w:rFonts w:ascii="Arial" w:eastAsiaTheme="minorEastAsia" w:hAnsi="Arial" w:cs="Arial"/>
        </w:rPr>
      </w:pPr>
      <w:r>
        <w:rPr>
          <w:rFonts w:ascii="Arial" w:eastAsiaTheme="minorEastAsia" w:hAnsi="Arial" w:cs="Arial"/>
        </w:rPr>
        <w:t>Para verificar la frecuencia del oscilador local del receptor, puede utilizarse el siguiente método, el cual es propuesto en el manual del generador Leader LSW-250:</w:t>
      </w:r>
    </w:p>
    <w:p w:rsidR="005F20C8" w:rsidRDefault="005F20C8" w:rsidP="005F20C8">
      <w:pPr>
        <w:tabs>
          <w:tab w:val="left" w:pos="284"/>
        </w:tabs>
        <w:jc w:val="both"/>
        <w:rPr>
          <w:rFonts w:ascii="Arial" w:eastAsiaTheme="minorEastAsia" w:hAnsi="Arial" w:cs="Arial"/>
        </w:rPr>
      </w:pPr>
      <w:r>
        <w:rPr>
          <w:rFonts w:ascii="Arial" w:eastAsiaTheme="minorEastAsia" w:hAnsi="Arial" w:cs="Arial"/>
        </w:rPr>
        <w:t>Las conexiones son las siguientes:</w:t>
      </w:r>
    </w:p>
    <w:p w:rsidR="005F20C8" w:rsidRDefault="005F20C8" w:rsidP="005F20C8">
      <w:pPr>
        <w:tabs>
          <w:tab w:val="left" w:pos="284"/>
        </w:tabs>
        <w:jc w:val="center"/>
        <w:rPr>
          <w:rFonts w:ascii="Arial" w:eastAsiaTheme="minorEastAsia" w:hAnsi="Arial" w:cs="Arial"/>
        </w:rPr>
      </w:pPr>
      <w:r>
        <w:rPr>
          <w:rFonts w:ascii="Arial" w:eastAsiaTheme="minorEastAsia" w:hAnsi="Arial" w:cs="Arial"/>
          <w:noProof/>
          <w:lang w:val="es-ES" w:eastAsia="es-ES"/>
        </w:rPr>
        <w:drawing>
          <wp:inline distT="0" distB="0" distL="0" distR="0">
            <wp:extent cx="3867150" cy="2857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7150" cy="2857500"/>
                    </a:xfrm>
                    <a:prstGeom prst="rect">
                      <a:avLst/>
                    </a:prstGeom>
                    <a:noFill/>
                    <a:ln>
                      <a:noFill/>
                    </a:ln>
                  </pic:spPr>
                </pic:pic>
              </a:graphicData>
            </a:graphic>
          </wp:inline>
        </w:drawing>
      </w:r>
    </w:p>
    <w:p w:rsidR="005F20C8" w:rsidRDefault="005F20C8" w:rsidP="005F20C8">
      <w:pPr>
        <w:tabs>
          <w:tab w:val="left" w:pos="284"/>
        </w:tabs>
        <w:jc w:val="both"/>
        <w:rPr>
          <w:rFonts w:ascii="Arial" w:eastAsiaTheme="minorEastAsia" w:hAnsi="Arial" w:cs="Arial"/>
        </w:rPr>
      </w:pPr>
      <w:r>
        <w:rPr>
          <w:rFonts w:ascii="Arial" w:eastAsiaTheme="minorEastAsia" w:hAnsi="Arial" w:cs="Arial"/>
        </w:rPr>
        <w:t>La señal H se conecta al canal X del osciloscopio, V al canal Y y “Marker OUT/IN” es conectada al receptor. Notar que “SWEEP OUT” y “FROM TP” no son utilizadas.</w:t>
      </w:r>
    </w:p>
    <w:p w:rsidR="005F20C8" w:rsidRDefault="001A1CAC" w:rsidP="005F20C8">
      <w:pPr>
        <w:tabs>
          <w:tab w:val="left" w:pos="284"/>
        </w:tabs>
        <w:jc w:val="both"/>
        <w:rPr>
          <w:rFonts w:ascii="Arial" w:eastAsiaTheme="minorEastAsia" w:hAnsi="Arial" w:cs="Arial"/>
        </w:rPr>
      </w:pPr>
      <w:r>
        <w:rPr>
          <w:rFonts w:ascii="Arial" w:eastAsiaTheme="minorEastAsia" w:hAnsi="Arial" w:cs="Arial"/>
        </w:rPr>
        <w:t>La frecuencia de marca debe colocarse en</w:t>
      </w:r>
    </w:p>
    <w:p w:rsidR="001A1CAC" w:rsidRPr="001A1CAC" w:rsidRDefault="00A5252C" w:rsidP="005F20C8">
      <w:pPr>
        <w:tabs>
          <w:tab w:val="left" w:pos="284"/>
        </w:tabs>
        <w:jc w:val="both"/>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marker</m:t>
              </m:r>
            </m:sub>
          </m:sSub>
          <m:r>
            <w:rPr>
              <w:rFonts w:ascii="Cambria Math" w:eastAsiaTheme="minorEastAsia" w:hAnsi="Cambria Math" w:cs="Arial"/>
            </w:rPr>
            <m:t>=10,7MHz+</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portadora</m:t>
              </m:r>
            </m:sub>
          </m:sSub>
        </m:oMath>
      </m:oMathPara>
    </w:p>
    <w:p w:rsidR="001A1CAC" w:rsidRDefault="001A1CAC" w:rsidP="005F20C8">
      <w:pPr>
        <w:tabs>
          <w:tab w:val="left" w:pos="284"/>
        </w:tabs>
        <w:jc w:val="both"/>
        <w:rPr>
          <w:rFonts w:ascii="Arial" w:eastAsiaTheme="minorEastAsia" w:hAnsi="Arial" w:cs="Arial"/>
        </w:rPr>
      </w:pPr>
      <w:r>
        <w:rPr>
          <w:rFonts w:ascii="Arial" w:eastAsiaTheme="minorEastAsia" w:hAnsi="Arial" w:cs="Arial"/>
        </w:rPr>
        <w:t>Si la frecuencia de marca es igual a la del oscilador local, aparecerán en el osciloscopio una sola marca (en realidad, son dos marcas una sobre la otra), de lo contrario,  aparecerán dos marcas.</w:t>
      </w:r>
    </w:p>
    <w:p w:rsidR="001A1CAC" w:rsidRDefault="001A1CAC" w:rsidP="005F20C8">
      <w:pPr>
        <w:tabs>
          <w:tab w:val="left" w:pos="284"/>
        </w:tabs>
        <w:jc w:val="both"/>
        <w:rPr>
          <w:rFonts w:ascii="Arial" w:eastAsiaTheme="minorEastAsia" w:hAnsi="Arial" w:cs="Arial"/>
        </w:rPr>
      </w:pPr>
      <w:r>
        <w:rPr>
          <w:rFonts w:ascii="Arial" w:eastAsiaTheme="minorEastAsia" w:hAnsi="Arial" w:cs="Arial"/>
        </w:rPr>
        <w:lastRenderedPageBreak/>
        <w:t>De esta manera, puede medirse la frecuencia del oscilador local, ajustando “Marker freq” hasta que las dos marcas se solapen.</w:t>
      </w:r>
    </w:p>
    <w:p w:rsidR="0051697F" w:rsidRPr="00971B26" w:rsidRDefault="0051697F" w:rsidP="00971B26">
      <w:pPr>
        <w:pStyle w:val="Ttulo1"/>
        <w:rPr>
          <w:rFonts w:ascii="Arial" w:hAnsi="Arial" w:cs="Arial"/>
          <w:color w:val="auto"/>
        </w:rPr>
      </w:pPr>
      <w:bookmarkStart w:id="12" w:name="_Toc430248851"/>
      <w:r w:rsidRPr="00971B26">
        <w:rPr>
          <w:rFonts w:ascii="Arial" w:hAnsi="Arial" w:cs="Arial"/>
          <w:color w:val="auto"/>
        </w:rPr>
        <w:t>Apéndice</w:t>
      </w:r>
      <w:bookmarkEnd w:id="12"/>
    </w:p>
    <w:p w:rsidR="0051697F" w:rsidRPr="00971B26" w:rsidRDefault="00971B26" w:rsidP="00971B26">
      <w:pPr>
        <w:pStyle w:val="Textoindependiente"/>
        <w:overflowPunct/>
        <w:autoSpaceDE/>
        <w:autoSpaceDN/>
        <w:adjustRightInd/>
        <w:spacing w:line="360" w:lineRule="auto"/>
        <w:textAlignment w:val="auto"/>
        <w:rPr>
          <w:rFonts w:ascii="Arial" w:hAnsi="Arial" w:cs="Arial"/>
          <w:sz w:val="22"/>
          <w:szCs w:val="22"/>
          <w:lang w:val="es-ES"/>
        </w:rPr>
      </w:pPr>
      <w:r>
        <w:rPr>
          <w:rFonts w:ascii="Arial" w:hAnsi="Arial" w:cs="Arial"/>
          <w:sz w:val="22"/>
          <w:szCs w:val="22"/>
          <w:lang w:val="es-ES"/>
        </w:rPr>
        <w:t>En este trabajo práctico se</w:t>
      </w:r>
      <w:r w:rsidR="0051697F" w:rsidRPr="00476707">
        <w:rPr>
          <w:rFonts w:ascii="Arial" w:hAnsi="Arial" w:cs="Arial"/>
          <w:sz w:val="22"/>
          <w:szCs w:val="22"/>
          <w:lang w:val="es-ES"/>
        </w:rPr>
        <w:t xml:space="preserve"> emplea un receptor superheterodino para F.M. cuyo esque</w:t>
      </w:r>
      <w:r>
        <w:rPr>
          <w:rFonts w:ascii="Arial" w:hAnsi="Arial" w:cs="Arial"/>
          <w:sz w:val="22"/>
          <w:szCs w:val="22"/>
          <w:lang w:val="es-ES"/>
        </w:rPr>
        <w:t>ma en bloques se muestra abajo.</w:t>
      </w:r>
      <w:r w:rsidR="0051697F" w:rsidRPr="00476707">
        <w:rPr>
          <w:rFonts w:ascii="Arial" w:hAnsi="Arial" w:cs="Arial"/>
          <w:sz w:val="22"/>
          <w:szCs w:val="22"/>
          <w:lang w:val="es-ES"/>
        </w:rPr>
        <w:t xml:space="preserve"> La banda de radiodifusión de frecuencia modulada ocupa el espectro co</w:t>
      </w:r>
      <w:r>
        <w:rPr>
          <w:rFonts w:ascii="Arial" w:hAnsi="Arial" w:cs="Arial"/>
          <w:sz w:val="22"/>
          <w:szCs w:val="22"/>
          <w:lang w:val="es-ES"/>
        </w:rPr>
        <w:t>mprendido entre 88MHz y 108MHz.</w:t>
      </w:r>
      <w:r w:rsidR="0051697F" w:rsidRPr="00476707">
        <w:rPr>
          <w:rFonts w:ascii="Arial" w:hAnsi="Arial" w:cs="Arial"/>
          <w:sz w:val="22"/>
          <w:szCs w:val="22"/>
          <w:lang w:val="es-ES"/>
        </w:rPr>
        <w:t xml:space="preserve"> El receptor posee un amplificador d</w:t>
      </w:r>
      <w:r>
        <w:rPr>
          <w:rFonts w:ascii="Arial" w:hAnsi="Arial" w:cs="Arial"/>
          <w:sz w:val="22"/>
          <w:szCs w:val="22"/>
          <w:lang w:val="es-ES"/>
        </w:rPr>
        <w:t>e Frecuencia Intermedia (F.I.)</w:t>
      </w:r>
      <w:r w:rsidR="0051697F" w:rsidRPr="00476707">
        <w:rPr>
          <w:rFonts w:ascii="Arial" w:hAnsi="Arial" w:cs="Arial"/>
          <w:sz w:val="22"/>
          <w:szCs w:val="22"/>
          <w:lang w:val="es-ES"/>
        </w:rPr>
        <w:t xml:space="preserve"> cuya banda de paso </w:t>
      </w:r>
      <w:r w:rsidRPr="00476707">
        <w:rPr>
          <w:rFonts w:ascii="Arial" w:hAnsi="Arial" w:cs="Arial"/>
          <w:sz w:val="22"/>
          <w:szCs w:val="22"/>
          <w:lang w:val="es-ES"/>
        </w:rPr>
        <w:t>está</w:t>
      </w:r>
      <w:r>
        <w:rPr>
          <w:rFonts w:ascii="Arial" w:hAnsi="Arial" w:cs="Arial"/>
          <w:sz w:val="22"/>
          <w:szCs w:val="22"/>
          <w:lang w:val="es-ES"/>
        </w:rPr>
        <w:t xml:space="preserve"> centrada en 10,7 MHz.</w:t>
      </w:r>
      <w:r w:rsidR="0051697F" w:rsidRPr="00476707">
        <w:rPr>
          <w:rFonts w:ascii="Arial" w:hAnsi="Arial" w:cs="Arial"/>
          <w:sz w:val="22"/>
          <w:szCs w:val="22"/>
          <w:lang w:val="es-ES"/>
        </w:rPr>
        <w:t xml:space="preserve"> Este valor de frecuencia se obtiene mediante la conversión, por mez</w:t>
      </w:r>
      <w:r>
        <w:rPr>
          <w:rFonts w:ascii="Arial" w:hAnsi="Arial" w:cs="Arial"/>
          <w:sz w:val="22"/>
          <w:szCs w:val="22"/>
          <w:lang w:val="es-ES"/>
        </w:rPr>
        <w:t>cla no lineal, de la frecuencia</w:t>
      </w:r>
      <w:r w:rsidR="0051697F" w:rsidRPr="00476707">
        <w:rPr>
          <w:rFonts w:ascii="Arial" w:hAnsi="Arial" w:cs="Arial"/>
          <w:sz w:val="22"/>
          <w:szCs w:val="22"/>
          <w:lang w:val="es-ES"/>
        </w:rPr>
        <w:t xml:space="preserve"> </w:t>
      </w:r>
      <w:r>
        <w:rPr>
          <w:rFonts w:ascii="Arial" w:hAnsi="Arial" w:cs="Arial"/>
          <w:sz w:val="22"/>
          <w:szCs w:val="22"/>
          <w:lang w:val="es-ES"/>
        </w:rPr>
        <w:t>obtenida en un oscilador local, F(OL),</w:t>
      </w:r>
      <w:r w:rsidR="0051697F" w:rsidRPr="00476707">
        <w:rPr>
          <w:rFonts w:ascii="Arial" w:hAnsi="Arial" w:cs="Arial"/>
          <w:sz w:val="22"/>
          <w:szCs w:val="22"/>
          <w:lang w:val="es-ES"/>
        </w:rPr>
        <w:t xml:space="preserve"> con la frecuencia que se desea sint</w:t>
      </w:r>
      <w:r>
        <w:rPr>
          <w:rFonts w:ascii="Arial" w:hAnsi="Arial" w:cs="Arial"/>
          <w:sz w:val="22"/>
          <w:szCs w:val="22"/>
          <w:lang w:val="es-ES"/>
        </w:rPr>
        <w:t>onizar,</w:t>
      </w:r>
      <w:r w:rsidR="0051697F" w:rsidRPr="00476707">
        <w:rPr>
          <w:rFonts w:ascii="Arial" w:hAnsi="Arial" w:cs="Arial"/>
          <w:sz w:val="22"/>
          <w:szCs w:val="22"/>
          <w:lang w:val="es-ES"/>
        </w:rPr>
        <w:t xml:space="preserve"> F(Sint).  </w:t>
      </w:r>
    </w:p>
    <w:p w:rsidR="0051697F" w:rsidRPr="00476707" w:rsidRDefault="0051697F" w:rsidP="00971B2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sidRPr="00476707">
        <w:rPr>
          <w:rFonts w:ascii="Arial" w:hAnsi="Arial" w:cs="Arial"/>
        </w:rPr>
        <w:object w:dxaOrig="7229" w:dyaOrig="2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148.5pt" o:ole="">
            <v:imagedata r:id="rId15" o:title=""/>
          </v:shape>
          <o:OLEObject Type="Embed" ProgID="PBrush" ShapeID="_x0000_i1025" DrawAspect="Content" ObjectID="_1504014946" r:id="rId16"/>
        </w:object>
      </w:r>
    </w:p>
    <w:p w:rsidR="0051697F" w:rsidRPr="00971B26" w:rsidRDefault="0051697F" w:rsidP="00971B26">
      <w:pPr>
        <w:pStyle w:val="Textoindependiente"/>
        <w:overflowPunct/>
        <w:autoSpaceDE/>
        <w:autoSpaceDN/>
        <w:adjustRightInd/>
        <w:spacing w:line="360" w:lineRule="auto"/>
        <w:textAlignment w:val="auto"/>
        <w:rPr>
          <w:rFonts w:ascii="Arial" w:hAnsi="Arial" w:cs="Arial"/>
          <w:sz w:val="22"/>
          <w:szCs w:val="22"/>
          <w:lang w:val="es-ES"/>
        </w:rPr>
      </w:pPr>
      <w:r w:rsidRPr="00476707">
        <w:rPr>
          <w:rFonts w:ascii="Arial" w:hAnsi="Arial" w:cs="Arial"/>
          <w:sz w:val="22"/>
          <w:szCs w:val="22"/>
          <w:lang w:val="es-ES"/>
        </w:rPr>
        <w:t>El procedimiento de conversión requiere que la frecuencia del oscilador local se encuentre 10,7 Mhz por encima de la frecuencia  que se desea sintonizar, de manera que la frecuencia intermedia resulte de la diferencia entre ambas.</w:t>
      </w:r>
    </w:p>
    <w:p w:rsidR="0051697F" w:rsidRPr="00476707" w:rsidRDefault="0051697F" w:rsidP="00971B2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sidRPr="00476707">
        <w:rPr>
          <w:rFonts w:ascii="Arial" w:hAnsi="Arial" w:cs="Arial"/>
          <w:noProof/>
          <w:lang w:val="es-ES" w:eastAsia="es-ES"/>
        </w:rPr>
        <w:drawing>
          <wp:inline distT="0" distB="0" distL="0" distR="0">
            <wp:extent cx="2609850" cy="2228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09850" cy="2228850"/>
                    </a:xfrm>
                    <a:prstGeom prst="rect">
                      <a:avLst/>
                    </a:prstGeom>
                    <a:noFill/>
                    <a:ln>
                      <a:noFill/>
                    </a:ln>
                  </pic:spPr>
                </pic:pic>
              </a:graphicData>
            </a:graphic>
          </wp:inline>
        </w:drawing>
      </w:r>
    </w:p>
    <w:p w:rsidR="00CA705E" w:rsidRPr="00971B26" w:rsidRDefault="0051697F" w:rsidP="00971B26">
      <w:pPr>
        <w:pStyle w:val="Textoindependiente"/>
        <w:overflowPunct/>
        <w:autoSpaceDE/>
        <w:autoSpaceDN/>
        <w:adjustRightInd/>
        <w:spacing w:line="360" w:lineRule="auto"/>
        <w:textAlignment w:val="auto"/>
        <w:rPr>
          <w:rFonts w:ascii="Arial" w:hAnsi="Arial" w:cs="Arial"/>
          <w:sz w:val="22"/>
          <w:szCs w:val="22"/>
          <w:lang w:val="es-ES"/>
        </w:rPr>
      </w:pPr>
      <w:r w:rsidRPr="00476707">
        <w:rPr>
          <w:rFonts w:ascii="Arial" w:hAnsi="Arial" w:cs="Arial"/>
          <w:sz w:val="22"/>
          <w:szCs w:val="22"/>
          <w:lang w:val="es-ES"/>
        </w:rPr>
        <w:t>Como es posible apreciar en la representación grafica, el procedimiento de conversión, produce un efe</w:t>
      </w:r>
      <w:r w:rsidR="00971B26">
        <w:rPr>
          <w:rFonts w:ascii="Arial" w:hAnsi="Arial" w:cs="Arial"/>
          <w:sz w:val="22"/>
          <w:szCs w:val="22"/>
          <w:lang w:val="es-ES"/>
        </w:rPr>
        <w:t xml:space="preserve">cto de inversión del espectro. </w:t>
      </w:r>
      <w:r w:rsidRPr="00476707">
        <w:rPr>
          <w:rFonts w:ascii="Arial" w:hAnsi="Arial" w:cs="Arial"/>
          <w:sz w:val="22"/>
          <w:szCs w:val="22"/>
          <w:lang w:val="es-ES"/>
        </w:rPr>
        <w:t xml:space="preserve">En principio, esto no tiene ninguna consecuencia  sobre el funcionamiento práctico del sistema. </w:t>
      </w:r>
    </w:p>
    <w:sectPr w:rsidR="00CA705E" w:rsidRPr="00971B26" w:rsidSect="00E62787">
      <w:headerReference w:type="default" r:id="rId18"/>
      <w:footerReference w:type="default" r:id="rId19"/>
      <w:pgSz w:w="11907" w:h="16839" w:code="9"/>
      <w:pgMar w:top="1418" w:right="1701" w:bottom="1134" w:left="1701" w:header="708" w:footer="708" w:gutter="0"/>
      <w:pgBorders w:offsetFrom="page">
        <w:top w:val="single" w:sz="18" w:space="22" w:color="auto"/>
        <w:left w:val="single" w:sz="18" w:space="31" w:color="auto"/>
        <w:bottom w:val="single" w:sz="18" w:space="31" w:color="auto"/>
        <w:right w:val="single" w:sz="18" w:space="31"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252C" w:rsidRDefault="00A5252C" w:rsidP="00D757E3">
      <w:pPr>
        <w:spacing w:line="240" w:lineRule="auto"/>
      </w:pPr>
      <w:r>
        <w:separator/>
      </w:r>
    </w:p>
  </w:endnote>
  <w:endnote w:type="continuationSeparator" w:id="0">
    <w:p w:rsidR="00A5252C" w:rsidRDefault="00A5252C" w:rsidP="00D757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MS PMincho"/>
    <w:charset w:val="80"/>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NISO">
    <w:altName w:val="Segoe UI Semilight"/>
    <w:charset w:val="00"/>
    <w:family w:val="auto"/>
    <w:pitch w:val="variable"/>
    <w:sig w:usb0="20002A87" w:usb1="00000000" w:usb2="0000004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8155789"/>
      <w:docPartObj>
        <w:docPartGallery w:val="Page Numbers (Bottom of Page)"/>
        <w:docPartUnique/>
      </w:docPartObj>
    </w:sdtPr>
    <w:sdtEndPr/>
    <w:sdtContent>
      <w:p w:rsidR="00E3019A" w:rsidRDefault="00A5252C" w:rsidP="000E0C3E">
        <w:pPr>
          <w:pStyle w:val="Piedepgina"/>
        </w:pPr>
        <w:r>
          <w:rPr>
            <w:noProof/>
            <w:lang w:val="es-ES" w:eastAsia="es-ES"/>
          </w:rPr>
          <w:pict>
            <v:line id="Conector recto 3" o:spid="_x0000_s2049" style="position:absolute;flip:y;z-index:251676672;visibility:visible;mso-position-horizontal-relative:margin;mso-position-vertical-relative:text;mso-width-relative:margin;mso-height-relative:margin" from="-53.55pt,4.05pt" to="478.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" strokecolor="black [3213]" strokeweight="2.25pt">
              <v:stroke joinstyle="miter"/>
              <o:lock v:ext="edit" shapetype="f"/>
              <w10:wrap anchorx="margin"/>
            </v:line>
          </w:pict>
        </w:r>
      </w:p>
      <w:p w:rsidR="00E3019A" w:rsidRPr="00E930E5" w:rsidRDefault="00F0289F" w:rsidP="000E0C3E">
        <w:pPr>
          <w:pStyle w:val="Piedepgina"/>
          <w:tabs>
            <w:tab w:val="clear" w:pos="8838"/>
            <w:tab w:val="left" w:pos="3495"/>
          </w:tabs>
          <w:jc w:val="center"/>
        </w:pPr>
        <w:r>
          <w:fldChar w:fldCharType="begin"/>
        </w:r>
        <w:r w:rsidR="00E3019A">
          <w:instrText>PAGE   \* MERGEFORMAT</w:instrText>
        </w:r>
        <w:r>
          <w:fldChar w:fldCharType="separate"/>
        </w:r>
        <w:r w:rsidR="00E42653" w:rsidRPr="00E42653">
          <w:rPr>
            <w:noProof/>
            <w:lang w:val="es-ES"/>
          </w:rPr>
          <w:t>8</w:t>
        </w:r>
        <w:r>
          <w:rPr>
            <w:noProof/>
            <w:lang w:val="es-ES"/>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252C" w:rsidRDefault="00A5252C" w:rsidP="00D757E3">
      <w:pPr>
        <w:spacing w:line="240" w:lineRule="auto"/>
      </w:pPr>
      <w:r>
        <w:separator/>
      </w:r>
    </w:p>
  </w:footnote>
  <w:footnote w:type="continuationSeparator" w:id="0">
    <w:p w:rsidR="00A5252C" w:rsidRDefault="00A5252C" w:rsidP="00D757E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19A" w:rsidRDefault="00A5252C">
    <w:pPr>
      <w:pStyle w:val="Encabezado"/>
    </w:pPr>
    <w:r>
      <w:rPr>
        <w:noProof/>
        <w:lang w:val="es-ES" w:eastAsia="es-ES"/>
      </w:rPr>
      <w:pict>
        <v:line id="Conector recto 11" o:spid="_x0000_s2054" style="position:absolute;flip:x;z-index:251666432;visibility:visible;mso-width-relative:margin;mso-height-relative:margin" from="291.45pt,-12.9pt" to="291.4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" strokecolor="black [3213]" strokeweight="1.5pt">
          <v:stroke joinstyle="miter"/>
          <o:lock v:ext="edit" shapetype="f"/>
        </v:line>
      </w:pict>
    </w:r>
    <w:r>
      <w:rPr>
        <w:noProof/>
        <w:lang w:val="es-ES" w:eastAsia="es-ES"/>
      </w:rPr>
      <w:pict>
        <v:shapetype id="_x0000_t202" coordsize="21600,21600" o:spt="202" path="m,l,21600r21600,l21600,xe">
          <v:stroke joinstyle="miter"/>
          <v:path gradientshapeok="t" o:connecttype="rect"/>
        </v:shapetype>
        <v:shape id="Cuadro de texto 16" o:spid="_x0000_s2060" type="#_x0000_t202" style="position:absolute;margin-left:143.55pt;margin-top:-2.95pt;width:132.9pt;height:21.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" filled="f" stroked="f" strokeweight=".5pt">
          <v:path arrowok="t"/>
          <v:textbox>
            <w:txbxContent>
              <w:p w:rsidR="00E3019A" w:rsidRPr="00774EC3" w:rsidRDefault="00E3019A" w:rsidP="005B7230">
                <w:pPr>
                  <w:rPr>
                    <w:rFonts w:ascii="Arial" w:hAnsi="Arial" w:cs="Arial"/>
                  </w:rPr>
                </w:pPr>
                <w:r w:rsidRPr="00774EC3">
                  <w:rPr>
                    <w:rFonts w:ascii="Arial" w:hAnsi="Arial" w:cs="Arial"/>
                  </w:rPr>
                  <w:t>Medidas electrónicas I</w:t>
                </w:r>
              </w:p>
            </w:txbxContent>
          </v:textbox>
        </v:shape>
      </w:pict>
    </w:r>
    <w:r>
      <w:rPr>
        <w:noProof/>
        <w:lang w:val="es-ES" w:eastAsia="es-ES"/>
      </w:rPr>
      <w:pict>
        <v:shape id="Cuadro de texto 22" o:spid="_x0000_s2059" type="#_x0000_t202" style="position:absolute;margin-left:314.4pt;margin-top:-3.55pt;width:38.1pt;height:20.7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" filled="f" stroked="f" strokeweight=".5pt">
          <v:path arrowok="t"/>
          <v:textbox>
            <w:txbxContent>
              <w:p w:rsidR="00E3019A" w:rsidRPr="00774EC3" w:rsidRDefault="00E3019A" w:rsidP="00260F86">
                <w:pPr>
                  <w:spacing w:line="240" w:lineRule="auto"/>
                  <w:rPr>
                    <w:rFonts w:ascii="Arial" w:hAnsi="Arial" w:cs="Arial"/>
                  </w:rPr>
                </w:pPr>
                <w:r w:rsidRPr="00774EC3">
                  <w:rPr>
                    <w:rFonts w:ascii="Arial" w:hAnsi="Arial" w:cs="Arial"/>
                  </w:rPr>
                  <w:t>4R1</w:t>
                </w:r>
              </w:p>
            </w:txbxContent>
          </v:textbox>
        </v:shape>
      </w:pict>
    </w:r>
    <w:r>
      <w:rPr>
        <w:noProof/>
        <w:lang w:val="es-ES" w:eastAsia="es-ES"/>
      </w:rPr>
      <w:pict>
        <v:line id="Conector recto 9" o:spid="_x0000_s2058" style="position:absolute;z-index:251662336;visibility:visible;mso-width-relative:margin;mso-height-relative:margin" from="379.9pt,-12.75pt" to="380.55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" strokecolor="black [3213]" strokeweight="1.5pt">
          <v:stroke joinstyle="miter"/>
          <o:lock v:ext="edit" shapetype="f"/>
        </v:line>
      </w:pict>
    </w:r>
    <w:r>
      <w:rPr>
        <w:noProof/>
        <w:lang w:val="es-ES" w:eastAsia="es-ES"/>
      </w:rPr>
      <w:pict>
        <v:line id="Conector recto 8" o:spid="_x0000_s2057" style="position:absolute;flip:x;z-index:251660288;visibility:visible;mso-width-relative:margin;mso-height-relative:margin" from="118.95pt,-12.9pt" to="119.45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" strokecolor="black [3213]" strokeweight="1.5pt">
          <v:stroke joinstyle="miter"/>
          <o:lock v:ext="edit" shapetype="f"/>
        </v:line>
      </w:pict>
    </w:r>
    <w:r>
      <w:rPr>
        <w:noProof/>
        <w:lang w:val="es-ES" w:eastAsia="es-ES"/>
      </w:rPr>
      <w:pict>
        <v:rect id="Rectángulo 5" o:spid="_x0000_s2056" style="position:absolute;margin-left:-53.2pt;margin-top:-12.55pt;width:531.25pt;height:78.25pt;z-index:2516592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" filled="f" strokecolor="black [3213]" strokeweight="2.25pt">
          <v:path arrowok="t"/>
          <w10:wrap anchorx="margin"/>
        </v:rect>
      </w:pict>
    </w:r>
    <w:r>
      <w:rPr>
        <w:noProof/>
        <w:lang w:val="es-ES" w:eastAsia="es-ES"/>
      </w:rPr>
      <w:pict>
        <v:shape id="Cuadro de texto 1" o:spid="_x0000_s2055" type="#_x0000_t202" style="position:absolute;margin-left:-52.05pt;margin-top:-10.65pt;width:168.75pt;height:75.7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" filled="f" stroked="f" strokeweight=".5pt">
          <v:path arrowok="t"/>
          <v:textbox>
            <w:txbxContent>
              <w:p w:rsidR="00E3019A" w:rsidRDefault="00E3019A">
                <w:r>
                  <w:rPr>
                    <w:noProof/>
                    <w:lang w:val="es-ES" w:eastAsia="es-ES"/>
                  </w:rPr>
                  <w:drawing>
                    <wp:inline distT="0" distB="0" distL="0" distR="0">
                      <wp:extent cx="1953895" cy="935415"/>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3895" cy="935415"/>
                              </a:xfrm>
                              <a:prstGeom prst="rect">
                                <a:avLst/>
                              </a:prstGeom>
                              <a:noFill/>
                              <a:ln>
                                <a:noFill/>
                              </a:ln>
                            </pic:spPr>
                          </pic:pic>
                        </a:graphicData>
                      </a:graphic>
                    </wp:inline>
                  </w:drawing>
                </w:r>
              </w:p>
            </w:txbxContent>
          </v:textbox>
        </v:shape>
      </w:pict>
    </w:r>
    <w:r>
      <w:rPr>
        <w:noProof/>
        <w:lang w:val="es-ES" w:eastAsia="es-ES"/>
      </w:rPr>
      <w:pict>
        <v:shape id="Cuadro de texto 2" o:spid="_x0000_s2053" type="#_x0000_t202" style="position:absolute;margin-left:383.7pt;margin-top:-11.4pt;width:95.2pt;height:77.25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" filled="f" stroked="f" strokeweight=".5pt">
          <v:path arrowok="t"/>
          <v:textbox>
            <w:txbxContent>
              <w:p w:rsidR="00E3019A" w:rsidRDefault="00E3019A">
                <w:r>
                  <w:rPr>
                    <w:noProof/>
                    <w:lang w:val="es-ES" w:eastAsia="es-ES"/>
                  </w:rPr>
                  <w:drawing>
                    <wp:inline distT="0" distB="0" distL="0" distR="0">
                      <wp:extent cx="1019810" cy="747861"/>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19810" cy="747861"/>
                              </a:xfrm>
                              <a:prstGeom prst="rect">
                                <a:avLst/>
                              </a:prstGeom>
                              <a:noFill/>
                              <a:ln>
                                <a:noFill/>
                              </a:ln>
                            </pic:spPr>
                          </pic:pic>
                        </a:graphicData>
                      </a:graphic>
                    </wp:inline>
                  </w:drawing>
                </w:r>
              </w:p>
            </w:txbxContent>
          </v:textbox>
        </v:shape>
      </w:pict>
    </w:r>
  </w:p>
  <w:p w:rsidR="00E3019A" w:rsidRDefault="00A5252C">
    <w:pPr>
      <w:pStyle w:val="Encabezado"/>
    </w:pPr>
    <w:r>
      <w:rPr>
        <w:noProof/>
        <w:lang w:val="es-ES" w:eastAsia="es-ES"/>
      </w:rPr>
      <w:pict>
        <v:shape id="Cuadro de texto 19" o:spid="_x0000_s2052" type="#_x0000_t202" style="position:absolute;margin-left:119.45pt;margin-top:5.75pt;width:260.45pt;height:46.7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" filled="f" stroked="f" strokeweight=".5pt">
          <v:path arrowok="t"/>
          <v:textbox>
            <w:txbxContent>
              <w:p w:rsidR="00797A17" w:rsidRDefault="00797A17" w:rsidP="00CA705E">
                <w:pPr>
                  <w:spacing w:line="240" w:lineRule="auto"/>
                  <w:jc w:val="center"/>
                  <w:rPr>
                    <w:sz w:val="24"/>
                  </w:rPr>
                </w:pPr>
              </w:p>
              <w:p w:rsidR="00E3019A" w:rsidRPr="00CA705E" w:rsidRDefault="0051697F" w:rsidP="00CA705E">
                <w:pPr>
                  <w:spacing w:line="240" w:lineRule="auto"/>
                  <w:jc w:val="center"/>
                  <w:rPr>
                    <w:sz w:val="24"/>
                  </w:rPr>
                </w:pPr>
                <w:r>
                  <w:rPr>
                    <w:sz w:val="24"/>
                  </w:rPr>
                  <w:t>Respuesta en frecuencia</w:t>
                </w:r>
              </w:p>
            </w:txbxContent>
          </v:textbox>
        </v:shape>
      </w:pict>
    </w:r>
    <w:r>
      <w:rPr>
        <w:noProof/>
        <w:lang w:val="es-ES" w:eastAsia="es-ES"/>
      </w:rPr>
      <w:pict>
        <v:line id="Conector recto 17" o:spid="_x0000_s2051" style="position:absolute;z-index:251668480;visibility:visible;mso-wrap-distance-top:-6e-5mm;mso-wrap-distance-bottom:-6e-5mm;mso-width-relative:margin;mso-height-relative:margin" from="119.4pt,13.4pt" to="379.9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" strokecolor="black [3213]" strokeweight="1.5pt">
          <v:stroke joinstyle="miter"/>
          <o:lock v:ext="edit" shapetype="f"/>
        </v:line>
      </w:pict>
    </w:r>
  </w:p>
  <w:p w:rsidR="00E3019A" w:rsidRDefault="00E3019A" w:rsidP="00B12D5D">
    <w:pPr>
      <w:pStyle w:val="Encabezado"/>
      <w:tabs>
        <w:tab w:val="clear" w:pos="4419"/>
        <w:tab w:val="clear" w:pos="8838"/>
        <w:tab w:val="left" w:pos="5366"/>
      </w:tabs>
    </w:pPr>
    <w:r>
      <w:tab/>
    </w:r>
  </w:p>
  <w:p w:rsidR="00E3019A" w:rsidRDefault="00E3019A">
    <w:pPr>
      <w:pStyle w:val="Encabezado"/>
    </w:pPr>
  </w:p>
  <w:p w:rsidR="00E3019A" w:rsidRDefault="00E3019A">
    <w:pPr>
      <w:pStyle w:val="Encabezado"/>
    </w:pPr>
  </w:p>
  <w:p w:rsidR="00E3019A" w:rsidRPr="00F07C1F" w:rsidRDefault="00E3019A">
    <w:pPr>
      <w:pStyle w:val="Encabezado"/>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D1269"/>
    <w:multiLevelType w:val="hybridMultilevel"/>
    <w:tmpl w:val="EF0E7B3C"/>
    <w:lvl w:ilvl="0" w:tplc="FFFFFFFF">
      <w:start w:val="1"/>
      <w:numFmt w:val="bullet"/>
      <w:lvlText w:val=""/>
      <w:lvlJc w:val="left"/>
      <w:pPr>
        <w:tabs>
          <w:tab w:val="num" w:pos="284"/>
        </w:tabs>
        <w:ind w:left="0" w:firstLine="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36673C"/>
    <w:multiLevelType w:val="hybridMultilevel"/>
    <w:tmpl w:val="ED00AE7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45600D0"/>
    <w:multiLevelType w:val="hybridMultilevel"/>
    <w:tmpl w:val="8F4A8650"/>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start w:val="1"/>
      <w:numFmt w:val="bullet"/>
      <w:lvlText w:val=""/>
      <w:lvlJc w:val="left"/>
      <w:pPr>
        <w:ind w:left="3240" w:hanging="360"/>
      </w:pPr>
      <w:rPr>
        <w:rFonts w:ascii="Symbol" w:hAnsi="Symbol" w:hint="default"/>
      </w:rPr>
    </w:lvl>
    <w:lvl w:ilvl="4" w:tplc="2C0A0003">
      <w:start w:val="1"/>
      <w:numFmt w:val="bullet"/>
      <w:lvlText w:val="o"/>
      <w:lvlJc w:val="left"/>
      <w:pPr>
        <w:ind w:left="3960" w:hanging="360"/>
      </w:pPr>
      <w:rPr>
        <w:rFonts w:ascii="Courier New" w:hAnsi="Courier New" w:cs="Courier New" w:hint="default"/>
      </w:rPr>
    </w:lvl>
    <w:lvl w:ilvl="5" w:tplc="2C0A0005">
      <w:start w:val="1"/>
      <w:numFmt w:val="bullet"/>
      <w:lvlText w:val=""/>
      <w:lvlJc w:val="left"/>
      <w:pPr>
        <w:ind w:left="4680" w:hanging="360"/>
      </w:pPr>
      <w:rPr>
        <w:rFonts w:ascii="Wingdings" w:hAnsi="Wingdings" w:hint="default"/>
      </w:rPr>
    </w:lvl>
    <w:lvl w:ilvl="6" w:tplc="2C0A0001">
      <w:start w:val="1"/>
      <w:numFmt w:val="bullet"/>
      <w:lvlText w:val=""/>
      <w:lvlJc w:val="left"/>
      <w:pPr>
        <w:ind w:left="5400" w:hanging="360"/>
      </w:pPr>
      <w:rPr>
        <w:rFonts w:ascii="Symbol" w:hAnsi="Symbol" w:hint="default"/>
      </w:rPr>
    </w:lvl>
    <w:lvl w:ilvl="7" w:tplc="2C0A0003">
      <w:start w:val="1"/>
      <w:numFmt w:val="bullet"/>
      <w:lvlText w:val="o"/>
      <w:lvlJc w:val="left"/>
      <w:pPr>
        <w:ind w:left="6120" w:hanging="360"/>
      </w:pPr>
      <w:rPr>
        <w:rFonts w:ascii="Courier New" w:hAnsi="Courier New" w:cs="Courier New" w:hint="default"/>
      </w:rPr>
    </w:lvl>
    <w:lvl w:ilvl="8" w:tplc="2C0A0005">
      <w:start w:val="1"/>
      <w:numFmt w:val="bullet"/>
      <w:lvlText w:val=""/>
      <w:lvlJc w:val="left"/>
      <w:pPr>
        <w:ind w:left="6840" w:hanging="360"/>
      </w:pPr>
      <w:rPr>
        <w:rFonts w:ascii="Wingdings" w:hAnsi="Wingdings" w:hint="default"/>
      </w:rPr>
    </w:lvl>
  </w:abstractNum>
  <w:abstractNum w:abstractNumId="3" w15:restartNumberingAfterBreak="0">
    <w:nsid w:val="04846350"/>
    <w:multiLevelType w:val="multilevel"/>
    <w:tmpl w:val="615EB884"/>
    <w:lvl w:ilvl="0">
      <w:start w:val="5"/>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50C4DF3"/>
    <w:multiLevelType w:val="hybridMultilevel"/>
    <w:tmpl w:val="63448E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35979D0"/>
    <w:multiLevelType w:val="hybridMultilevel"/>
    <w:tmpl w:val="C6FC2AD4"/>
    <w:lvl w:ilvl="0" w:tplc="FFFFFFFF">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E26746"/>
    <w:multiLevelType w:val="hybridMultilevel"/>
    <w:tmpl w:val="57E45F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46A5463"/>
    <w:multiLevelType w:val="hybridMultilevel"/>
    <w:tmpl w:val="4EEC3A10"/>
    <w:lvl w:ilvl="0" w:tplc="4872BB4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C204CF"/>
    <w:multiLevelType w:val="hybridMultilevel"/>
    <w:tmpl w:val="646E2B64"/>
    <w:lvl w:ilvl="0" w:tplc="76D083E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F35368"/>
    <w:multiLevelType w:val="hybridMultilevel"/>
    <w:tmpl w:val="14F690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36D3E63"/>
    <w:multiLevelType w:val="hybridMultilevel"/>
    <w:tmpl w:val="186E74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97D6728"/>
    <w:multiLevelType w:val="hybridMultilevel"/>
    <w:tmpl w:val="82A2E890"/>
    <w:lvl w:ilvl="0" w:tplc="4872BB4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8F2E33"/>
    <w:multiLevelType w:val="hybridMultilevel"/>
    <w:tmpl w:val="4FAA95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F550D63"/>
    <w:multiLevelType w:val="hybridMultilevel"/>
    <w:tmpl w:val="460A44D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1D85CDD"/>
    <w:multiLevelType w:val="hybridMultilevel"/>
    <w:tmpl w:val="8D1CD5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2331EE0"/>
    <w:multiLevelType w:val="hybridMultilevel"/>
    <w:tmpl w:val="8394514E"/>
    <w:lvl w:ilvl="0" w:tplc="76D083E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45253B"/>
    <w:multiLevelType w:val="hybridMultilevel"/>
    <w:tmpl w:val="25CC77B2"/>
    <w:lvl w:ilvl="0" w:tplc="4872BB4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5D2230"/>
    <w:multiLevelType w:val="hybridMultilevel"/>
    <w:tmpl w:val="87CE92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75A3920"/>
    <w:multiLevelType w:val="hybridMultilevel"/>
    <w:tmpl w:val="7A129E1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9" w15:restartNumberingAfterBreak="0">
    <w:nsid w:val="3848719F"/>
    <w:multiLevelType w:val="hybridMultilevel"/>
    <w:tmpl w:val="5B66D80C"/>
    <w:lvl w:ilvl="0" w:tplc="FFFFFFFF">
      <w:start w:val="1"/>
      <w:numFmt w:val="bullet"/>
      <w:lvlText w:val=""/>
      <w:lvlJc w:val="left"/>
      <w:pPr>
        <w:tabs>
          <w:tab w:val="num" w:pos="284"/>
        </w:tabs>
        <w:ind w:left="0" w:firstLine="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9257ED"/>
    <w:multiLevelType w:val="hybridMultilevel"/>
    <w:tmpl w:val="E70068FC"/>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start w:val="1"/>
      <w:numFmt w:val="bullet"/>
      <w:lvlText w:val=""/>
      <w:lvlJc w:val="left"/>
      <w:pPr>
        <w:ind w:left="3240" w:hanging="360"/>
      </w:pPr>
      <w:rPr>
        <w:rFonts w:ascii="Symbol" w:hAnsi="Symbol" w:hint="default"/>
      </w:rPr>
    </w:lvl>
    <w:lvl w:ilvl="4" w:tplc="2C0A0003">
      <w:start w:val="1"/>
      <w:numFmt w:val="bullet"/>
      <w:lvlText w:val="o"/>
      <w:lvlJc w:val="left"/>
      <w:pPr>
        <w:ind w:left="3960" w:hanging="360"/>
      </w:pPr>
      <w:rPr>
        <w:rFonts w:ascii="Courier New" w:hAnsi="Courier New" w:cs="Courier New" w:hint="default"/>
      </w:rPr>
    </w:lvl>
    <w:lvl w:ilvl="5" w:tplc="2C0A0005">
      <w:start w:val="1"/>
      <w:numFmt w:val="bullet"/>
      <w:lvlText w:val=""/>
      <w:lvlJc w:val="left"/>
      <w:pPr>
        <w:ind w:left="4680" w:hanging="360"/>
      </w:pPr>
      <w:rPr>
        <w:rFonts w:ascii="Wingdings" w:hAnsi="Wingdings" w:hint="default"/>
      </w:rPr>
    </w:lvl>
    <w:lvl w:ilvl="6" w:tplc="2C0A0001">
      <w:start w:val="1"/>
      <w:numFmt w:val="bullet"/>
      <w:lvlText w:val=""/>
      <w:lvlJc w:val="left"/>
      <w:pPr>
        <w:ind w:left="5400" w:hanging="360"/>
      </w:pPr>
      <w:rPr>
        <w:rFonts w:ascii="Symbol" w:hAnsi="Symbol" w:hint="default"/>
      </w:rPr>
    </w:lvl>
    <w:lvl w:ilvl="7" w:tplc="2C0A0003">
      <w:start w:val="1"/>
      <w:numFmt w:val="bullet"/>
      <w:lvlText w:val="o"/>
      <w:lvlJc w:val="left"/>
      <w:pPr>
        <w:ind w:left="6120" w:hanging="360"/>
      </w:pPr>
      <w:rPr>
        <w:rFonts w:ascii="Courier New" w:hAnsi="Courier New" w:cs="Courier New" w:hint="default"/>
      </w:rPr>
    </w:lvl>
    <w:lvl w:ilvl="8" w:tplc="2C0A0005">
      <w:start w:val="1"/>
      <w:numFmt w:val="bullet"/>
      <w:lvlText w:val=""/>
      <w:lvlJc w:val="left"/>
      <w:pPr>
        <w:ind w:left="6840" w:hanging="360"/>
      </w:pPr>
      <w:rPr>
        <w:rFonts w:ascii="Wingdings" w:hAnsi="Wingdings" w:hint="default"/>
      </w:rPr>
    </w:lvl>
  </w:abstractNum>
  <w:abstractNum w:abstractNumId="21" w15:restartNumberingAfterBreak="0">
    <w:nsid w:val="3AE224B7"/>
    <w:multiLevelType w:val="hybridMultilevel"/>
    <w:tmpl w:val="70BAF7B4"/>
    <w:lvl w:ilvl="0" w:tplc="4F5CCC9C">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BCB253D"/>
    <w:multiLevelType w:val="hybridMultilevel"/>
    <w:tmpl w:val="BF70C29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1662040"/>
    <w:multiLevelType w:val="hybridMultilevel"/>
    <w:tmpl w:val="F81616B0"/>
    <w:lvl w:ilvl="0" w:tplc="4872BB4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7D45785"/>
    <w:multiLevelType w:val="hybridMultilevel"/>
    <w:tmpl w:val="AFB43C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8B05A35"/>
    <w:multiLevelType w:val="hybridMultilevel"/>
    <w:tmpl w:val="C86A45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0C13AF3"/>
    <w:multiLevelType w:val="hybridMultilevel"/>
    <w:tmpl w:val="63DECD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2B93E55"/>
    <w:multiLevelType w:val="hybridMultilevel"/>
    <w:tmpl w:val="16368340"/>
    <w:lvl w:ilvl="0" w:tplc="FFFFFFFF">
      <w:start w:val="1"/>
      <w:numFmt w:val="bullet"/>
      <w:lvlText w:val=""/>
      <w:lvlJc w:val="left"/>
      <w:pPr>
        <w:tabs>
          <w:tab w:val="num" w:pos="360"/>
        </w:tabs>
        <w:ind w:left="0" w:firstLine="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5A7A3E0D"/>
    <w:multiLevelType w:val="hybridMultilevel"/>
    <w:tmpl w:val="57D03F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D2E7708"/>
    <w:multiLevelType w:val="multilevel"/>
    <w:tmpl w:val="89AE6E84"/>
    <w:lvl w:ilvl="0">
      <w:start w:val="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5D763DF2"/>
    <w:multiLevelType w:val="hybridMultilevel"/>
    <w:tmpl w:val="D9E260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DBD714F"/>
    <w:multiLevelType w:val="hybridMultilevel"/>
    <w:tmpl w:val="5E427BF2"/>
    <w:lvl w:ilvl="0" w:tplc="FFFFFFFF">
      <w:start w:val="1"/>
      <w:numFmt w:val="bullet"/>
      <w:lvlText w:val=""/>
      <w:lvlJc w:val="left"/>
      <w:pPr>
        <w:tabs>
          <w:tab w:val="num" w:pos="360"/>
        </w:tabs>
        <w:ind w:left="0" w:firstLine="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133C33"/>
    <w:multiLevelType w:val="hybridMultilevel"/>
    <w:tmpl w:val="597AFF24"/>
    <w:lvl w:ilvl="0" w:tplc="4F5CCC9C">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482A97"/>
    <w:multiLevelType w:val="hybridMultilevel"/>
    <w:tmpl w:val="2F0427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5F7B3C9F"/>
    <w:multiLevelType w:val="hybridMultilevel"/>
    <w:tmpl w:val="A596E91C"/>
    <w:lvl w:ilvl="0" w:tplc="76D083E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D54828"/>
    <w:multiLevelType w:val="hybridMultilevel"/>
    <w:tmpl w:val="03C612D2"/>
    <w:lvl w:ilvl="0" w:tplc="FB3613A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2B92A40"/>
    <w:multiLevelType w:val="hybridMultilevel"/>
    <w:tmpl w:val="0BF65B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63AD215B"/>
    <w:multiLevelType w:val="hybridMultilevel"/>
    <w:tmpl w:val="CCBCE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4F25CD6"/>
    <w:multiLevelType w:val="hybridMultilevel"/>
    <w:tmpl w:val="8C74ADC4"/>
    <w:lvl w:ilvl="0" w:tplc="76D083E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8C52B3A"/>
    <w:multiLevelType w:val="multilevel"/>
    <w:tmpl w:val="F6F6F43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96E0070"/>
    <w:multiLevelType w:val="hybridMultilevel"/>
    <w:tmpl w:val="EEEED0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69D974BB"/>
    <w:multiLevelType w:val="hybridMultilevel"/>
    <w:tmpl w:val="DAB05474"/>
    <w:lvl w:ilvl="0" w:tplc="7B2812F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065166D"/>
    <w:multiLevelType w:val="hybridMultilevel"/>
    <w:tmpl w:val="D74ABF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15932C7"/>
    <w:multiLevelType w:val="hybridMultilevel"/>
    <w:tmpl w:val="9858F168"/>
    <w:lvl w:ilvl="0" w:tplc="76D083E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33F0614"/>
    <w:multiLevelType w:val="hybridMultilevel"/>
    <w:tmpl w:val="DB9A5B26"/>
    <w:lvl w:ilvl="0" w:tplc="7D328956">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51D27ED"/>
    <w:multiLevelType w:val="hybridMultilevel"/>
    <w:tmpl w:val="EC9EFE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7A2E1051"/>
    <w:multiLevelType w:val="hybridMultilevel"/>
    <w:tmpl w:val="6DA602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7B6D5DD7"/>
    <w:multiLevelType w:val="hybridMultilevel"/>
    <w:tmpl w:val="C07E5A26"/>
    <w:lvl w:ilvl="0" w:tplc="FFFFFFFF">
      <w:start w:val="1"/>
      <w:numFmt w:val="bullet"/>
      <w:lvlText w:val=""/>
      <w:lvlJc w:val="left"/>
      <w:pPr>
        <w:tabs>
          <w:tab w:val="num" w:pos="360"/>
        </w:tabs>
        <w:ind w:left="0" w:firstLine="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DBD7E0F"/>
    <w:multiLevelType w:val="hybridMultilevel"/>
    <w:tmpl w:val="B400FFC4"/>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6"/>
  </w:num>
  <w:num w:numId="2">
    <w:abstractNumId w:val="13"/>
  </w:num>
  <w:num w:numId="3">
    <w:abstractNumId w:val="26"/>
  </w:num>
  <w:num w:numId="4">
    <w:abstractNumId w:val="10"/>
  </w:num>
  <w:num w:numId="5">
    <w:abstractNumId w:val="12"/>
  </w:num>
  <w:num w:numId="6">
    <w:abstractNumId w:val="17"/>
  </w:num>
  <w:num w:numId="7">
    <w:abstractNumId w:val="2"/>
  </w:num>
  <w:num w:numId="8">
    <w:abstractNumId w:val="20"/>
  </w:num>
  <w:num w:numId="9">
    <w:abstractNumId w:val="18"/>
  </w:num>
  <w:num w:numId="10">
    <w:abstractNumId w:val="29"/>
  </w:num>
  <w:num w:numId="11">
    <w:abstractNumId w:val="39"/>
  </w:num>
  <w:num w:numId="12">
    <w:abstractNumId w:val="3"/>
  </w:num>
  <w:num w:numId="13">
    <w:abstractNumId w:val="45"/>
  </w:num>
  <w:num w:numId="14">
    <w:abstractNumId w:val="14"/>
  </w:num>
  <w:num w:numId="15">
    <w:abstractNumId w:val="24"/>
  </w:num>
  <w:num w:numId="16">
    <w:abstractNumId w:val="40"/>
  </w:num>
  <w:num w:numId="17">
    <w:abstractNumId w:val="6"/>
  </w:num>
  <w:num w:numId="18">
    <w:abstractNumId w:val="1"/>
  </w:num>
  <w:num w:numId="19">
    <w:abstractNumId w:val="8"/>
  </w:num>
  <w:num w:numId="20">
    <w:abstractNumId w:val="15"/>
  </w:num>
  <w:num w:numId="21">
    <w:abstractNumId w:val="9"/>
  </w:num>
  <w:num w:numId="22">
    <w:abstractNumId w:val="32"/>
  </w:num>
  <w:num w:numId="23">
    <w:abstractNumId w:val="44"/>
  </w:num>
  <w:num w:numId="24">
    <w:abstractNumId w:val="38"/>
  </w:num>
  <w:num w:numId="25">
    <w:abstractNumId w:val="34"/>
  </w:num>
  <w:num w:numId="26">
    <w:abstractNumId w:val="46"/>
  </w:num>
  <w:num w:numId="27">
    <w:abstractNumId w:val="33"/>
  </w:num>
  <w:num w:numId="28">
    <w:abstractNumId w:val="35"/>
  </w:num>
  <w:num w:numId="29">
    <w:abstractNumId w:val="11"/>
  </w:num>
  <w:num w:numId="30">
    <w:abstractNumId w:val="16"/>
  </w:num>
  <w:num w:numId="31">
    <w:abstractNumId w:val="30"/>
  </w:num>
  <w:num w:numId="32">
    <w:abstractNumId w:val="23"/>
  </w:num>
  <w:num w:numId="33">
    <w:abstractNumId w:val="7"/>
  </w:num>
  <w:num w:numId="34">
    <w:abstractNumId w:val="41"/>
  </w:num>
  <w:num w:numId="35">
    <w:abstractNumId w:val="28"/>
  </w:num>
  <w:num w:numId="36">
    <w:abstractNumId w:val="43"/>
  </w:num>
  <w:num w:numId="37">
    <w:abstractNumId w:val="21"/>
  </w:num>
  <w:num w:numId="38">
    <w:abstractNumId w:val="42"/>
  </w:num>
  <w:num w:numId="39">
    <w:abstractNumId w:val="31"/>
  </w:num>
  <w:num w:numId="40">
    <w:abstractNumId w:val="47"/>
  </w:num>
  <w:num w:numId="41">
    <w:abstractNumId w:val="27"/>
  </w:num>
  <w:num w:numId="42">
    <w:abstractNumId w:val="19"/>
  </w:num>
  <w:num w:numId="43">
    <w:abstractNumId w:val="0"/>
  </w:num>
  <w:num w:numId="44">
    <w:abstractNumId w:val="5"/>
  </w:num>
  <w:num w:numId="45">
    <w:abstractNumId w:val="25"/>
  </w:num>
  <w:num w:numId="46">
    <w:abstractNumId w:val="22"/>
  </w:num>
  <w:num w:numId="47">
    <w:abstractNumId w:val="37"/>
  </w:num>
  <w:num w:numId="48">
    <w:abstractNumId w:val="4"/>
  </w:num>
  <w:num w:numId="49">
    <w:abstractNumId w:val="4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757E3"/>
    <w:rsid w:val="00004104"/>
    <w:rsid w:val="000132FC"/>
    <w:rsid w:val="00034C38"/>
    <w:rsid w:val="00037C50"/>
    <w:rsid w:val="00040D29"/>
    <w:rsid w:val="00041180"/>
    <w:rsid w:val="000564F8"/>
    <w:rsid w:val="00070B21"/>
    <w:rsid w:val="000740AC"/>
    <w:rsid w:val="00084448"/>
    <w:rsid w:val="000B7345"/>
    <w:rsid w:val="000C32F8"/>
    <w:rsid w:val="000E0C3E"/>
    <w:rsid w:val="000E226E"/>
    <w:rsid w:val="000F4BD6"/>
    <w:rsid w:val="00107C2A"/>
    <w:rsid w:val="001218E2"/>
    <w:rsid w:val="00125D13"/>
    <w:rsid w:val="001371B7"/>
    <w:rsid w:val="0013750F"/>
    <w:rsid w:val="00157AD2"/>
    <w:rsid w:val="00162CD7"/>
    <w:rsid w:val="001709D7"/>
    <w:rsid w:val="00170F33"/>
    <w:rsid w:val="0018764C"/>
    <w:rsid w:val="00192FB0"/>
    <w:rsid w:val="00195153"/>
    <w:rsid w:val="00196684"/>
    <w:rsid w:val="001A1CAC"/>
    <w:rsid w:val="001A285A"/>
    <w:rsid w:val="001A5162"/>
    <w:rsid w:val="001A6A18"/>
    <w:rsid w:val="001B5BE1"/>
    <w:rsid w:val="001E1477"/>
    <w:rsid w:val="001E6887"/>
    <w:rsid w:val="001E68C5"/>
    <w:rsid w:val="00214509"/>
    <w:rsid w:val="00226F1B"/>
    <w:rsid w:val="002303E2"/>
    <w:rsid w:val="002345B6"/>
    <w:rsid w:val="002351A9"/>
    <w:rsid w:val="00240989"/>
    <w:rsid w:val="0025139B"/>
    <w:rsid w:val="0025354C"/>
    <w:rsid w:val="00253B55"/>
    <w:rsid w:val="00260F86"/>
    <w:rsid w:val="00262BF2"/>
    <w:rsid w:val="0026638D"/>
    <w:rsid w:val="0026663A"/>
    <w:rsid w:val="0027629C"/>
    <w:rsid w:val="002814D7"/>
    <w:rsid w:val="00296702"/>
    <w:rsid w:val="002A19A4"/>
    <w:rsid w:val="002B106B"/>
    <w:rsid w:val="002B4B77"/>
    <w:rsid w:val="002C3B11"/>
    <w:rsid w:val="002C44B8"/>
    <w:rsid w:val="002C7DA9"/>
    <w:rsid w:val="002F5862"/>
    <w:rsid w:val="002F7C8E"/>
    <w:rsid w:val="003127BB"/>
    <w:rsid w:val="0031374C"/>
    <w:rsid w:val="00322C39"/>
    <w:rsid w:val="003262E5"/>
    <w:rsid w:val="00332B2E"/>
    <w:rsid w:val="00346946"/>
    <w:rsid w:val="00353DFA"/>
    <w:rsid w:val="003C408B"/>
    <w:rsid w:val="003E3D8D"/>
    <w:rsid w:val="003F1130"/>
    <w:rsid w:val="003F35BE"/>
    <w:rsid w:val="00404709"/>
    <w:rsid w:val="00410B9C"/>
    <w:rsid w:val="00411F0C"/>
    <w:rsid w:val="0041508B"/>
    <w:rsid w:val="0041515D"/>
    <w:rsid w:val="0042102A"/>
    <w:rsid w:val="00422387"/>
    <w:rsid w:val="0043189F"/>
    <w:rsid w:val="00435AC5"/>
    <w:rsid w:val="004372D5"/>
    <w:rsid w:val="00440B44"/>
    <w:rsid w:val="00451993"/>
    <w:rsid w:val="0045395D"/>
    <w:rsid w:val="00456CB1"/>
    <w:rsid w:val="00462323"/>
    <w:rsid w:val="00476707"/>
    <w:rsid w:val="0048701C"/>
    <w:rsid w:val="004901C4"/>
    <w:rsid w:val="00490280"/>
    <w:rsid w:val="004A6E06"/>
    <w:rsid w:val="004C6CCD"/>
    <w:rsid w:val="004D2ED8"/>
    <w:rsid w:val="004F4245"/>
    <w:rsid w:val="004F4DEE"/>
    <w:rsid w:val="005105F9"/>
    <w:rsid w:val="0051697F"/>
    <w:rsid w:val="00522246"/>
    <w:rsid w:val="005361DA"/>
    <w:rsid w:val="005370D5"/>
    <w:rsid w:val="00537A85"/>
    <w:rsid w:val="005449DB"/>
    <w:rsid w:val="0054718D"/>
    <w:rsid w:val="00547FB4"/>
    <w:rsid w:val="005563FF"/>
    <w:rsid w:val="00560C54"/>
    <w:rsid w:val="00567175"/>
    <w:rsid w:val="005730BB"/>
    <w:rsid w:val="00576C8D"/>
    <w:rsid w:val="00584AB1"/>
    <w:rsid w:val="00586B53"/>
    <w:rsid w:val="005902C8"/>
    <w:rsid w:val="005962D2"/>
    <w:rsid w:val="005B7230"/>
    <w:rsid w:val="005E38BC"/>
    <w:rsid w:val="005E58D0"/>
    <w:rsid w:val="005F06AA"/>
    <w:rsid w:val="005F20C8"/>
    <w:rsid w:val="005F3537"/>
    <w:rsid w:val="005F6398"/>
    <w:rsid w:val="006033B4"/>
    <w:rsid w:val="006208A6"/>
    <w:rsid w:val="00620EDC"/>
    <w:rsid w:val="0062274F"/>
    <w:rsid w:val="006261D3"/>
    <w:rsid w:val="00632AF8"/>
    <w:rsid w:val="00632E31"/>
    <w:rsid w:val="006367D8"/>
    <w:rsid w:val="00650BF2"/>
    <w:rsid w:val="0066069C"/>
    <w:rsid w:val="0066096B"/>
    <w:rsid w:val="006636DE"/>
    <w:rsid w:val="006648B2"/>
    <w:rsid w:val="00680C7C"/>
    <w:rsid w:val="00680C80"/>
    <w:rsid w:val="00690B8F"/>
    <w:rsid w:val="006935D5"/>
    <w:rsid w:val="00697E50"/>
    <w:rsid w:val="006B3866"/>
    <w:rsid w:val="006B4259"/>
    <w:rsid w:val="006C1C56"/>
    <w:rsid w:val="006C69C2"/>
    <w:rsid w:val="006C7F23"/>
    <w:rsid w:val="006D4A10"/>
    <w:rsid w:val="006D7120"/>
    <w:rsid w:val="006E05D0"/>
    <w:rsid w:val="006F199D"/>
    <w:rsid w:val="006F6179"/>
    <w:rsid w:val="00701E62"/>
    <w:rsid w:val="0070461F"/>
    <w:rsid w:val="00704ECB"/>
    <w:rsid w:val="00720169"/>
    <w:rsid w:val="00720334"/>
    <w:rsid w:val="00725E50"/>
    <w:rsid w:val="00731FC8"/>
    <w:rsid w:val="0073310D"/>
    <w:rsid w:val="0073394D"/>
    <w:rsid w:val="00737D7E"/>
    <w:rsid w:val="00740FA1"/>
    <w:rsid w:val="00743A38"/>
    <w:rsid w:val="007442AE"/>
    <w:rsid w:val="00745B01"/>
    <w:rsid w:val="00753DDD"/>
    <w:rsid w:val="007545B9"/>
    <w:rsid w:val="007550AB"/>
    <w:rsid w:val="00755BC7"/>
    <w:rsid w:val="00760302"/>
    <w:rsid w:val="00761829"/>
    <w:rsid w:val="00774EC3"/>
    <w:rsid w:val="00780500"/>
    <w:rsid w:val="007916DE"/>
    <w:rsid w:val="007957F5"/>
    <w:rsid w:val="00797A17"/>
    <w:rsid w:val="007B0390"/>
    <w:rsid w:val="007B05DC"/>
    <w:rsid w:val="007D4368"/>
    <w:rsid w:val="007E0CCE"/>
    <w:rsid w:val="007E6A62"/>
    <w:rsid w:val="007F4847"/>
    <w:rsid w:val="007F7182"/>
    <w:rsid w:val="00804D7D"/>
    <w:rsid w:val="008201DC"/>
    <w:rsid w:val="008231FD"/>
    <w:rsid w:val="00824103"/>
    <w:rsid w:val="008359AF"/>
    <w:rsid w:val="00836468"/>
    <w:rsid w:val="00843ECB"/>
    <w:rsid w:val="00850FAB"/>
    <w:rsid w:val="00855FD7"/>
    <w:rsid w:val="008568CA"/>
    <w:rsid w:val="008666F4"/>
    <w:rsid w:val="0086728D"/>
    <w:rsid w:val="008709AF"/>
    <w:rsid w:val="008713CD"/>
    <w:rsid w:val="008728D9"/>
    <w:rsid w:val="00872C7D"/>
    <w:rsid w:val="00890940"/>
    <w:rsid w:val="00895F7B"/>
    <w:rsid w:val="008B098E"/>
    <w:rsid w:val="008B326C"/>
    <w:rsid w:val="008C36E1"/>
    <w:rsid w:val="008D09BA"/>
    <w:rsid w:val="008D336E"/>
    <w:rsid w:val="008D5BCF"/>
    <w:rsid w:val="008E075D"/>
    <w:rsid w:val="008E3EED"/>
    <w:rsid w:val="008F1412"/>
    <w:rsid w:val="008F1E44"/>
    <w:rsid w:val="008F28A6"/>
    <w:rsid w:val="009137E4"/>
    <w:rsid w:val="00913F68"/>
    <w:rsid w:val="009238F8"/>
    <w:rsid w:val="00930111"/>
    <w:rsid w:val="00936FA5"/>
    <w:rsid w:val="009411E6"/>
    <w:rsid w:val="0094222C"/>
    <w:rsid w:val="009717E4"/>
    <w:rsid w:val="00971B26"/>
    <w:rsid w:val="00973D83"/>
    <w:rsid w:val="00974DFC"/>
    <w:rsid w:val="00975BEC"/>
    <w:rsid w:val="009960A7"/>
    <w:rsid w:val="009A051D"/>
    <w:rsid w:val="009B1D20"/>
    <w:rsid w:val="009D2752"/>
    <w:rsid w:val="009D74D8"/>
    <w:rsid w:val="009E1C73"/>
    <w:rsid w:val="009F513F"/>
    <w:rsid w:val="00A02C94"/>
    <w:rsid w:val="00A0637B"/>
    <w:rsid w:val="00A103B4"/>
    <w:rsid w:val="00A14734"/>
    <w:rsid w:val="00A174B4"/>
    <w:rsid w:val="00A21EFE"/>
    <w:rsid w:val="00A26C5F"/>
    <w:rsid w:val="00A30AA5"/>
    <w:rsid w:val="00A337D9"/>
    <w:rsid w:val="00A40267"/>
    <w:rsid w:val="00A44CF9"/>
    <w:rsid w:val="00A5252C"/>
    <w:rsid w:val="00A534E7"/>
    <w:rsid w:val="00A60A8B"/>
    <w:rsid w:val="00A70E3B"/>
    <w:rsid w:val="00A747A5"/>
    <w:rsid w:val="00A954E8"/>
    <w:rsid w:val="00AC2BC6"/>
    <w:rsid w:val="00AD3F35"/>
    <w:rsid w:val="00AD7BB5"/>
    <w:rsid w:val="00AE1DC7"/>
    <w:rsid w:val="00AE4827"/>
    <w:rsid w:val="00AF4BE7"/>
    <w:rsid w:val="00B12D5D"/>
    <w:rsid w:val="00B14C4E"/>
    <w:rsid w:val="00B51F1D"/>
    <w:rsid w:val="00B53165"/>
    <w:rsid w:val="00B53BD2"/>
    <w:rsid w:val="00B577C0"/>
    <w:rsid w:val="00B57BFB"/>
    <w:rsid w:val="00B638DA"/>
    <w:rsid w:val="00B65707"/>
    <w:rsid w:val="00B7031B"/>
    <w:rsid w:val="00B713CD"/>
    <w:rsid w:val="00B75384"/>
    <w:rsid w:val="00B80C6B"/>
    <w:rsid w:val="00B833D9"/>
    <w:rsid w:val="00B91324"/>
    <w:rsid w:val="00B94797"/>
    <w:rsid w:val="00B96C78"/>
    <w:rsid w:val="00BB1E31"/>
    <w:rsid w:val="00BB2D98"/>
    <w:rsid w:val="00BB599A"/>
    <w:rsid w:val="00BB7D86"/>
    <w:rsid w:val="00BC2504"/>
    <w:rsid w:val="00BD4CA5"/>
    <w:rsid w:val="00BD6D1E"/>
    <w:rsid w:val="00BE1FA9"/>
    <w:rsid w:val="00BF1B87"/>
    <w:rsid w:val="00C26414"/>
    <w:rsid w:val="00C31767"/>
    <w:rsid w:val="00C31B35"/>
    <w:rsid w:val="00C35CA4"/>
    <w:rsid w:val="00C376C2"/>
    <w:rsid w:val="00C420B4"/>
    <w:rsid w:val="00C43D86"/>
    <w:rsid w:val="00C536D4"/>
    <w:rsid w:val="00C62CB4"/>
    <w:rsid w:val="00C74207"/>
    <w:rsid w:val="00C77B20"/>
    <w:rsid w:val="00C83A2E"/>
    <w:rsid w:val="00C922A6"/>
    <w:rsid w:val="00C9420A"/>
    <w:rsid w:val="00C94AB0"/>
    <w:rsid w:val="00C9721B"/>
    <w:rsid w:val="00CA3AAE"/>
    <w:rsid w:val="00CA4D4C"/>
    <w:rsid w:val="00CA705E"/>
    <w:rsid w:val="00CB2D85"/>
    <w:rsid w:val="00CC0196"/>
    <w:rsid w:val="00CC4991"/>
    <w:rsid w:val="00CC7A18"/>
    <w:rsid w:val="00CD48A0"/>
    <w:rsid w:val="00CD5863"/>
    <w:rsid w:val="00CE2689"/>
    <w:rsid w:val="00CF266A"/>
    <w:rsid w:val="00D05CD3"/>
    <w:rsid w:val="00D10AB0"/>
    <w:rsid w:val="00D126CE"/>
    <w:rsid w:val="00D15A6C"/>
    <w:rsid w:val="00D15FB4"/>
    <w:rsid w:val="00D166F9"/>
    <w:rsid w:val="00D27E70"/>
    <w:rsid w:val="00D34A12"/>
    <w:rsid w:val="00D408B4"/>
    <w:rsid w:val="00D60576"/>
    <w:rsid w:val="00D62BAB"/>
    <w:rsid w:val="00D677E5"/>
    <w:rsid w:val="00D70834"/>
    <w:rsid w:val="00D757E3"/>
    <w:rsid w:val="00D832BA"/>
    <w:rsid w:val="00D8405C"/>
    <w:rsid w:val="00D86389"/>
    <w:rsid w:val="00D91873"/>
    <w:rsid w:val="00D94823"/>
    <w:rsid w:val="00DA2C68"/>
    <w:rsid w:val="00DC2FF6"/>
    <w:rsid w:val="00DD1B87"/>
    <w:rsid w:val="00E03668"/>
    <w:rsid w:val="00E04E2E"/>
    <w:rsid w:val="00E05577"/>
    <w:rsid w:val="00E157D7"/>
    <w:rsid w:val="00E22DE0"/>
    <w:rsid w:val="00E3019A"/>
    <w:rsid w:val="00E3113B"/>
    <w:rsid w:val="00E3538A"/>
    <w:rsid w:val="00E42653"/>
    <w:rsid w:val="00E426E9"/>
    <w:rsid w:val="00E56A7B"/>
    <w:rsid w:val="00E57AC3"/>
    <w:rsid w:val="00E62787"/>
    <w:rsid w:val="00E6540D"/>
    <w:rsid w:val="00E658F3"/>
    <w:rsid w:val="00E67741"/>
    <w:rsid w:val="00E75064"/>
    <w:rsid w:val="00E75AE3"/>
    <w:rsid w:val="00E80776"/>
    <w:rsid w:val="00E91073"/>
    <w:rsid w:val="00E930E5"/>
    <w:rsid w:val="00E95710"/>
    <w:rsid w:val="00EB1DE2"/>
    <w:rsid w:val="00EC4AD7"/>
    <w:rsid w:val="00ED1E15"/>
    <w:rsid w:val="00ED447F"/>
    <w:rsid w:val="00ED4F86"/>
    <w:rsid w:val="00ED5BDC"/>
    <w:rsid w:val="00ED74C3"/>
    <w:rsid w:val="00EE1DCF"/>
    <w:rsid w:val="00EF51E4"/>
    <w:rsid w:val="00F0289F"/>
    <w:rsid w:val="00F07C1F"/>
    <w:rsid w:val="00F15DDD"/>
    <w:rsid w:val="00F16374"/>
    <w:rsid w:val="00F1729C"/>
    <w:rsid w:val="00F2116E"/>
    <w:rsid w:val="00F30021"/>
    <w:rsid w:val="00F3090B"/>
    <w:rsid w:val="00F36253"/>
    <w:rsid w:val="00F4164F"/>
    <w:rsid w:val="00F545AC"/>
    <w:rsid w:val="00F57F63"/>
    <w:rsid w:val="00F61032"/>
    <w:rsid w:val="00F64CF3"/>
    <w:rsid w:val="00F725D1"/>
    <w:rsid w:val="00F72CBA"/>
    <w:rsid w:val="00F768CD"/>
    <w:rsid w:val="00F828F7"/>
    <w:rsid w:val="00F85359"/>
    <w:rsid w:val="00F85FB7"/>
    <w:rsid w:val="00F87A00"/>
    <w:rsid w:val="00F958A8"/>
    <w:rsid w:val="00F97DEC"/>
    <w:rsid w:val="00FA3C0B"/>
    <w:rsid w:val="00FB448B"/>
    <w:rsid w:val="00FD6491"/>
    <w:rsid w:val="00FE0C42"/>
    <w:rsid w:val="00FE2B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FFE24852-489D-46A1-B554-BD929E454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710"/>
  </w:style>
  <w:style w:type="paragraph" w:styleId="Ttulo1">
    <w:name w:val="heading 1"/>
    <w:basedOn w:val="Normal"/>
    <w:next w:val="Normal"/>
    <w:link w:val="Ttulo1Car"/>
    <w:uiPriority w:val="9"/>
    <w:qFormat/>
    <w:rsid w:val="0049028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E95710"/>
    <w:pPr>
      <w:keepNext/>
      <w:keepLines/>
      <w:spacing w:before="200" w:line="276" w:lineRule="auto"/>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5E58D0"/>
    <w:pPr>
      <w:keepNext/>
      <w:keepLines/>
      <w:spacing w:before="20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qFormat/>
    <w:rsid w:val="00F97DEC"/>
    <w:pPr>
      <w:keepNext/>
      <w:overflowPunct w:val="0"/>
      <w:autoSpaceDE w:val="0"/>
      <w:autoSpaceDN w:val="0"/>
      <w:adjustRightInd w:val="0"/>
      <w:spacing w:line="240" w:lineRule="auto"/>
      <w:jc w:val="center"/>
      <w:textAlignment w:val="baseline"/>
      <w:outlineLvl w:val="3"/>
    </w:pPr>
    <w:rPr>
      <w:rFonts w:ascii="Times New Roman" w:eastAsia="Times New Roman" w:hAnsi="Times New Roman" w:cs="Times New Roman"/>
      <w:b/>
      <w:bCs/>
      <w:sz w:val="24"/>
      <w:szCs w:val="20"/>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95710"/>
    <w:rPr>
      <w:rFonts w:asciiTheme="majorHAnsi" w:eastAsiaTheme="majorEastAsia" w:hAnsiTheme="majorHAnsi" w:cstheme="majorBidi"/>
      <w:b/>
      <w:bCs/>
      <w:color w:val="5B9BD5" w:themeColor="accent1"/>
      <w:sz w:val="26"/>
      <w:szCs w:val="26"/>
    </w:rPr>
  </w:style>
  <w:style w:type="paragraph" w:styleId="Encabezado">
    <w:name w:val="header"/>
    <w:basedOn w:val="Normal"/>
    <w:link w:val="EncabezadoCar"/>
    <w:uiPriority w:val="99"/>
    <w:unhideWhenUsed/>
    <w:rsid w:val="00D757E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757E3"/>
  </w:style>
  <w:style w:type="paragraph" w:styleId="Piedepgina">
    <w:name w:val="footer"/>
    <w:basedOn w:val="Normal"/>
    <w:link w:val="PiedepginaCar"/>
    <w:uiPriority w:val="99"/>
    <w:unhideWhenUsed/>
    <w:rsid w:val="00D757E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757E3"/>
  </w:style>
  <w:style w:type="paragraph" w:customStyle="1" w:styleId="Predeterminado">
    <w:name w:val="Predeterminado"/>
    <w:uiPriority w:val="99"/>
    <w:rsid w:val="008709AF"/>
    <w:pPr>
      <w:widowControl w:val="0"/>
      <w:tabs>
        <w:tab w:val="left" w:pos="709"/>
      </w:tabs>
      <w:suppressAutoHyphens/>
    </w:pPr>
    <w:rPr>
      <w:rFonts w:ascii="Liberation Serif" w:eastAsia="WenQuanYi Micro Hei" w:hAnsi="Liberation Serif" w:cs="Lohit Hindi"/>
      <w:sz w:val="24"/>
      <w:szCs w:val="24"/>
      <w:lang w:eastAsia="zh-CN" w:bidi="hi-IN"/>
    </w:rPr>
  </w:style>
  <w:style w:type="paragraph" w:styleId="Prrafodelista">
    <w:name w:val="List Paragraph"/>
    <w:basedOn w:val="Normal"/>
    <w:uiPriority w:val="34"/>
    <w:qFormat/>
    <w:rsid w:val="00E930E5"/>
    <w:pPr>
      <w:ind w:left="720"/>
      <w:contextualSpacing/>
    </w:pPr>
  </w:style>
  <w:style w:type="paragraph" w:styleId="NormalWeb">
    <w:name w:val="Normal (Web)"/>
    <w:basedOn w:val="Normal"/>
    <w:uiPriority w:val="99"/>
    <w:semiHidden/>
    <w:unhideWhenUsed/>
    <w:rsid w:val="006208A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Subttulo">
    <w:name w:val="Subtitle"/>
    <w:basedOn w:val="Normal"/>
    <w:link w:val="SubttuloCar"/>
    <w:uiPriority w:val="99"/>
    <w:qFormat/>
    <w:rsid w:val="00E95710"/>
    <w:pPr>
      <w:spacing w:line="240" w:lineRule="auto"/>
    </w:pPr>
    <w:rPr>
      <w:rFonts w:ascii="Times New Roman" w:eastAsia="Times New Roman" w:hAnsi="Times New Roman" w:cs="Times New Roman"/>
      <w:sz w:val="24"/>
      <w:szCs w:val="24"/>
      <w:lang w:eastAsia="es-ES"/>
    </w:rPr>
  </w:style>
  <w:style w:type="character" w:customStyle="1" w:styleId="SubttuloCar">
    <w:name w:val="Subtítulo Car"/>
    <w:basedOn w:val="Fuentedeprrafopredeter"/>
    <w:link w:val="Subttulo"/>
    <w:uiPriority w:val="99"/>
    <w:rsid w:val="00E95710"/>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9571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5710"/>
    <w:rPr>
      <w:rFonts w:ascii="Tahoma" w:hAnsi="Tahoma" w:cs="Tahoma"/>
      <w:sz w:val="16"/>
      <w:szCs w:val="16"/>
    </w:rPr>
  </w:style>
  <w:style w:type="character" w:styleId="Textodelmarcadordeposicin">
    <w:name w:val="Placeholder Text"/>
    <w:basedOn w:val="Fuentedeprrafopredeter"/>
    <w:uiPriority w:val="99"/>
    <w:semiHidden/>
    <w:rsid w:val="00E95710"/>
    <w:rPr>
      <w:color w:val="808080"/>
    </w:rPr>
  </w:style>
  <w:style w:type="table" w:styleId="Tablaconcuadrcula">
    <w:name w:val="Table Grid"/>
    <w:basedOn w:val="Tablanormal"/>
    <w:rsid w:val="00E0366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F97DEC"/>
    <w:pPr>
      <w:tabs>
        <w:tab w:val="left" w:pos="284"/>
      </w:tabs>
      <w:overflowPunct w:val="0"/>
      <w:autoSpaceDE w:val="0"/>
      <w:autoSpaceDN w:val="0"/>
      <w:adjustRightInd w:val="0"/>
      <w:spacing w:line="240" w:lineRule="auto"/>
      <w:jc w:val="both"/>
      <w:textAlignment w:val="baseline"/>
    </w:pPr>
    <w:rPr>
      <w:rFonts w:ascii="Times New Roman" w:eastAsia="Times New Roman" w:hAnsi="Times New Roman" w:cs="Times New Roman"/>
      <w:sz w:val="24"/>
      <w:szCs w:val="20"/>
      <w:lang w:val="es-ES_tradnl" w:eastAsia="es-ES"/>
    </w:rPr>
  </w:style>
  <w:style w:type="character" w:customStyle="1" w:styleId="TextoindependienteCar">
    <w:name w:val="Texto independiente Car"/>
    <w:basedOn w:val="Fuentedeprrafopredeter"/>
    <w:link w:val="Textoindependiente"/>
    <w:rsid w:val="00F97DEC"/>
    <w:rPr>
      <w:rFonts w:ascii="Times New Roman" w:eastAsia="Times New Roman" w:hAnsi="Times New Roman" w:cs="Times New Roman"/>
      <w:sz w:val="24"/>
      <w:szCs w:val="20"/>
      <w:lang w:val="es-ES_tradnl" w:eastAsia="es-ES"/>
    </w:rPr>
  </w:style>
  <w:style w:type="paragraph" w:styleId="Sangradetextonormal">
    <w:name w:val="Body Text Indent"/>
    <w:basedOn w:val="Normal"/>
    <w:link w:val="SangradetextonormalCar"/>
    <w:uiPriority w:val="99"/>
    <w:unhideWhenUsed/>
    <w:rsid w:val="00F97DEC"/>
    <w:pPr>
      <w:spacing w:after="120"/>
      <w:ind w:left="283"/>
    </w:pPr>
  </w:style>
  <w:style w:type="character" w:customStyle="1" w:styleId="SangradetextonormalCar">
    <w:name w:val="Sangría de texto normal Car"/>
    <w:basedOn w:val="Fuentedeprrafopredeter"/>
    <w:link w:val="Sangradetextonormal"/>
    <w:uiPriority w:val="99"/>
    <w:rsid w:val="00F97DEC"/>
  </w:style>
  <w:style w:type="character" w:customStyle="1" w:styleId="Ttulo4Car">
    <w:name w:val="Título 4 Car"/>
    <w:basedOn w:val="Fuentedeprrafopredeter"/>
    <w:link w:val="Ttulo4"/>
    <w:rsid w:val="00F97DEC"/>
    <w:rPr>
      <w:rFonts w:ascii="Times New Roman" w:eastAsia="Times New Roman" w:hAnsi="Times New Roman" w:cs="Times New Roman"/>
      <w:b/>
      <w:bCs/>
      <w:sz w:val="24"/>
      <w:szCs w:val="20"/>
      <w:lang w:val="en-US" w:eastAsia="es-ES"/>
    </w:rPr>
  </w:style>
  <w:style w:type="table" w:customStyle="1" w:styleId="Sombreadoclaro1">
    <w:name w:val="Sombreado claro1"/>
    <w:basedOn w:val="Tablanormal"/>
    <w:uiPriority w:val="60"/>
    <w:rsid w:val="001709D7"/>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uadrculaclara1">
    <w:name w:val="Cuadrícula clara1"/>
    <w:basedOn w:val="Tablanormal"/>
    <w:uiPriority w:val="62"/>
    <w:rsid w:val="001709D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
    <w:name w:val="Light Grid"/>
    <w:basedOn w:val="Tablanormal"/>
    <w:uiPriority w:val="62"/>
    <w:rsid w:val="00680C80"/>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stamedia1">
    <w:name w:val="Medium List 1"/>
    <w:basedOn w:val="Tablanormal"/>
    <w:uiPriority w:val="65"/>
    <w:rsid w:val="00680C80"/>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Sombreadomedio2-nfasis3">
    <w:name w:val="Medium Shading 2 Accent 3"/>
    <w:basedOn w:val="Tablanormal"/>
    <w:uiPriority w:val="64"/>
    <w:rsid w:val="00680C80"/>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2-nfasis3">
    <w:name w:val="Medium List 2 Accent 3"/>
    <w:basedOn w:val="Tablanormal"/>
    <w:uiPriority w:val="66"/>
    <w:rsid w:val="00680C80"/>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Ttulo3Car">
    <w:name w:val="Título 3 Car"/>
    <w:basedOn w:val="Fuentedeprrafopredeter"/>
    <w:link w:val="Ttulo3"/>
    <w:uiPriority w:val="9"/>
    <w:semiHidden/>
    <w:rsid w:val="005E58D0"/>
    <w:rPr>
      <w:rFonts w:asciiTheme="majorHAnsi" w:eastAsiaTheme="majorEastAsia" w:hAnsiTheme="majorHAnsi" w:cstheme="majorBidi"/>
      <w:b/>
      <w:bCs/>
      <w:color w:val="5B9BD5" w:themeColor="accent1"/>
    </w:rPr>
  </w:style>
  <w:style w:type="paragraph" w:styleId="Textoindependiente2">
    <w:name w:val="Body Text 2"/>
    <w:basedOn w:val="Normal"/>
    <w:link w:val="Textoindependiente2Car"/>
    <w:uiPriority w:val="99"/>
    <w:semiHidden/>
    <w:unhideWhenUsed/>
    <w:rsid w:val="005E58D0"/>
    <w:pPr>
      <w:spacing w:after="120" w:line="480" w:lineRule="auto"/>
    </w:pPr>
  </w:style>
  <w:style w:type="character" w:customStyle="1" w:styleId="Textoindependiente2Car">
    <w:name w:val="Texto independiente 2 Car"/>
    <w:basedOn w:val="Fuentedeprrafopredeter"/>
    <w:link w:val="Textoindependiente2"/>
    <w:uiPriority w:val="99"/>
    <w:semiHidden/>
    <w:rsid w:val="005E58D0"/>
  </w:style>
  <w:style w:type="paragraph" w:styleId="Descripcin">
    <w:name w:val="caption"/>
    <w:basedOn w:val="Normal"/>
    <w:next w:val="Normal"/>
    <w:qFormat/>
    <w:rsid w:val="005E58D0"/>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240" w:lineRule="auto"/>
      <w:jc w:val="center"/>
      <w:textAlignment w:val="baseline"/>
    </w:pPr>
    <w:rPr>
      <w:rFonts w:ascii="Times New Roman" w:eastAsia="Times New Roman" w:hAnsi="Times New Roman" w:cs="Times New Roman"/>
      <w:sz w:val="24"/>
      <w:szCs w:val="20"/>
      <w:lang w:val="es-ES_tradnl" w:eastAsia="es-ES"/>
    </w:rPr>
  </w:style>
  <w:style w:type="character" w:customStyle="1" w:styleId="apple-converted-space">
    <w:name w:val="apple-converted-space"/>
    <w:basedOn w:val="Fuentedeprrafopredeter"/>
    <w:rsid w:val="00F768CD"/>
  </w:style>
  <w:style w:type="character" w:styleId="Hipervnculo">
    <w:name w:val="Hyperlink"/>
    <w:basedOn w:val="Fuentedeprrafopredeter"/>
    <w:uiPriority w:val="99"/>
    <w:unhideWhenUsed/>
    <w:rsid w:val="00F768CD"/>
    <w:rPr>
      <w:color w:val="0000FF"/>
      <w:u w:val="single"/>
    </w:rPr>
  </w:style>
  <w:style w:type="character" w:customStyle="1" w:styleId="mw-headline">
    <w:name w:val="mw-headline"/>
    <w:basedOn w:val="Fuentedeprrafopredeter"/>
    <w:rsid w:val="00F768CD"/>
  </w:style>
  <w:style w:type="paragraph" w:styleId="Sinespaciado">
    <w:name w:val="No Spacing"/>
    <w:uiPriority w:val="1"/>
    <w:qFormat/>
    <w:rsid w:val="00F768CD"/>
    <w:pPr>
      <w:spacing w:line="240" w:lineRule="auto"/>
    </w:pPr>
  </w:style>
  <w:style w:type="character" w:customStyle="1" w:styleId="Ttulo1Car">
    <w:name w:val="Título 1 Car"/>
    <w:basedOn w:val="Fuentedeprrafopredeter"/>
    <w:link w:val="Ttulo1"/>
    <w:uiPriority w:val="9"/>
    <w:rsid w:val="00490280"/>
    <w:rPr>
      <w:rFonts w:asciiTheme="majorHAnsi" w:eastAsiaTheme="majorEastAsia" w:hAnsiTheme="majorHAnsi" w:cstheme="majorBidi"/>
      <w:b/>
      <w:bCs/>
      <w:color w:val="2E74B5" w:themeColor="accent1" w:themeShade="BF"/>
      <w:sz w:val="28"/>
      <w:szCs w:val="28"/>
    </w:rPr>
  </w:style>
  <w:style w:type="paragraph" w:styleId="Puesto">
    <w:name w:val="Title"/>
    <w:basedOn w:val="Normal"/>
    <w:next w:val="Normal"/>
    <w:link w:val="PuestoCar"/>
    <w:uiPriority w:val="10"/>
    <w:qFormat/>
    <w:rsid w:val="000740A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PuestoCar">
    <w:name w:val="Puesto Car"/>
    <w:basedOn w:val="Fuentedeprrafopredeter"/>
    <w:link w:val="Puesto"/>
    <w:uiPriority w:val="10"/>
    <w:rsid w:val="000740AC"/>
    <w:rPr>
      <w:rFonts w:asciiTheme="majorHAnsi" w:eastAsiaTheme="majorEastAsia" w:hAnsiTheme="majorHAnsi" w:cstheme="majorBidi"/>
      <w:color w:val="323E4F" w:themeColor="text2" w:themeShade="BF"/>
      <w:spacing w:val="5"/>
      <w:kern w:val="28"/>
      <w:sz w:val="52"/>
      <w:szCs w:val="52"/>
    </w:rPr>
  </w:style>
  <w:style w:type="paragraph" w:styleId="TtulodeTDC">
    <w:name w:val="TOC Heading"/>
    <w:basedOn w:val="Ttulo1"/>
    <w:next w:val="Normal"/>
    <w:uiPriority w:val="39"/>
    <w:semiHidden/>
    <w:unhideWhenUsed/>
    <w:qFormat/>
    <w:rsid w:val="000740AC"/>
    <w:pPr>
      <w:spacing w:line="276" w:lineRule="auto"/>
      <w:outlineLvl w:val="9"/>
    </w:pPr>
    <w:rPr>
      <w:lang w:val="es-ES"/>
    </w:rPr>
  </w:style>
  <w:style w:type="paragraph" w:styleId="TDC1">
    <w:name w:val="toc 1"/>
    <w:basedOn w:val="Normal"/>
    <w:next w:val="Normal"/>
    <w:autoRedefine/>
    <w:uiPriority w:val="39"/>
    <w:unhideWhenUsed/>
    <w:rsid w:val="006F199D"/>
    <w:pPr>
      <w:spacing w:after="100"/>
    </w:pPr>
  </w:style>
  <w:style w:type="paragraph" w:styleId="TDC2">
    <w:name w:val="toc 2"/>
    <w:basedOn w:val="Normal"/>
    <w:next w:val="Normal"/>
    <w:autoRedefine/>
    <w:uiPriority w:val="39"/>
    <w:unhideWhenUsed/>
    <w:rsid w:val="006F199D"/>
    <w:pPr>
      <w:tabs>
        <w:tab w:val="right" w:leader="dot" w:pos="8495"/>
      </w:tabs>
      <w:spacing w:after="100" w:line="480" w:lineRule="auto"/>
      <w:ind w:left="42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541314">
      <w:bodyDiv w:val="1"/>
      <w:marLeft w:val="0"/>
      <w:marRight w:val="0"/>
      <w:marTop w:val="0"/>
      <w:marBottom w:val="0"/>
      <w:divBdr>
        <w:top w:val="none" w:sz="0" w:space="0" w:color="auto"/>
        <w:left w:val="none" w:sz="0" w:space="0" w:color="auto"/>
        <w:bottom w:val="none" w:sz="0" w:space="0" w:color="auto"/>
        <w:right w:val="none" w:sz="0" w:space="0" w:color="auto"/>
      </w:divBdr>
    </w:div>
    <w:div w:id="280648287">
      <w:bodyDiv w:val="1"/>
      <w:marLeft w:val="0"/>
      <w:marRight w:val="0"/>
      <w:marTop w:val="0"/>
      <w:marBottom w:val="0"/>
      <w:divBdr>
        <w:top w:val="none" w:sz="0" w:space="0" w:color="auto"/>
        <w:left w:val="none" w:sz="0" w:space="0" w:color="auto"/>
        <w:bottom w:val="none" w:sz="0" w:space="0" w:color="auto"/>
        <w:right w:val="none" w:sz="0" w:space="0" w:color="auto"/>
      </w:divBdr>
    </w:div>
    <w:div w:id="548153744">
      <w:bodyDiv w:val="1"/>
      <w:marLeft w:val="0"/>
      <w:marRight w:val="0"/>
      <w:marTop w:val="0"/>
      <w:marBottom w:val="0"/>
      <w:divBdr>
        <w:top w:val="none" w:sz="0" w:space="0" w:color="auto"/>
        <w:left w:val="none" w:sz="0" w:space="0" w:color="auto"/>
        <w:bottom w:val="none" w:sz="0" w:space="0" w:color="auto"/>
        <w:right w:val="none" w:sz="0" w:space="0" w:color="auto"/>
      </w:divBdr>
    </w:div>
    <w:div w:id="548228000">
      <w:bodyDiv w:val="1"/>
      <w:marLeft w:val="0"/>
      <w:marRight w:val="0"/>
      <w:marTop w:val="0"/>
      <w:marBottom w:val="0"/>
      <w:divBdr>
        <w:top w:val="none" w:sz="0" w:space="0" w:color="auto"/>
        <w:left w:val="none" w:sz="0" w:space="0" w:color="auto"/>
        <w:bottom w:val="none" w:sz="0" w:space="0" w:color="auto"/>
        <w:right w:val="none" w:sz="0" w:space="0" w:color="auto"/>
      </w:divBdr>
    </w:div>
    <w:div w:id="569465648">
      <w:bodyDiv w:val="1"/>
      <w:marLeft w:val="0"/>
      <w:marRight w:val="0"/>
      <w:marTop w:val="0"/>
      <w:marBottom w:val="0"/>
      <w:divBdr>
        <w:top w:val="none" w:sz="0" w:space="0" w:color="auto"/>
        <w:left w:val="none" w:sz="0" w:space="0" w:color="auto"/>
        <w:bottom w:val="none" w:sz="0" w:space="0" w:color="auto"/>
        <w:right w:val="none" w:sz="0" w:space="0" w:color="auto"/>
      </w:divBdr>
    </w:div>
    <w:div w:id="582183027">
      <w:bodyDiv w:val="1"/>
      <w:marLeft w:val="0"/>
      <w:marRight w:val="0"/>
      <w:marTop w:val="0"/>
      <w:marBottom w:val="0"/>
      <w:divBdr>
        <w:top w:val="none" w:sz="0" w:space="0" w:color="auto"/>
        <w:left w:val="none" w:sz="0" w:space="0" w:color="auto"/>
        <w:bottom w:val="none" w:sz="0" w:space="0" w:color="auto"/>
        <w:right w:val="none" w:sz="0" w:space="0" w:color="auto"/>
      </w:divBdr>
    </w:div>
    <w:div w:id="1074475791">
      <w:bodyDiv w:val="1"/>
      <w:marLeft w:val="0"/>
      <w:marRight w:val="0"/>
      <w:marTop w:val="0"/>
      <w:marBottom w:val="0"/>
      <w:divBdr>
        <w:top w:val="none" w:sz="0" w:space="0" w:color="auto"/>
        <w:left w:val="none" w:sz="0" w:space="0" w:color="auto"/>
        <w:bottom w:val="none" w:sz="0" w:space="0" w:color="auto"/>
        <w:right w:val="none" w:sz="0" w:space="0" w:color="auto"/>
      </w:divBdr>
    </w:div>
    <w:div w:id="1250383686">
      <w:bodyDiv w:val="1"/>
      <w:marLeft w:val="0"/>
      <w:marRight w:val="0"/>
      <w:marTop w:val="0"/>
      <w:marBottom w:val="0"/>
      <w:divBdr>
        <w:top w:val="none" w:sz="0" w:space="0" w:color="auto"/>
        <w:left w:val="none" w:sz="0" w:space="0" w:color="auto"/>
        <w:bottom w:val="none" w:sz="0" w:space="0" w:color="auto"/>
        <w:right w:val="none" w:sz="0" w:space="0" w:color="auto"/>
      </w:divBdr>
    </w:div>
    <w:div w:id="1462649025">
      <w:bodyDiv w:val="1"/>
      <w:marLeft w:val="0"/>
      <w:marRight w:val="0"/>
      <w:marTop w:val="0"/>
      <w:marBottom w:val="0"/>
      <w:divBdr>
        <w:top w:val="none" w:sz="0" w:space="0" w:color="auto"/>
        <w:left w:val="none" w:sz="0" w:space="0" w:color="auto"/>
        <w:bottom w:val="none" w:sz="0" w:space="0" w:color="auto"/>
        <w:right w:val="none" w:sz="0" w:space="0" w:color="auto"/>
      </w:divBdr>
    </w:div>
    <w:div w:id="1644890367">
      <w:bodyDiv w:val="1"/>
      <w:marLeft w:val="0"/>
      <w:marRight w:val="0"/>
      <w:marTop w:val="0"/>
      <w:marBottom w:val="0"/>
      <w:divBdr>
        <w:top w:val="none" w:sz="0" w:space="0" w:color="auto"/>
        <w:left w:val="none" w:sz="0" w:space="0" w:color="auto"/>
        <w:bottom w:val="none" w:sz="0" w:space="0" w:color="auto"/>
        <w:right w:val="none" w:sz="0" w:space="0" w:color="auto"/>
      </w:divBdr>
    </w:div>
    <w:div w:id="192656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3F167-61DB-4B68-9E35-B3457FC49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Pages>
  <Words>1376</Words>
  <Characters>7570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NIEVAS</dc:creator>
  <cp:lastModifiedBy>Luca Guazzaroni</cp:lastModifiedBy>
  <cp:revision>21</cp:revision>
  <cp:lastPrinted>2015-09-17T20:09:00Z</cp:lastPrinted>
  <dcterms:created xsi:type="dcterms:W3CDTF">2015-09-16T13:01:00Z</dcterms:created>
  <dcterms:modified xsi:type="dcterms:W3CDTF">2015-09-17T20:09:00Z</dcterms:modified>
</cp:coreProperties>
</file>