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0B" w:rsidRDefault="00B217BA" w:rsidP="00CC4991">
      <w:pPr>
        <w:jc w:val="both"/>
        <w:rPr>
          <w:b/>
          <w:sz w:val="28"/>
          <w:szCs w:val="28"/>
          <w:u w:val="single"/>
        </w:rPr>
      </w:pPr>
      <w:r>
        <w:rPr>
          <w:noProof/>
          <w:lang w:val="es-ES" w:eastAsia="es-ES"/>
        </w:rPr>
        <w:pict>
          <v:shapetype id="_x0000_t202" coordsize="21600,21600" o:spt="202" path="m,l,21600r21600,l21600,xe">
            <v:stroke joinstyle="miter"/>
            <v:path gradientshapeok="t" o:connecttype="rect"/>
          </v:shapetype>
          <v:shape id="Cuadro de texto 4" o:spid="_x0000_s1026"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" filled="f" stroked="f">
            <v:path arrowok="t"/>
            <v:textbox style="mso-fit-shape-to-text:t">
              <w:txbxContent>
                <w:p w:rsidR="00E3019A" w:rsidRPr="00704ECB" w:rsidRDefault="00E3019A"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E3019A" w:rsidRPr="006C3127" w:rsidRDefault="00E3019A" w:rsidP="001A5162">
                  <w:pPr>
                    <w:jc w:val="center"/>
                    <w:rPr>
                      <w:rFonts w:ascii="GENISO" w:hAnsi="GENISO" w:cs="GENISO"/>
                      <w:b/>
                      <w:noProof/>
                      <w:color w:val="000000" w:themeColor="text1"/>
                      <w:sz w:val="44"/>
                      <w:szCs w:val="44"/>
                    </w:rPr>
                  </w:pPr>
                </w:p>
              </w:txbxContent>
            </v:textbox>
            <w10:wrap anchorx="margin"/>
          </v:shape>
        </w:pict>
      </w:r>
      <w:r w:rsidR="00974DFC">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p>
    <w:p w:rsidR="00C14DD8" w:rsidRPr="00F167CA" w:rsidRDefault="00B217BA" w:rsidP="00F167CA">
      <w:pPr>
        <w:jc w:val="both"/>
        <w:rPr>
          <w:rFonts w:ascii="Arial" w:hAnsi="Arial" w:cs="Arial"/>
          <w:b/>
        </w:rPr>
      </w:pPr>
      <w:r>
        <w:rPr>
          <w:noProof/>
          <w:lang w:val="es-ES" w:eastAsia="es-ES"/>
        </w:rPr>
        <w:pict>
          <v:shape id="Cuadro de texto 48" o:spid="_x0000_s1027" type="#_x0000_t202" style="position:absolute;left:0;text-align:left;margin-left:6.85pt;margin-top:8.9pt;width:418.4pt;height:246.45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" filled="f" stroked="f">
            <v:path arrowok="t"/>
            <v:textbox style="mso-fit-shape-to-text:t">
              <w:txbxContent>
                <w:p w:rsidR="00E3019A"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E3019A" w:rsidRPr="00704ECB"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797A17" w:rsidRPr="00797A17" w:rsidRDefault="00797A17" w:rsidP="007D4368">
                  <w:pPr>
                    <w:jc w:val="center"/>
                    <w:rPr>
                      <w:rFonts w:ascii="Times New Roman" w:hAnsi="Times New Roman"/>
                      <w:sz w:val="40"/>
                      <w:szCs w:val="40"/>
                    </w:rPr>
                  </w:pPr>
                </w:p>
                <w:p w:rsidR="00E3019A" w:rsidRPr="00CA705E" w:rsidRDefault="00DC560A" w:rsidP="007D4368">
                  <w:pPr>
                    <w:jc w:val="center"/>
                    <w:rPr>
                      <w:rFonts w:ascii="Arial" w:hAnsi="Arial" w:cs="Arial"/>
                      <w:b/>
                      <w:sz w:val="44"/>
                      <w:szCs w:val="44"/>
                    </w:rPr>
                  </w:pPr>
                  <w:r>
                    <w:rPr>
                      <w:b/>
                      <w:sz w:val="44"/>
                      <w:szCs w:val="44"/>
                    </w:rPr>
                    <w:t>Mediciones sobre inductores y capacitores Medida de impedancia</w:t>
                  </w:r>
                </w:p>
              </w:txbxContent>
            </v:textbox>
            <w10:wrap anchorx="margin"/>
          </v:shape>
        </w:pict>
      </w:r>
      <w:r>
        <w:rPr>
          <w:noProof/>
          <w:lang w:val="es-ES" w:eastAsia="es-ES"/>
        </w:rPr>
        <w:pict>
          <v:shape id="Cuadro de texto 47" o:spid="_x0000_s1028" type="#_x0000_t202" style="position:absolute;left:0;text-align:left;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" filled="f" stroked="f">
            <v:path arrowok="t"/>
            <v:textbox>
              <w:txbxContent>
                <w:p w:rsidR="00E3019A" w:rsidRPr="00F3090B" w:rsidRDefault="00E3019A" w:rsidP="00586B53">
                  <w:pPr>
                    <w:rPr>
                      <w:rFonts w:ascii="Arial" w:hAnsi="Arial" w:cs="Arial"/>
                      <w:b/>
                      <w:sz w:val="36"/>
                      <w:szCs w:val="36"/>
                    </w:rPr>
                  </w:pPr>
                  <w:r w:rsidRPr="00F3090B">
                    <w:rPr>
                      <w:rFonts w:ascii="Arial" w:hAnsi="Arial" w:cs="Arial"/>
                      <w:b/>
                      <w:sz w:val="36"/>
                      <w:szCs w:val="36"/>
                    </w:rPr>
                    <w:t>Curso: 4R1</w:t>
                  </w:r>
                </w:p>
                <w:p w:rsidR="00E3019A" w:rsidRDefault="00F167CA" w:rsidP="001A5162">
                  <w:pPr>
                    <w:rPr>
                      <w:rFonts w:ascii="Arial" w:hAnsi="Arial" w:cs="Arial"/>
                      <w:b/>
                      <w:sz w:val="36"/>
                      <w:szCs w:val="36"/>
                    </w:rPr>
                  </w:pPr>
                  <w:r>
                    <w:rPr>
                      <w:rFonts w:ascii="Arial" w:hAnsi="Arial" w:cs="Arial"/>
                      <w:b/>
                      <w:sz w:val="36"/>
                      <w:szCs w:val="36"/>
                    </w:rPr>
                    <w:t>Grupo: 7</w:t>
                  </w:r>
                </w:p>
                <w:p w:rsidR="00E3019A" w:rsidRPr="00586B53" w:rsidRDefault="00E3019A" w:rsidP="001A5162">
                  <w:pPr>
                    <w:rPr>
                      <w:rFonts w:ascii="Arial" w:hAnsi="Arial" w:cs="Arial"/>
                      <w:b/>
                      <w:sz w:val="36"/>
                      <w:szCs w:val="36"/>
                    </w:rPr>
                  </w:pPr>
                </w:p>
                <w:p w:rsidR="00E3019A" w:rsidRPr="00704ECB" w:rsidRDefault="00E3019A"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E3019A" w:rsidRPr="00704ECB" w:rsidRDefault="00E3019A"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E3019A" w:rsidRPr="00704ECB" w:rsidRDefault="00E3019A"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Pr="00704ECB">
                    <w:rPr>
                      <w:rFonts w:ascii="Arial" w:hAnsi="Arial" w:cs="Arial"/>
                      <w:b/>
                      <w:noProof/>
                      <w:color w:val="000000" w:themeColor="text1"/>
                      <w:sz w:val="36"/>
                      <w:szCs w:val="36"/>
                    </w:rPr>
                    <w:t>61999</w:t>
                  </w:r>
                </w:p>
              </w:txbxContent>
            </v:textbox>
          </v:shape>
        </w:pict>
      </w:r>
      <w:r>
        <w:rPr>
          <w:b/>
          <w:noProof/>
          <w:sz w:val="28"/>
          <w:szCs w:val="28"/>
          <w:u w:val="single"/>
          <w:lang w:val="es-ES" w:eastAsia="es-ES"/>
        </w:rPr>
        <w:pict>
          <v:line id="Conector recto 31" o:spid="_x0000_s1038" style="position:absolute;left:0;text-align:left;flip:y;z-index:251669504;visibility:visible;mso-position-horizontal-relative:margin;mso-width-relative:margin;mso-height-relative:margin" from="8.8pt,268.85pt" to="444.1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" strokecolor="black [3200]" strokeweight="1.5pt">
            <v:stroke joinstyle="miter"/>
            <o:lock v:ext="edit" shapetype="f"/>
            <w10:wrap anchorx="margin"/>
          </v:line>
        </w:pict>
      </w:r>
      <w:r>
        <w:rPr>
          <w:b/>
          <w:noProof/>
          <w:sz w:val="28"/>
          <w:szCs w:val="28"/>
          <w:u w:val="single"/>
          <w:lang w:val="es-ES" w:eastAsia="es-ES"/>
        </w:rPr>
        <w:pict>
          <v:line id="Conector recto 6" o:spid="_x0000_s1037" style="position:absolute;left:0;text-align:left;flip:y;z-index:251666432;visibility:visible;mso-wrap-distance-top:-6e-5mm;mso-wrap-distance-bottom:-6e-5mm;mso-position-horizontal-relative:margin;mso-width-relative:margin;mso-height-relative:margin" from="6.85pt,141.7pt" to="444.1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" strokecolor="black [3200]" strokeweight="1.5pt">
            <v:stroke joinstyle="miter"/>
            <o:lock v:ext="edit" shapetype="f"/>
            <w10:wrap anchorx="margin"/>
          </v:line>
        </w:pict>
      </w:r>
      <w:r w:rsidR="001A5162" w:rsidRPr="00F3090B">
        <w:rPr>
          <w:sz w:val="28"/>
          <w:szCs w:val="28"/>
        </w:rPr>
        <w:br w:type="page"/>
      </w:r>
      <w:r w:rsidR="00C14DD8" w:rsidRPr="00F167CA">
        <w:rPr>
          <w:rFonts w:ascii="Arial" w:hAnsi="Arial" w:cs="Arial"/>
          <w:b/>
        </w:rPr>
        <w:lastRenderedPageBreak/>
        <w:t>Objetivo</w:t>
      </w:r>
    </w:p>
    <w:p w:rsidR="00DC560A" w:rsidRPr="00F167CA" w:rsidRDefault="00DC560A" w:rsidP="00F167CA">
      <w:pPr>
        <w:jc w:val="both"/>
        <w:rPr>
          <w:rFonts w:ascii="Arial" w:hAnsi="Arial" w:cs="Arial"/>
        </w:rPr>
      </w:pPr>
      <w:r w:rsidRPr="00F167CA">
        <w:rPr>
          <w:rFonts w:ascii="Arial" w:hAnsi="Arial" w:cs="Arial"/>
        </w:rPr>
        <w:t>Experimentar diversos métodos de medición de inductancia y capacidad  usando un osciloscopio y un generador de funciones.</w:t>
      </w:r>
    </w:p>
    <w:p w:rsidR="00DC560A" w:rsidRPr="00F167CA" w:rsidRDefault="00DC560A" w:rsidP="00F167CA">
      <w:pPr>
        <w:jc w:val="both"/>
        <w:rPr>
          <w:rFonts w:ascii="Arial" w:hAnsi="Arial" w:cs="Arial"/>
        </w:rPr>
      </w:pPr>
    </w:p>
    <w:p w:rsidR="00DC560A" w:rsidRPr="00F167CA" w:rsidRDefault="00DC560A" w:rsidP="00F167CA">
      <w:pPr>
        <w:jc w:val="both"/>
        <w:rPr>
          <w:rFonts w:ascii="Arial" w:hAnsi="Arial" w:cs="Arial"/>
          <w:b/>
        </w:rPr>
      </w:pPr>
      <w:r w:rsidRPr="00F167CA">
        <w:rPr>
          <w:rFonts w:ascii="Arial" w:hAnsi="Arial" w:cs="Arial"/>
          <w:b/>
        </w:rPr>
        <w:t>Materiales e instrumental necesarios:</w:t>
      </w:r>
    </w:p>
    <w:p w:rsidR="00DC560A" w:rsidRPr="00F167CA" w:rsidRDefault="00DC560A" w:rsidP="00F167CA">
      <w:pPr>
        <w:numPr>
          <w:ilvl w:val="0"/>
          <w:numId w:val="39"/>
        </w:numPr>
        <w:overflowPunct w:val="0"/>
        <w:autoSpaceDE w:val="0"/>
        <w:autoSpaceDN w:val="0"/>
        <w:adjustRightInd w:val="0"/>
        <w:jc w:val="both"/>
        <w:rPr>
          <w:rFonts w:ascii="Arial" w:hAnsi="Arial" w:cs="Arial"/>
        </w:rPr>
      </w:pPr>
      <w:r w:rsidRPr="00F167CA">
        <w:rPr>
          <w:rFonts w:ascii="Arial" w:hAnsi="Arial" w:cs="Arial"/>
        </w:rPr>
        <w:t>Osciloscopio de doble trazo.</w:t>
      </w:r>
    </w:p>
    <w:p w:rsidR="00DC560A" w:rsidRPr="00F167CA" w:rsidRDefault="00DC560A" w:rsidP="00F167CA">
      <w:pPr>
        <w:numPr>
          <w:ilvl w:val="0"/>
          <w:numId w:val="39"/>
        </w:numPr>
        <w:overflowPunct w:val="0"/>
        <w:autoSpaceDE w:val="0"/>
        <w:autoSpaceDN w:val="0"/>
        <w:adjustRightInd w:val="0"/>
        <w:jc w:val="both"/>
        <w:rPr>
          <w:rFonts w:ascii="Arial" w:hAnsi="Arial" w:cs="Arial"/>
        </w:rPr>
      </w:pPr>
      <w:r w:rsidRPr="00F167CA">
        <w:rPr>
          <w:rFonts w:ascii="Arial" w:hAnsi="Arial" w:cs="Arial"/>
        </w:rPr>
        <w:t>Generador de funciones con salida triangular.</w:t>
      </w:r>
    </w:p>
    <w:p w:rsidR="00DC560A" w:rsidRPr="00F167CA" w:rsidRDefault="00DC560A" w:rsidP="00F167CA">
      <w:pPr>
        <w:numPr>
          <w:ilvl w:val="0"/>
          <w:numId w:val="39"/>
        </w:numPr>
        <w:overflowPunct w:val="0"/>
        <w:autoSpaceDE w:val="0"/>
        <w:autoSpaceDN w:val="0"/>
        <w:adjustRightInd w:val="0"/>
        <w:jc w:val="both"/>
        <w:rPr>
          <w:rFonts w:ascii="Arial" w:hAnsi="Arial" w:cs="Arial"/>
        </w:rPr>
      </w:pPr>
      <w:r w:rsidRPr="00F167CA">
        <w:rPr>
          <w:rFonts w:ascii="Arial" w:hAnsi="Arial" w:cs="Arial"/>
        </w:rPr>
        <w:t>Bobina núcleo de aire y núcleo magnético.</w:t>
      </w:r>
    </w:p>
    <w:p w:rsidR="00DC560A" w:rsidRPr="00F167CA" w:rsidRDefault="00DC560A" w:rsidP="00F167CA">
      <w:pPr>
        <w:numPr>
          <w:ilvl w:val="0"/>
          <w:numId w:val="39"/>
        </w:numPr>
        <w:overflowPunct w:val="0"/>
        <w:autoSpaceDE w:val="0"/>
        <w:autoSpaceDN w:val="0"/>
        <w:adjustRightInd w:val="0"/>
        <w:jc w:val="both"/>
        <w:rPr>
          <w:rFonts w:ascii="Arial" w:hAnsi="Arial" w:cs="Arial"/>
        </w:rPr>
      </w:pPr>
      <w:r w:rsidRPr="00F167CA">
        <w:rPr>
          <w:rFonts w:ascii="Arial" w:hAnsi="Arial" w:cs="Arial"/>
        </w:rPr>
        <w:t>Condensadores electrolíticos de aluminio.</w:t>
      </w:r>
    </w:p>
    <w:p w:rsidR="00DC560A" w:rsidRPr="00F167CA" w:rsidRDefault="00DC560A" w:rsidP="00F167C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DC560A" w:rsidRPr="00F167CA" w:rsidRDefault="00DC560A" w:rsidP="00F167C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F167CA">
        <w:rPr>
          <w:rFonts w:ascii="Arial" w:hAnsi="Arial" w:cs="Arial"/>
          <w:b/>
        </w:rPr>
        <w:t>Experimento 1: Medición de la impedancia de un inductor mediante una onda de corriente triangular.</w:t>
      </w:r>
    </w:p>
    <w:p w:rsidR="00C14DD8" w:rsidRPr="00F167CA" w:rsidRDefault="00DC560A" w:rsidP="00F167CA">
      <w:pPr>
        <w:jc w:val="both"/>
        <w:rPr>
          <w:rFonts w:ascii="Arial" w:hAnsi="Arial" w:cs="Arial"/>
        </w:rPr>
      </w:pPr>
      <w:r w:rsidRPr="00F167CA">
        <w:rPr>
          <w:rFonts w:ascii="Arial" w:hAnsi="Arial" w:cs="Arial"/>
        </w:rPr>
        <w:t>El modelo equivalente más simple de una bobina</w:t>
      </w:r>
      <w:r w:rsidR="00C14DD8" w:rsidRPr="00F167CA">
        <w:rPr>
          <w:rFonts w:ascii="Arial" w:hAnsi="Arial" w:cs="Arial"/>
        </w:rPr>
        <w:t>,</w:t>
      </w:r>
      <w:r w:rsidRPr="00F167CA">
        <w:rPr>
          <w:rFonts w:ascii="Arial" w:hAnsi="Arial" w:cs="Arial"/>
        </w:rPr>
        <w:t xml:space="preserve"> considera a las pérdidas de la </w:t>
      </w:r>
      <w:r w:rsidR="00C14DD8" w:rsidRPr="00F167CA">
        <w:rPr>
          <w:rFonts w:ascii="Arial" w:hAnsi="Arial" w:cs="Arial"/>
        </w:rPr>
        <w:t>misma, como</w:t>
      </w:r>
      <w:r w:rsidR="00F167CA">
        <w:rPr>
          <w:rFonts w:ascii="Arial" w:hAnsi="Arial" w:cs="Arial"/>
        </w:rPr>
        <w:t xml:space="preserve"> una resistencia</w:t>
      </w:r>
      <w:r w:rsidRPr="00F167CA">
        <w:rPr>
          <w:rFonts w:ascii="Arial" w:hAnsi="Arial" w:cs="Arial"/>
        </w:rPr>
        <w:t xml:space="preserve"> que va en serie con la inductancia</w:t>
      </w:r>
      <w:r w:rsidR="00C14DD8" w:rsidRPr="00F167CA">
        <w:rPr>
          <w:rFonts w:ascii="Arial" w:hAnsi="Arial" w:cs="Arial"/>
        </w:rPr>
        <w:t xml:space="preserve">. Valiéndonos de esto, </w:t>
      </w:r>
      <w:r w:rsidRPr="00F167CA">
        <w:rPr>
          <w:rFonts w:ascii="Arial" w:hAnsi="Arial" w:cs="Arial"/>
        </w:rPr>
        <w:t xml:space="preserve"> </w:t>
      </w:r>
      <w:r w:rsidR="00C14DD8" w:rsidRPr="00F167CA">
        <w:rPr>
          <w:rFonts w:ascii="Arial" w:hAnsi="Arial" w:cs="Arial"/>
        </w:rPr>
        <w:t>haremos circular por la bobina</w:t>
      </w:r>
      <w:r w:rsidRPr="00F167CA">
        <w:rPr>
          <w:rFonts w:ascii="Arial" w:hAnsi="Arial" w:cs="Arial"/>
        </w:rPr>
        <w:t xml:space="preserve">, una corriente con forma de onda triangular. </w:t>
      </w:r>
      <w:r w:rsidR="00C14DD8" w:rsidRPr="00F167CA">
        <w:rPr>
          <w:rFonts w:ascii="Arial" w:hAnsi="Arial" w:cs="Arial"/>
        </w:rPr>
        <w:t>Por lo que la tensión a bordes de la misma será un escalón de amplitud proporcional a su inductancia.</w:t>
      </w:r>
    </w:p>
    <w:p w:rsidR="00DC560A" w:rsidRPr="00C14DD8" w:rsidRDefault="00DC560A" w:rsidP="00C14DD8">
      <w:pPr>
        <w:jc w:val="center"/>
        <w:rPr>
          <w:rFonts w:ascii="Arial" w:hAnsi="Arial" w:cs="Arial"/>
        </w:rPr>
      </w:pPr>
      <w:r w:rsidRPr="00C14DD8">
        <w:rPr>
          <w:rFonts w:ascii="Arial" w:hAnsi="Arial" w:cs="Arial"/>
          <w:noProof/>
          <w:lang w:val="es-ES" w:eastAsia="es-ES"/>
        </w:rPr>
        <w:drawing>
          <wp:inline distT="0" distB="0" distL="0" distR="0">
            <wp:extent cx="3232245" cy="2667000"/>
            <wp:effectExtent l="19050" t="0" r="6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2245" cy="2667000"/>
                    </a:xfrm>
                    <a:prstGeom prst="rect">
                      <a:avLst/>
                    </a:prstGeom>
                    <a:noFill/>
                    <a:ln>
                      <a:noFill/>
                    </a:ln>
                  </pic:spPr>
                </pic:pic>
              </a:graphicData>
            </a:graphic>
          </wp:inline>
        </w:drawing>
      </w:r>
    </w:p>
    <w:p w:rsidR="00F167CA" w:rsidRDefault="00F167CA" w:rsidP="00F167CA">
      <w:pPr>
        <w:jc w:val="both"/>
        <w:rPr>
          <w:rFonts w:ascii="Arial" w:hAnsi="Arial" w:cs="Arial"/>
        </w:rPr>
      </w:pPr>
    </w:p>
    <w:p w:rsidR="00DC560A" w:rsidRPr="00C14DD8" w:rsidRDefault="00887E24" w:rsidP="00F167CA">
      <w:pPr>
        <w:jc w:val="both"/>
        <w:rPr>
          <w:rFonts w:ascii="Arial" w:hAnsi="Arial" w:cs="Arial"/>
        </w:rPr>
      </w:pPr>
      <w:r w:rsidRPr="00C14DD8">
        <w:rPr>
          <w:rFonts w:ascii="Arial" w:hAnsi="Arial" w:cs="Arial"/>
        </w:rPr>
        <w:t>S</w:t>
      </w:r>
      <w:r w:rsidR="00DC560A" w:rsidRPr="00C14DD8">
        <w:rPr>
          <w:rFonts w:ascii="Arial" w:hAnsi="Arial" w:cs="Arial"/>
        </w:rPr>
        <w:t>i</w:t>
      </w:r>
      <w:r w:rsidR="00F167CA">
        <w:rPr>
          <w:rFonts w:ascii="Arial" w:hAnsi="Arial" w:cs="Arial"/>
        </w:rPr>
        <w:t>n suponer condiciones iniciales</w:t>
      </w:r>
      <w:r w:rsidRPr="00C14DD8">
        <w:rPr>
          <w:rFonts w:ascii="Arial" w:hAnsi="Arial" w:cs="Arial"/>
        </w:rPr>
        <w:t>, tenemos que:</w:t>
      </w:r>
    </w:p>
    <w:p w:rsidR="00DC560A" w:rsidRPr="00C14DD8" w:rsidRDefault="00F167CA" w:rsidP="00F167CA">
      <w:pPr>
        <w:jc w:val="center"/>
        <w:rPr>
          <w:rFonts w:ascii="Arial" w:hAnsi="Arial" w:cs="Arial"/>
          <w:b/>
          <w:lang w:val="en-US"/>
        </w:rPr>
      </w:pPr>
      <w:r w:rsidRPr="00C14DD8">
        <w:rPr>
          <w:rFonts w:ascii="Arial" w:eastAsia="Times New Roman" w:hAnsi="Arial" w:cs="Arial"/>
          <w:b/>
          <w:position w:val="-24"/>
          <w:lang w:val="en-US"/>
        </w:rPr>
        <w:object w:dxaOrig="35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30.75pt" o:ole="" fillcolor="window">
            <v:imagedata r:id="rId10" o:title=""/>
          </v:shape>
          <o:OLEObject Type="Embed" ProgID="Equation.3" ShapeID="_x0000_i1025" DrawAspect="Content" ObjectID="_1501613670" r:id="rId11"/>
        </w:object>
      </w:r>
    </w:p>
    <w:p w:rsidR="00DC560A" w:rsidRPr="00C14DD8" w:rsidRDefault="00887E24" w:rsidP="00F167CA">
      <w:pPr>
        <w:jc w:val="both"/>
        <w:rPr>
          <w:rFonts w:ascii="Arial" w:hAnsi="Arial" w:cs="Arial"/>
          <w:lang w:val="es-ES"/>
        </w:rPr>
      </w:pPr>
      <w:r w:rsidRPr="00C14DD8">
        <w:rPr>
          <w:rFonts w:ascii="Arial" w:hAnsi="Arial" w:cs="Arial"/>
          <w:lang w:val="es-ES"/>
        </w:rPr>
        <w:t>Y que</w:t>
      </w:r>
    </w:p>
    <w:p w:rsidR="00DC560A" w:rsidRPr="00C14DD8" w:rsidRDefault="00DC560A" w:rsidP="00F167CA">
      <w:pPr>
        <w:jc w:val="center"/>
        <w:rPr>
          <w:rFonts w:ascii="Arial" w:hAnsi="Arial" w:cs="Arial"/>
          <w:b/>
          <w:lang w:val="en-US"/>
        </w:rPr>
      </w:pPr>
      <w:r w:rsidRPr="00C14DD8">
        <w:rPr>
          <w:rFonts w:ascii="Arial" w:eastAsia="Times New Roman" w:hAnsi="Arial" w:cs="Arial"/>
          <w:b/>
          <w:position w:val="-24"/>
          <w:lang w:val="en-US"/>
        </w:rPr>
        <w:object w:dxaOrig="6165" w:dyaOrig="615">
          <v:shape id="_x0000_i1026" type="#_x0000_t75" style="width:308.25pt;height:30.75pt" o:ole="" fillcolor="window">
            <v:imagedata r:id="rId12" o:title=""/>
          </v:shape>
          <o:OLEObject Type="Embed" ProgID="Equation.3" ShapeID="_x0000_i1026" DrawAspect="Content" ObjectID="_1501613671" r:id="rId13"/>
        </w:object>
      </w:r>
    </w:p>
    <w:p w:rsidR="00C14DD8" w:rsidRDefault="00F167CA" w:rsidP="00F167CA">
      <w:pPr>
        <w:jc w:val="both"/>
        <w:rPr>
          <w:rFonts w:ascii="Arial" w:hAnsi="Arial" w:cs="Arial"/>
          <w:lang w:val="en-US"/>
        </w:rPr>
      </w:pPr>
      <w:r>
        <w:rPr>
          <w:rFonts w:ascii="Arial" w:hAnsi="Arial" w:cs="Arial"/>
          <w:lang w:val="en-US"/>
        </w:rPr>
        <w:lastRenderedPageBreak/>
        <w:t>Resolviendo</w:t>
      </w:r>
    </w:p>
    <w:p w:rsidR="00DC560A" w:rsidRDefault="00DC560A" w:rsidP="00F167CA">
      <w:pPr>
        <w:jc w:val="center"/>
        <w:rPr>
          <w:rFonts w:ascii="Arial" w:eastAsia="Times New Roman" w:hAnsi="Arial" w:cs="Arial"/>
          <w:lang w:val="es-ES_tradnl"/>
        </w:rPr>
      </w:pPr>
      <w:r w:rsidRPr="00C14DD8">
        <w:rPr>
          <w:rFonts w:ascii="Arial" w:eastAsia="Times New Roman" w:hAnsi="Arial" w:cs="Arial"/>
          <w:position w:val="-10"/>
          <w:lang w:val="es-ES_tradnl"/>
        </w:rPr>
        <w:object w:dxaOrig="4440" w:dyaOrig="345">
          <v:shape id="_x0000_i1027" type="#_x0000_t75" style="width:222pt;height:17.25pt" o:ole="">
            <v:imagedata r:id="rId14" o:title=""/>
          </v:shape>
          <o:OLEObject Type="Embed" ProgID="Equation.3" ShapeID="_x0000_i1027" DrawAspect="Content" ObjectID="_1501613672" r:id="rId15"/>
        </w:object>
      </w:r>
    </w:p>
    <w:p w:rsidR="00F167CA" w:rsidRPr="00F167CA" w:rsidRDefault="00F167CA" w:rsidP="00F167CA">
      <w:pPr>
        <w:jc w:val="center"/>
        <w:rPr>
          <w:rFonts w:ascii="Arial" w:hAnsi="Arial" w:cs="Arial"/>
          <w:b/>
          <w:lang w:val="en-US"/>
        </w:rPr>
      </w:pPr>
    </w:p>
    <w:p w:rsidR="00DC560A" w:rsidRPr="00C14DD8" w:rsidRDefault="00DC560A" w:rsidP="00F167CA">
      <w:pPr>
        <w:pStyle w:val="Textoindependiente"/>
        <w:spacing w:line="360" w:lineRule="auto"/>
        <w:rPr>
          <w:rFonts w:ascii="Arial" w:hAnsi="Arial" w:cs="Arial"/>
          <w:sz w:val="22"/>
          <w:szCs w:val="22"/>
        </w:rPr>
      </w:pPr>
      <w:r w:rsidRPr="00C14DD8">
        <w:rPr>
          <w:rFonts w:ascii="Arial" w:hAnsi="Arial" w:cs="Arial"/>
          <w:sz w:val="22"/>
          <w:szCs w:val="22"/>
        </w:rPr>
        <w:t xml:space="preserve">De lo que se deduce que: </w:t>
      </w:r>
    </w:p>
    <w:p w:rsidR="00DC560A" w:rsidRPr="00C14DD8" w:rsidRDefault="00DC560A" w:rsidP="00F167CA">
      <w:pPr>
        <w:pStyle w:val="Textoindependiente"/>
        <w:spacing w:line="360" w:lineRule="auto"/>
        <w:ind w:right="1592"/>
        <w:jc w:val="center"/>
        <w:rPr>
          <w:rFonts w:ascii="Arial" w:hAnsi="Arial" w:cs="Arial"/>
          <w:sz w:val="22"/>
          <w:szCs w:val="22"/>
        </w:rPr>
      </w:pPr>
      <w:r w:rsidRPr="00C14DD8">
        <w:rPr>
          <w:rFonts w:ascii="Arial" w:hAnsi="Arial" w:cs="Arial"/>
          <w:position w:val="-24"/>
          <w:sz w:val="22"/>
          <w:szCs w:val="22"/>
        </w:rPr>
        <w:object w:dxaOrig="4920" w:dyaOrig="645">
          <v:shape id="_x0000_i1028" type="#_x0000_t75" style="width:246pt;height:32.25pt" o:ole="">
            <v:imagedata r:id="rId16" o:title=""/>
          </v:shape>
          <o:OLEObject Type="Embed" ProgID="Equation.3" ShapeID="_x0000_i1028" DrawAspect="Content" ObjectID="_1501613673" r:id="rId17"/>
        </w:object>
      </w:r>
    </w:p>
    <w:p w:rsidR="00DC560A" w:rsidRPr="00C14DD8" w:rsidRDefault="00DC560A" w:rsidP="00F167CA">
      <w:pPr>
        <w:pStyle w:val="Textoindependiente"/>
        <w:spacing w:line="360" w:lineRule="auto"/>
        <w:rPr>
          <w:rFonts w:ascii="Arial" w:hAnsi="Arial" w:cs="Arial"/>
          <w:sz w:val="22"/>
          <w:szCs w:val="22"/>
        </w:rPr>
      </w:pPr>
    </w:p>
    <w:p w:rsidR="00F167CA" w:rsidRPr="00C14DD8" w:rsidRDefault="00DC560A" w:rsidP="00F167CA">
      <w:pPr>
        <w:pStyle w:val="Textoindependiente"/>
        <w:spacing w:line="360" w:lineRule="auto"/>
        <w:rPr>
          <w:rFonts w:ascii="Arial" w:hAnsi="Arial" w:cs="Arial"/>
          <w:sz w:val="22"/>
          <w:szCs w:val="22"/>
        </w:rPr>
      </w:pPr>
      <w:r w:rsidRPr="00C14DD8">
        <w:rPr>
          <w:rFonts w:ascii="Arial" w:hAnsi="Arial" w:cs="Arial"/>
          <w:sz w:val="22"/>
          <w:szCs w:val="22"/>
        </w:rPr>
        <w:t>La ecuación  de la inductancia (L) no tiene en cuenta que la forma de onda  triangular aplicada es una sucesión de rampas, de manera que en realidad, cuando cambia la pendiente, hay</w:t>
      </w:r>
      <w:r w:rsidR="00F167CA">
        <w:rPr>
          <w:rFonts w:ascii="Arial" w:hAnsi="Arial" w:cs="Arial"/>
          <w:sz w:val="22"/>
          <w:szCs w:val="22"/>
        </w:rPr>
        <w:t xml:space="preserve"> una condición inicial no nula.</w:t>
      </w:r>
      <w:r w:rsidRPr="00C14DD8">
        <w:rPr>
          <w:rFonts w:ascii="Arial" w:hAnsi="Arial" w:cs="Arial"/>
          <w:sz w:val="22"/>
          <w:szCs w:val="22"/>
        </w:rPr>
        <w:t xml:space="preserve"> La consecuencia es que la </w:t>
      </w:r>
      <w:r w:rsidR="00F167CA">
        <w:rPr>
          <w:rFonts w:ascii="Arial" w:hAnsi="Arial" w:cs="Arial"/>
          <w:sz w:val="22"/>
          <w:szCs w:val="22"/>
        </w:rPr>
        <w:t>amplitud del escalón de tensión</w:t>
      </w:r>
      <w:r w:rsidRPr="00C14DD8">
        <w:rPr>
          <w:rFonts w:ascii="Arial" w:hAnsi="Arial" w:cs="Arial"/>
          <w:sz w:val="22"/>
          <w:szCs w:val="22"/>
        </w:rPr>
        <w:t xml:space="preserve"> se duplica, es decir que:</w:t>
      </w:r>
    </w:p>
    <w:p w:rsidR="00DC560A" w:rsidRPr="00C14DD8" w:rsidRDefault="00DC560A" w:rsidP="00F167CA">
      <w:pPr>
        <w:pStyle w:val="Textoindependiente"/>
        <w:spacing w:line="360" w:lineRule="auto"/>
        <w:jc w:val="center"/>
        <w:rPr>
          <w:rFonts w:ascii="Arial" w:hAnsi="Arial" w:cs="Arial"/>
          <w:sz w:val="22"/>
          <w:szCs w:val="22"/>
        </w:rPr>
      </w:pPr>
      <w:r w:rsidRPr="00C14DD8">
        <w:rPr>
          <w:rFonts w:ascii="Arial" w:hAnsi="Arial" w:cs="Arial"/>
          <w:sz w:val="22"/>
          <w:szCs w:val="22"/>
        </w:rPr>
        <w:t>epp = 2 eL</w:t>
      </w:r>
    </w:p>
    <w:p w:rsidR="00DC560A" w:rsidRPr="00C14DD8" w:rsidRDefault="00DC560A" w:rsidP="00F167CA">
      <w:pPr>
        <w:pStyle w:val="Textoindependiente"/>
        <w:spacing w:line="360" w:lineRule="auto"/>
        <w:rPr>
          <w:rFonts w:ascii="Arial" w:hAnsi="Arial" w:cs="Arial"/>
          <w:sz w:val="22"/>
          <w:szCs w:val="22"/>
        </w:rPr>
      </w:pPr>
      <w:r w:rsidRPr="00C14DD8">
        <w:rPr>
          <w:rFonts w:ascii="Arial" w:hAnsi="Arial" w:cs="Arial"/>
          <w:sz w:val="22"/>
          <w:szCs w:val="22"/>
        </w:rPr>
        <w:t>Por ende:</w:t>
      </w:r>
    </w:p>
    <w:p w:rsidR="00DC560A" w:rsidRPr="00C14DD8" w:rsidRDefault="00DC560A" w:rsidP="00F167CA">
      <w:pPr>
        <w:pStyle w:val="Textoindependiente"/>
        <w:spacing w:line="360" w:lineRule="auto"/>
        <w:jc w:val="center"/>
        <w:rPr>
          <w:rFonts w:ascii="Arial" w:hAnsi="Arial" w:cs="Arial"/>
          <w:sz w:val="22"/>
          <w:szCs w:val="22"/>
        </w:rPr>
      </w:pPr>
      <w:r w:rsidRPr="00C14DD8">
        <w:rPr>
          <w:rFonts w:ascii="Arial" w:hAnsi="Arial" w:cs="Arial"/>
          <w:position w:val="-24"/>
          <w:sz w:val="22"/>
          <w:szCs w:val="22"/>
        </w:rPr>
        <w:object w:dxaOrig="1275" w:dyaOrig="615">
          <v:shape id="_x0000_i1029" type="#_x0000_t75" style="width:63.75pt;height:30.75pt" o:ole="">
            <v:imagedata r:id="rId18" o:title=""/>
          </v:shape>
          <o:OLEObject Type="Embed" ProgID="Equation.3" ShapeID="_x0000_i1029" DrawAspect="Content" ObjectID="_1501613674" r:id="rId19"/>
        </w:object>
      </w:r>
      <w:r w:rsidRPr="00C14DD8">
        <w:rPr>
          <w:rFonts w:ascii="Arial" w:hAnsi="Arial" w:cs="Arial"/>
          <w:sz w:val="22"/>
          <w:szCs w:val="22"/>
        </w:rPr>
        <w:t xml:space="preserve">           (</w:t>
      </w:r>
      <w:r w:rsidRPr="00C14DD8">
        <w:rPr>
          <w:rFonts w:ascii="Arial" w:hAnsi="Arial" w:cs="Arial"/>
          <w:b/>
          <w:sz w:val="22"/>
          <w:szCs w:val="22"/>
        </w:rPr>
        <w:t>Ecuación 1</w:t>
      </w:r>
      <w:r w:rsidRPr="00C14DD8">
        <w:rPr>
          <w:rFonts w:ascii="Arial" w:hAnsi="Arial" w:cs="Arial"/>
          <w:sz w:val="22"/>
          <w:szCs w:val="22"/>
        </w:rPr>
        <w:t>)</w:t>
      </w:r>
    </w:p>
    <w:p w:rsidR="00C14DD8" w:rsidRDefault="00C14DD8" w:rsidP="00F167CA">
      <w:pPr>
        <w:pStyle w:val="Textoindependiente"/>
        <w:spacing w:line="360" w:lineRule="auto"/>
        <w:rPr>
          <w:rFonts w:ascii="Arial" w:hAnsi="Arial" w:cs="Arial"/>
          <w:sz w:val="22"/>
          <w:szCs w:val="22"/>
        </w:rPr>
      </w:pPr>
    </w:p>
    <w:p w:rsidR="00DC560A" w:rsidRPr="00C14DD8" w:rsidRDefault="00887E24" w:rsidP="00F167CA">
      <w:pPr>
        <w:pStyle w:val="Textoindependiente"/>
        <w:spacing w:line="360" w:lineRule="auto"/>
        <w:rPr>
          <w:rFonts w:ascii="Arial" w:hAnsi="Arial" w:cs="Arial"/>
          <w:sz w:val="22"/>
          <w:szCs w:val="22"/>
        </w:rPr>
      </w:pPr>
      <w:r w:rsidRPr="00C14DD8">
        <w:rPr>
          <w:rFonts w:ascii="Arial" w:hAnsi="Arial" w:cs="Arial"/>
          <w:sz w:val="22"/>
          <w:szCs w:val="22"/>
        </w:rPr>
        <w:t>Además, el circuito RL</w:t>
      </w:r>
      <w:r w:rsidR="00DC560A" w:rsidRPr="00C14DD8">
        <w:rPr>
          <w:rFonts w:ascii="Arial" w:hAnsi="Arial" w:cs="Arial"/>
          <w:sz w:val="22"/>
          <w:szCs w:val="22"/>
        </w:rPr>
        <w:t>, actuará como un derivador, y por ello, cualquier impulso de ruido que se encuentre presente, será naturalmen</w:t>
      </w:r>
      <w:r w:rsidRPr="00C14DD8">
        <w:rPr>
          <w:rFonts w:ascii="Arial" w:hAnsi="Arial" w:cs="Arial"/>
          <w:sz w:val="22"/>
          <w:szCs w:val="22"/>
        </w:rPr>
        <w:t>te incrementado. Por lo que se presentará un nivel de ruido notable en la señal medida</w:t>
      </w:r>
      <w:r w:rsidR="00DC560A" w:rsidRPr="00C14DD8">
        <w:rPr>
          <w:rFonts w:ascii="Arial" w:hAnsi="Arial" w:cs="Arial"/>
          <w:sz w:val="22"/>
          <w:szCs w:val="22"/>
        </w:rPr>
        <w:t>.</w:t>
      </w:r>
    </w:p>
    <w:p w:rsidR="00DC560A" w:rsidRPr="00C14DD8" w:rsidRDefault="00DC560A" w:rsidP="00C14DD8">
      <w:pPr>
        <w:pStyle w:val="Textoindependiente"/>
        <w:rPr>
          <w:rFonts w:ascii="Arial" w:hAnsi="Arial" w:cs="Arial"/>
          <w:sz w:val="22"/>
          <w:szCs w:val="22"/>
        </w:rPr>
      </w:pPr>
    </w:p>
    <w:p w:rsidR="000B602A" w:rsidRDefault="00DC560A" w:rsidP="002C3DDB">
      <w:pPr>
        <w:pStyle w:val="Textoindependiente"/>
        <w:jc w:val="center"/>
        <w:rPr>
          <w:rFonts w:ascii="Arial" w:hAnsi="Arial" w:cs="Arial"/>
          <w:b/>
        </w:rPr>
      </w:pPr>
      <w:r w:rsidRPr="00C14DD8">
        <w:rPr>
          <w:rFonts w:ascii="Arial" w:hAnsi="Arial" w:cs="Arial"/>
          <w:noProof/>
          <w:sz w:val="22"/>
          <w:szCs w:val="22"/>
          <w:lang w:val="es-ES"/>
        </w:rPr>
        <w:drawing>
          <wp:inline distT="0" distB="0" distL="0" distR="0">
            <wp:extent cx="2562225" cy="1552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1552575"/>
                    </a:xfrm>
                    <a:prstGeom prst="rect">
                      <a:avLst/>
                    </a:prstGeom>
                    <a:noFill/>
                    <a:ln>
                      <a:noFill/>
                    </a:ln>
                  </pic:spPr>
                </pic:pic>
              </a:graphicData>
            </a:graphic>
          </wp:inline>
        </w:drawing>
      </w:r>
    </w:p>
    <w:p w:rsidR="000B602A" w:rsidRDefault="000B602A" w:rsidP="00C14DD8">
      <w:pPr>
        <w:jc w:val="both"/>
        <w:rPr>
          <w:rFonts w:ascii="Arial" w:hAnsi="Arial" w:cs="Arial"/>
          <w:b/>
        </w:rPr>
      </w:pPr>
    </w:p>
    <w:p w:rsidR="002C3DDB" w:rsidRDefault="002C3DDB" w:rsidP="00C14DD8">
      <w:pPr>
        <w:jc w:val="both"/>
        <w:rPr>
          <w:rFonts w:ascii="Arial" w:hAnsi="Arial" w:cs="Arial"/>
          <w:b/>
        </w:rPr>
      </w:pPr>
    </w:p>
    <w:p w:rsidR="00DC560A" w:rsidRPr="00C14DD8" w:rsidRDefault="00F167CA" w:rsidP="00C14DD8">
      <w:pPr>
        <w:jc w:val="both"/>
        <w:rPr>
          <w:rFonts w:ascii="Arial" w:hAnsi="Arial" w:cs="Arial"/>
          <w:b/>
        </w:rPr>
      </w:pPr>
      <w:r>
        <w:rPr>
          <w:rFonts w:ascii="Arial" w:hAnsi="Arial" w:cs="Arial"/>
          <w:b/>
        </w:rPr>
        <w:t>Procedimiento</w:t>
      </w:r>
    </w:p>
    <w:p w:rsidR="001F48CA" w:rsidRPr="00C14DD8" w:rsidRDefault="000B602A" w:rsidP="00C14DD8">
      <w:pPr>
        <w:jc w:val="both"/>
        <w:rPr>
          <w:rFonts w:ascii="Arial" w:hAnsi="Arial" w:cs="Arial"/>
        </w:rPr>
      </w:pPr>
      <w:r>
        <w:rPr>
          <w:rFonts w:ascii="Arial" w:hAnsi="Arial" w:cs="Arial"/>
        </w:rPr>
        <w:t>Se dispuso el siguiente esquema, con el genera</w:t>
      </w:r>
      <w:r w:rsidR="001A236A">
        <w:rPr>
          <w:rFonts w:ascii="Arial" w:hAnsi="Arial" w:cs="Arial"/>
        </w:rPr>
        <w:t xml:space="preserve">dor configurado en onda </w:t>
      </w:r>
      <w:r w:rsidR="00647F91">
        <w:rPr>
          <w:rFonts w:ascii="Arial" w:hAnsi="Arial" w:cs="Arial"/>
          <w:lang w:val="es-419"/>
        </w:rPr>
        <w:t>cuadrada</w:t>
      </w:r>
      <w:r>
        <w:rPr>
          <w:rFonts w:ascii="Arial" w:hAnsi="Arial" w:cs="Arial"/>
        </w:rPr>
        <w:t>.</w:t>
      </w:r>
      <w:r w:rsidR="00DC560A" w:rsidRPr="00C14DD8">
        <w:rPr>
          <w:rFonts w:ascii="Arial" w:hAnsi="Arial" w:cs="Arial"/>
        </w:rPr>
        <w:t xml:space="preserve"> </w:t>
      </w:r>
    </w:p>
    <w:p w:rsidR="00DC560A" w:rsidRPr="00C14DD8" w:rsidRDefault="000B602A" w:rsidP="00C14DD8">
      <w:pPr>
        <w:jc w:val="both"/>
        <w:rPr>
          <w:rFonts w:ascii="Arial" w:hAnsi="Arial" w:cs="Arial"/>
        </w:rPr>
      </w:pPr>
      <w:r>
        <w:rPr>
          <w:rFonts w:ascii="Arial" w:hAnsi="Arial" w:cs="Arial"/>
        </w:rPr>
        <w:t xml:space="preserve">Y se utilizó las </w:t>
      </w:r>
      <w:r w:rsidR="00DC560A" w:rsidRPr="00C14DD8">
        <w:rPr>
          <w:rFonts w:ascii="Arial" w:hAnsi="Arial" w:cs="Arial"/>
        </w:rPr>
        <w:t xml:space="preserve">puntas de prueba X10 correctamente compensadas, y disparo externo para el osciloscopio. </w:t>
      </w:r>
    </w:p>
    <w:p w:rsidR="00DC560A" w:rsidRDefault="00DC560A" w:rsidP="00C14DD8">
      <w:pPr>
        <w:jc w:val="center"/>
        <w:rPr>
          <w:rFonts w:ascii="Arial" w:hAnsi="Arial" w:cs="Arial"/>
        </w:rPr>
      </w:pPr>
      <w:r w:rsidRPr="00C14DD8">
        <w:rPr>
          <w:rFonts w:ascii="Arial" w:hAnsi="Arial" w:cs="Arial"/>
          <w:noProof/>
          <w:lang w:val="es-ES" w:eastAsia="es-ES"/>
        </w:rPr>
        <w:lastRenderedPageBreak/>
        <w:drawing>
          <wp:inline distT="0" distB="0" distL="0" distR="0">
            <wp:extent cx="3402126" cy="2085975"/>
            <wp:effectExtent l="19050" t="0" r="7824"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2126" cy="2085975"/>
                    </a:xfrm>
                    <a:prstGeom prst="rect">
                      <a:avLst/>
                    </a:prstGeom>
                    <a:noFill/>
                    <a:ln>
                      <a:noFill/>
                    </a:ln>
                  </pic:spPr>
                </pic:pic>
              </a:graphicData>
            </a:graphic>
          </wp:inline>
        </w:drawing>
      </w:r>
    </w:p>
    <w:p w:rsidR="00F167CA" w:rsidRPr="00C14DD8" w:rsidRDefault="00F167CA" w:rsidP="00C14DD8">
      <w:pPr>
        <w:jc w:val="center"/>
        <w:rPr>
          <w:rFonts w:ascii="Arial" w:hAnsi="Arial" w:cs="Arial"/>
        </w:rPr>
      </w:pPr>
    </w:p>
    <w:p w:rsidR="000B602A" w:rsidRPr="00C14DD8" w:rsidRDefault="000B602A" w:rsidP="00F167CA">
      <w:pPr>
        <w:jc w:val="both"/>
        <w:rPr>
          <w:rFonts w:ascii="Arial" w:hAnsi="Arial" w:cs="Arial"/>
        </w:rPr>
      </w:pPr>
      <w:r>
        <w:rPr>
          <w:rFonts w:ascii="Arial" w:hAnsi="Arial" w:cs="Arial"/>
        </w:rPr>
        <w:t>Los valores que se esperan medir son los siguientes:</w:t>
      </w:r>
    </w:p>
    <w:p w:rsidR="000B602A" w:rsidRPr="00F167CA" w:rsidRDefault="00B217BA" w:rsidP="00F167C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nominal</m:t>
              </m:r>
            </m:sub>
          </m:sSub>
          <m:r>
            <w:rPr>
              <w:rFonts w:ascii="Cambria Math" w:hAnsi="Cambria Math" w:cs="Arial"/>
              <w:sz w:val="24"/>
            </w:rPr>
            <m:t>=</m:t>
          </m:r>
          <m:r>
            <w:rPr>
              <w:rFonts w:ascii="Cambria Math" w:hAnsi="Cambria Math" w:cs="Arial"/>
              <w:sz w:val="24"/>
            </w:rPr>
            <m:t>200</m:t>
          </m:r>
          <m:r>
            <w:rPr>
              <w:rFonts w:ascii="Cambria Math" w:hAnsi="Cambria Math" w:cs="Arial"/>
              <w:sz w:val="24"/>
            </w:rPr>
            <m:t xml:space="preserve"> Ω</m:t>
          </m:r>
        </m:oMath>
      </m:oMathPara>
    </w:p>
    <w:p w:rsidR="00F167CA" w:rsidRPr="00647F91" w:rsidRDefault="00B217BA" w:rsidP="00F167C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nominal</m:t>
              </m:r>
            </m:sub>
          </m:sSub>
          <m:r>
            <w:rPr>
              <w:rFonts w:ascii="Cambria Math" w:hAnsi="Cambria Math" w:cs="Arial"/>
              <w:sz w:val="24"/>
            </w:rPr>
            <m:t>=</m:t>
          </m:r>
          <m:r>
            <w:rPr>
              <w:rFonts w:ascii="Cambria Math" w:hAnsi="Cambria Math" w:cs="Arial"/>
              <w:sz w:val="24"/>
            </w:rPr>
            <m:t>5H</m:t>
          </m:r>
        </m:oMath>
      </m:oMathPara>
    </w:p>
    <w:p w:rsidR="00647F91" w:rsidRPr="00647F91" w:rsidRDefault="00647F91" w:rsidP="00F167C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lang w:val="es-419"/>
        </w:rPr>
      </w:pPr>
    </w:p>
    <w:p w:rsidR="000B602A" w:rsidRPr="00C14DD8" w:rsidRDefault="000B602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C14DD8">
        <w:rPr>
          <w:rFonts w:ascii="Arial" w:hAnsi="Arial" w:cs="Arial"/>
        </w:rPr>
        <w:t>Para cerciorarse de obtener</w:t>
      </w:r>
      <w:r>
        <w:rPr>
          <w:rFonts w:ascii="Arial" w:hAnsi="Arial" w:cs="Arial"/>
        </w:rPr>
        <w:t xml:space="preserve"> un buen resultado, se efectuó</w:t>
      </w:r>
      <w:r w:rsidRPr="00C14DD8">
        <w:rPr>
          <w:rFonts w:ascii="Arial" w:hAnsi="Arial" w:cs="Arial"/>
        </w:rPr>
        <w:t xml:space="preserve"> la medida  para tres valores distintos de frecuencia.</w:t>
      </w:r>
    </w:p>
    <w:tbl>
      <w:tblPr>
        <w:tblStyle w:val="Sombreadoclaro1"/>
        <w:tblW w:w="0" w:type="auto"/>
        <w:jc w:val="center"/>
        <w:tblLayout w:type="fixed"/>
        <w:tblLook w:val="0280" w:firstRow="0" w:lastRow="0" w:firstColumn="1" w:lastColumn="0" w:noHBand="1" w:noVBand="0"/>
      </w:tblPr>
      <w:tblGrid>
        <w:gridCol w:w="1706"/>
        <w:gridCol w:w="1361"/>
        <w:gridCol w:w="1361"/>
        <w:gridCol w:w="1361"/>
      </w:tblGrid>
      <w:tr w:rsidR="002C3DDB" w:rsidRPr="00C14DD8" w:rsidTr="00647F91">
        <w:trPr>
          <w:trHeight w:val="624"/>
          <w:jc w:val="center"/>
        </w:trPr>
        <w:tc>
          <w:tcPr>
            <w:cnfStyle w:val="001000000000" w:firstRow="0" w:lastRow="0" w:firstColumn="1" w:lastColumn="0" w:oddVBand="0" w:evenVBand="0" w:oddHBand="0" w:evenHBand="0" w:firstRowFirstColumn="0" w:firstRowLastColumn="0" w:lastRowFirstColumn="0" w:lastRowLastColumn="0"/>
            <w:tcW w:w="1706" w:type="dxa"/>
            <w:tcBorders>
              <w:top w:val="single" w:sz="8" w:space="0" w:color="000000" w:themeColor="text1"/>
              <w:left w:val="single" w:sz="4" w:space="0" w:color="auto"/>
              <w:bottom w:val="nil"/>
            </w:tcBorders>
            <w:vAlign w:val="center"/>
            <w:hideMark/>
          </w:tcPr>
          <w:p w:rsidR="00DC560A" w:rsidRPr="00C14DD8" w:rsidRDefault="002C3DDB" w:rsidP="002C3DDB">
            <w:pPr>
              <w:jc w:val="center"/>
              <w:rPr>
                <w:rFonts w:ascii="Arial" w:hAnsi="Arial" w:cs="Arial"/>
                <w:lang w:val="en-US"/>
              </w:rPr>
            </w:pPr>
            <w:r>
              <w:rPr>
                <w:rFonts w:ascii="Arial" w:hAnsi="Arial" w:cs="Arial"/>
                <w:lang w:val="en-US"/>
              </w:rPr>
              <w:t>Frec. [Hz]</w:t>
            </w:r>
          </w:p>
        </w:tc>
        <w:tc>
          <w:tcPr>
            <w:cnfStyle w:val="000010000000" w:firstRow="0" w:lastRow="0" w:firstColumn="0" w:lastColumn="0" w:oddVBand="1" w:evenVBand="0" w:oddHBand="0" w:evenHBand="0" w:firstRowFirstColumn="0" w:firstRowLastColumn="0" w:lastRowFirstColumn="0" w:lastRowLastColumn="0"/>
            <w:tcW w:w="1361" w:type="dxa"/>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50</w:t>
            </w:r>
          </w:p>
        </w:tc>
        <w:tc>
          <w:tcPr>
            <w:tcW w:w="1361" w:type="dxa"/>
            <w:vAlign w:val="center"/>
            <w:hideMark/>
          </w:tcPr>
          <w:p w:rsidR="00DC560A" w:rsidRPr="00C14DD8" w:rsidRDefault="00DC560A"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100</w:t>
            </w:r>
          </w:p>
        </w:tc>
        <w:tc>
          <w:tcPr>
            <w:cnfStyle w:val="000010000000" w:firstRow="0" w:lastRow="0" w:firstColumn="0" w:lastColumn="0" w:oddVBand="1" w:evenVBand="0" w:oddHBand="0" w:evenHBand="0" w:firstRowFirstColumn="0" w:firstRowLastColumn="0" w:lastRowFirstColumn="0" w:lastRowLastColumn="0"/>
            <w:tcW w:w="1361" w:type="dxa"/>
            <w:tcBorders>
              <w:top w:val="single" w:sz="8" w:space="0" w:color="000000" w:themeColor="text1"/>
              <w:right w:val="single" w:sz="4" w:space="0" w:color="auto"/>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200</w:t>
            </w:r>
          </w:p>
        </w:tc>
      </w:tr>
      <w:tr w:rsidR="002C3DDB" w:rsidRPr="00C14DD8" w:rsidTr="00647F91">
        <w:trPr>
          <w:trHeight w:val="624"/>
          <w:jc w:val="center"/>
        </w:trPr>
        <w:tc>
          <w:tcPr>
            <w:cnfStyle w:val="001000000000" w:firstRow="0" w:lastRow="0" w:firstColumn="1" w:lastColumn="0" w:oddVBand="0" w:evenVBand="0" w:oddHBand="0" w:evenHBand="0" w:firstRowFirstColumn="0" w:firstRowLastColumn="0" w:lastRowFirstColumn="0" w:lastRowLastColumn="0"/>
            <w:tcW w:w="1706" w:type="dxa"/>
            <w:tcBorders>
              <w:top w:val="nil"/>
              <w:left w:val="single" w:sz="4" w:space="0" w:color="auto"/>
              <w:bottom w:val="nil"/>
            </w:tcBorders>
            <w:vAlign w:val="center"/>
            <w:hideMark/>
          </w:tcPr>
          <w:p w:rsidR="00DC560A" w:rsidRPr="00C14DD8" w:rsidRDefault="002C3DDB" w:rsidP="002C3DDB">
            <w:pPr>
              <w:jc w:val="center"/>
              <w:rPr>
                <w:rFonts w:ascii="Arial" w:hAnsi="Arial" w:cs="Arial"/>
                <w:lang w:val="en-US"/>
              </w:rPr>
            </w:pPr>
            <w:r>
              <w:rPr>
                <w:rFonts w:ascii="Arial" w:hAnsi="Arial" w:cs="Arial"/>
                <w:lang w:val="en-US"/>
              </w:rPr>
              <w:t>r [KΩ]</w:t>
            </w:r>
          </w:p>
        </w:tc>
        <w:tc>
          <w:tcPr>
            <w:cnfStyle w:val="000010000000" w:firstRow="0" w:lastRow="0" w:firstColumn="0" w:lastColumn="0" w:oddVBand="1" w:evenVBand="0" w:oddHBand="0" w:evenHBand="0" w:firstRowFirstColumn="0" w:firstRowLastColumn="0" w:lastRowFirstColumn="0" w:lastRowLastColumn="0"/>
            <w:tcW w:w="1361" w:type="dxa"/>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100</w:t>
            </w:r>
          </w:p>
        </w:tc>
        <w:tc>
          <w:tcPr>
            <w:tcW w:w="1361" w:type="dxa"/>
            <w:vAlign w:val="center"/>
            <w:hideMark/>
          </w:tcPr>
          <w:p w:rsidR="00DC560A" w:rsidRPr="00C14DD8" w:rsidRDefault="00DC560A"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100</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100</w:t>
            </w:r>
          </w:p>
        </w:tc>
      </w:tr>
      <w:tr w:rsidR="002C3DDB" w:rsidRPr="00C14DD8" w:rsidTr="00647F91">
        <w:trPr>
          <w:trHeight w:val="624"/>
          <w:jc w:val="center"/>
        </w:trPr>
        <w:tc>
          <w:tcPr>
            <w:cnfStyle w:val="001000000000" w:firstRow="0" w:lastRow="0" w:firstColumn="1" w:lastColumn="0" w:oddVBand="0" w:evenVBand="0" w:oddHBand="0" w:evenHBand="0" w:firstRowFirstColumn="0" w:firstRowLastColumn="0" w:lastRowFirstColumn="0" w:lastRowLastColumn="0"/>
            <w:tcW w:w="1706" w:type="dxa"/>
            <w:tcBorders>
              <w:top w:val="nil"/>
              <w:left w:val="single" w:sz="4" w:space="0" w:color="auto"/>
              <w:bottom w:val="nil"/>
            </w:tcBorders>
            <w:vAlign w:val="center"/>
            <w:hideMark/>
          </w:tcPr>
          <w:p w:rsidR="00DC560A" w:rsidRPr="00647F91" w:rsidRDefault="00007A66" w:rsidP="002C3DDB">
            <w:pPr>
              <w:jc w:val="center"/>
              <w:rPr>
                <w:rFonts w:ascii="Arial" w:hAnsi="Arial" w:cs="Arial"/>
                <w:lang w:val="es-419"/>
              </w:rPr>
            </w:pPr>
            <w:r w:rsidRPr="00C14DD8">
              <w:rPr>
                <w:rFonts w:ascii="Arial" w:hAnsi="Arial" w:cs="Arial"/>
                <w:lang w:val="en-US"/>
              </w:rPr>
              <w:t>I</w:t>
            </w:r>
            <w:r w:rsidR="002C3DDB">
              <w:rPr>
                <w:rFonts w:ascii="Arial" w:hAnsi="Arial" w:cs="Arial"/>
                <w:lang w:val="en-US"/>
              </w:rPr>
              <w:t xml:space="preserve"> [</w:t>
            </w:r>
            <w:proofErr w:type="spellStart"/>
            <w:r w:rsidR="002C3DDB">
              <w:rPr>
                <w:rFonts w:ascii="Arial" w:hAnsi="Arial" w:cs="Arial"/>
                <w:lang w:val="en-US"/>
              </w:rPr>
              <w:t>uA</w:t>
            </w:r>
            <w:proofErr w:type="spellEnd"/>
            <w:r w:rsidR="002C3DDB">
              <w:rPr>
                <w:rFonts w:ascii="Arial" w:hAnsi="Arial" w:cs="Arial"/>
                <w:lang w:val="en-US"/>
              </w:rPr>
              <w:t>]</w:t>
            </w:r>
            <w:r w:rsidR="00647F91">
              <w:rPr>
                <w:rFonts w:ascii="Arial" w:hAnsi="Arial" w:cs="Arial"/>
                <w:lang w:val="es-419"/>
              </w:rPr>
              <w:t xml:space="preserve"> (**)</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647F91" w:rsidRDefault="00647F91" w:rsidP="002C3DDB">
            <w:pPr>
              <w:jc w:val="center"/>
              <w:rPr>
                <w:rFonts w:ascii="Arial" w:hAnsi="Arial" w:cs="Arial"/>
                <w:lang w:val="es-419"/>
              </w:rPr>
            </w:pPr>
            <w:r>
              <w:rPr>
                <w:rFonts w:ascii="Arial" w:hAnsi="Arial" w:cs="Arial"/>
                <w:lang w:val="es-419"/>
              </w:rPr>
              <w:t>206</w:t>
            </w:r>
          </w:p>
        </w:tc>
        <w:tc>
          <w:tcPr>
            <w:tcW w:w="1361" w:type="dxa"/>
            <w:vAlign w:val="center"/>
          </w:tcPr>
          <w:p w:rsidR="00DC560A" w:rsidRPr="00C14DD8" w:rsidRDefault="00647F9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s-419"/>
              </w:rPr>
              <w:t>206</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DC560A" w:rsidRPr="00C14DD8" w:rsidRDefault="00647F91" w:rsidP="002C3DDB">
            <w:pPr>
              <w:jc w:val="center"/>
              <w:rPr>
                <w:rFonts w:ascii="Arial" w:hAnsi="Arial" w:cs="Arial"/>
                <w:lang w:val="en-US"/>
              </w:rPr>
            </w:pPr>
            <w:r>
              <w:rPr>
                <w:rFonts w:ascii="Arial" w:hAnsi="Arial" w:cs="Arial"/>
                <w:lang w:val="es-419"/>
              </w:rPr>
              <w:t>206</w:t>
            </w:r>
          </w:p>
        </w:tc>
      </w:tr>
      <w:tr w:rsidR="002C3DDB" w:rsidRPr="00C14DD8" w:rsidTr="00647F91">
        <w:trPr>
          <w:trHeight w:val="624"/>
          <w:jc w:val="center"/>
        </w:trPr>
        <w:tc>
          <w:tcPr>
            <w:cnfStyle w:val="001000000000" w:firstRow="0" w:lastRow="0" w:firstColumn="1" w:lastColumn="0" w:oddVBand="0" w:evenVBand="0" w:oddHBand="0" w:evenHBand="0" w:firstRowFirstColumn="0" w:firstRowLastColumn="0" w:lastRowFirstColumn="0" w:lastRowLastColumn="0"/>
            <w:tcW w:w="1706" w:type="dxa"/>
            <w:tcBorders>
              <w:top w:val="nil"/>
              <w:left w:val="single" w:sz="4" w:space="0" w:color="auto"/>
              <w:bottom w:val="nil"/>
            </w:tcBorders>
            <w:vAlign w:val="center"/>
            <w:hideMark/>
          </w:tcPr>
          <w:p w:rsidR="00DC560A" w:rsidRPr="00C14DD8" w:rsidRDefault="002C3DDB" w:rsidP="002C3DDB">
            <w:pPr>
              <w:jc w:val="center"/>
              <w:rPr>
                <w:rFonts w:ascii="Arial" w:hAnsi="Arial" w:cs="Arial"/>
                <w:lang w:val="en-US"/>
              </w:rPr>
            </w:pPr>
            <w:r>
              <w:rPr>
                <w:rFonts w:ascii="Arial" w:hAnsi="Arial" w:cs="Arial"/>
                <w:lang w:val="en-US"/>
              </w:rPr>
              <w:t>Epp [mVpp]</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C14DD8" w:rsidRDefault="00007A66" w:rsidP="002C3DDB">
            <w:pPr>
              <w:jc w:val="center"/>
              <w:rPr>
                <w:rFonts w:ascii="Arial" w:hAnsi="Arial" w:cs="Arial"/>
                <w:lang w:val="en-US"/>
              </w:rPr>
            </w:pPr>
            <w:r w:rsidRPr="00C14DD8">
              <w:rPr>
                <w:rFonts w:ascii="Arial" w:hAnsi="Arial" w:cs="Arial"/>
                <w:lang w:val="en-US"/>
              </w:rPr>
              <w:t>200</w:t>
            </w:r>
          </w:p>
        </w:tc>
        <w:tc>
          <w:tcPr>
            <w:tcW w:w="1361" w:type="dxa"/>
            <w:vAlign w:val="center"/>
          </w:tcPr>
          <w:p w:rsidR="00DC560A" w:rsidRPr="00C14DD8" w:rsidRDefault="00007A66"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404</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DC560A" w:rsidRPr="00C14DD8" w:rsidRDefault="00007A66" w:rsidP="002C3DDB">
            <w:pPr>
              <w:jc w:val="center"/>
              <w:rPr>
                <w:rFonts w:ascii="Arial" w:hAnsi="Arial" w:cs="Arial"/>
                <w:lang w:val="en-US"/>
              </w:rPr>
            </w:pPr>
            <w:r w:rsidRPr="00C14DD8">
              <w:rPr>
                <w:rFonts w:ascii="Arial" w:hAnsi="Arial" w:cs="Arial"/>
                <w:lang w:val="en-US"/>
              </w:rPr>
              <w:t>784</w:t>
            </w:r>
          </w:p>
        </w:tc>
      </w:tr>
      <w:tr w:rsidR="002C3DDB" w:rsidRPr="00C14DD8" w:rsidTr="00647F91">
        <w:trPr>
          <w:trHeight w:val="624"/>
          <w:jc w:val="center"/>
        </w:trPr>
        <w:tc>
          <w:tcPr>
            <w:cnfStyle w:val="001000000000" w:firstRow="0" w:lastRow="0" w:firstColumn="1" w:lastColumn="0" w:oddVBand="0" w:evenVBand="0" w:oddHBand="0" w:evenHBand="0" w:firstRowFirstColumn="0" w:firstRowLastColumn="0" w:lastRowFirstColumn="0" w:lastRowLastColumn="0"/>
            <w:tcW w:w="1706" w:type="dxa"/>
            <w:tcBorders>
              <w:top w:val="nil"/>
              <w:left w:val="single" w:sz="4" w:space="0" w:color="auto"/>
              <w:bottom w:val="nil"/>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eR</w:t>
            </w:r>
            <w:r w:rsidR="002C3DDB">
              <w:rPr>
                <w:rFonts w:ascii="Arial" w:hAnsi="Arial" w:cs="Arial"/>
                <w:lang w:val="en-US"/>
              </w:rPr>
              <w:t xml:space="preserve"> [</w:t>
            </w:r>
            <w:r w:rsidR="00007A66" w:rsidRPr="00C14DD8">
              <w:rPr>
                <w:rFonts w:ascii="Arial" w:hAnsi="Arial" w:cs="Arial"/>
                <w:lang w:val="en-US"/>
              </w:rPr>
              <w:t>mV</w:t>
            </w:r>
            <w:r w:rsidR="002C3DDB">
              <w:rPr>
                <w:rFonts w:ascii="Arial" w:hAnsi="Arial" w:cs="Arial"/>
                <w:lang w:val="en-US"/>
              </w:rPr>
              <w:t>]</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C14DD8" w:rsidRDefault="00007A66" w:rsidP="002C3DDB">
            <w:pPr>
              <w:jc w:val="center"/>
              <w:rPr>
                <w:rFonts w:ascii="Arial" w:hAnsi="Arial" w:cs="Arial"/>
                <w:lang w:val="en-US"/>
              </w:rPr>
            </w:pPr>
            <w:r w:rsidRPr="00C14DD8">
              <w:rPr>
                <w:rFonts w:ascii="Arial" w:hAnsi="Arial" w:cs="Arial"/>
                <w:lang w:val="en-US"/>
              </w:rPr>
              <w:t>66</w:t>
            </w:r>
          </w:p>
        </w:tc>
        <w:tc>
          <w:tcPr>
            <w:tcW w:w="1361" w:type="dxa"/>
            <w:vAlign w:val="center"/>
          </w:tcPr>
          <w:p w:rsidR="00DC560A" w:rsidRPr="00C14DD8" w:rsidRDefault="00007A66"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84</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DC560A" w:rsidRPr="00C14DD8" w:rsidRDefault="00007A66" w:rsidP="002C3DDB">
            <w:pPr>
              <w:jc w:val="center"/>
              <w:rPr>
                <w:rFonts w:ascii="Arial" w:hAnsi="Arial" w:cs="Arial"/>
                <w:lang w:val="en-US"/>
              </w:rPr>
            </w:pPr>
            <w:r w:rsidRPr="00C14DD8">
              <w:rPr>
                <w:rFonts w:ascii="Arial" w:hAnsi="Arial" w:cs="Arial"/>
                <w:lang w:val="en-US"/>
              </w:rPr>
              <w:t>136</w:t>
            </w:r>
          </w:p>
        </w:tc>
      </w:tr>
      <w:tr w:rsidR="002C3DDB" w:rsidRPr="00C14DD8" w:rsidTr="00647F91">
        <w:trPr>
          <w:trHeight w:val="624"/>
          <w:jc w:val="center"/>
        </w:trPr>
        <w:tc>
          <w:tcPr>
            <w:cnfStyle w:val="001000000000" w:firstRow="0" w:lastRow="0" w:firstColumn="1" w:lastColumn="0" w:oddVBand="0" w:evenVBand="0" w:oddHBand="0" w:evenHBand="0" w:firstRowFirstColumn="0" w:firstRowLastColumn="0" w:lastRowFirstColumn="0" w:lastRowLastColumn="0"/>
            <w:tcW w:w="1706" w:type="dxa"/>
            <w:tcBorders>
              <w:top w:val="nil"/>
              <w:left w:val="single" w:sz="4" w:space="0" w:color="auto"/>
              <w:bottom w:val="nil"/>
            </w:tcBorders>
            <w:vAlign w:val="center"/>
            <w:hideMark/>
          </w:tcPr>
          <w:p w:rsidR="00DC560A" w:rsidRPr="00647F91" w:rsidRDefault="00DC560A" w:rsidP="002C3DDB">
            <w:pPr>
              <w:jc w:val="center"/>
              <w:rPr>
                <w:rFonts w:ascii="Arial" w:hAnsi="Arial" w:cs="Arial"/>
                <w:lang w:val="es-419"/>
              </w:rPr>
            </w:pPr>
            <w:r w:rsidRPr="00C14DD8">
              <w:rPr>
                <w:rFonts w:ascii="Arial" w:hAnsi="Arial" w:cs="Arial"/>
                <w:lang w:val="en-US"/>
              </w:rPr>
              <w:t>L</w:t>
            </w:r>
            <w:r w:rsidR="002C3DDB">
              <w:rPr>
                <w:rFonts w:ascii="Arial" w:hAnsi="Arial" w:cs="Arial"/>
                <w:lang w:val="en-US"/>
              </w:rPr>
              <w:t xml:space="preserve"> [</w:t>
            </w:r>
            <w:r w:rsidR="00007A66" w:rsidRPr="00C14DD8">
              <w:rPr>
                <w:rFonts w:ascii="Arial" w:hAnsi="Arial" w:cs="Arial"/>
                <w:lang w:val="en-US"/>
              </w:rPr>
              <w:t>H</w:t>
            </w:r>
            <w:r w:rsidR="002C3DDB">
              <w:rPr>
                <w:rFonts w:ascii="Arial" w:hAnsi="Arial" w:cs="Arial"/>
                <w:lang w:val="en-US"/>
              </w:rPr>
              <w:t>]</w:t>
            </w:r>
            <w:r w:rsidR="00647F91">
              <w:rPr>
                <w:rFonts w:ascii="Arial" w:hAnsi="Arial" w:cs="Arial"/>
                <w:lang w:val="es-419"/>
              </w:rPr>
              <w:t xml:space="preserve"> (*)</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647F91" w:rsidRDefault="00647F91" w:rsidP="002C3DDB">
            <w:pPr>
              <w:jc w:val="center"/>
              <w:rPr>
                <w:rFonts w:ascii="Arial" w:hAnsi="Arial" w:cs="Arial"/>
                <w:lang w:val="es-419"/>
              </w:rPr>
            </w:pPr>
            <w:r>
              <w:rPr>
                <w:rFonts w:ascii="Arial" w:hAnsi="Arial" w:cs="Arial"/>
                <w:lang w:val="es-419"/>
              </w:rPr>
              <w:t>4,85</w:t>
            </w:r>
          </w:p>
        </w:tc>
        <w:tc>
          <w:tcPr>
            <w:tcW w:w="1361" w:type="dxa"/>
            <w:vAlign w:val="center"/>
          </w:tcPr>
          <w:p w:rsidR="00DC560A" w:rsidRPr="00647F91" w:rsidRDefault="00647F9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4,90</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647F91" w:rsidRPr="00647F91" w:rsidRDefault="00647F91" w:rsidP="00647F91">
            <w:pPr>
              <w:jc w:val="center"/>
              <w:rPr>
                <w:rFonts w:ascii="Arial" w:hAnsi="Arial" w:cs="Arial"/>
                <w:lang w:val="es-419"/>
              </w:rPr>
            </w:pPr>
            <w:r>
              <w:rPr>
                <w:rFonts w:ascii="Arial" w:hAnsi="Arial" w:cs="Arial"/>
                <w:lang w:val="es-419"/>
              </w:rPr>
              <w:t>4,76</w:t>
            </w:r>
          </w:p>
        </w:tc>
      </w:tr>
      <w:tr w:rsidR="002C3DDB" w:rsidRPr="00C14DD8" w:rsidTr="00647F91">
        <w:trPr>
          <w:trHeight w:val="624"/>
          <w:jc w:val="center"/>
        </w:trPr>
        <w:tc>
          <w:tcPr>
            <w:cnfStyle w:val="001000000000" w:firstRow="0" w:lastRow="0" w:firstColumn="1" w:lastColumn="0" w:oddVBand="0" w:evenVBand="0" w:oddHBand="0" w:evenHBand="0" w:firstRowFirstColumn="0" w:firstRowLastColumn="0" w:lastRowFirstColumn="0" w:lastRowLastColumn="0"/>
            <w:tcW w:w="1706" w:type="dxa"/>
            <w:tcBorders>
              <w:top w:val="nil"/>
              <w:left w:val="single" w:sz="4" w:space="0" w:color="auto"/>
              <w:bottom w:val="single" w:sz="8" w:space="0" w:color="000000" w:themeColor="text1"/>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R</w:t>
            </w:r>
            <w:r w:rsidR="002C3DDB">
              <w:rPr>
                <w:rFonts w:ascii="Arial" w:hAnsi="Arial" w:cs="Arial"/>
                <w:lang w:val="en-US"/>
              </w:rPr>
              <w:t xml:space="preserve"> [Ω]</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647F91" w:rsidRDefault="00647F91" w:rsidP="002C3DDB">
            <w:pPr>
              <w:jc w:val="center"/>
              <w:rPr>
                <w:rFonts w:ascii="Arial" w:hAnsi="Arial" w:cs="Arial"/>
                <w:lang w:val="es-419"/>
              </w:rPr>
            </w:pPr>
            <w:r>
              <w:rPr>
                <w:rFonts w:ascii="Arial" w:hAnsi="Arial" w:cs="Arial"/>
                <w:lang w:val="es-419"/>
              </w:rPr>
              <w:t>320,4</w:t>
            </w:r>
          </w:p>
        </w:tc>
        <w:tc>
          <w:tcPr>
            <w:tcW w:w="1361" w:type="dxa"/>
            <w:vAlign w:val="center"/>
          </w:tcPr>
          <w:p w:rsidR="00DC560A" w:rsidRPr="00647F91" w:rsidRDefault="00647F9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419"/>
              </w:rPr>
            </w:pPr>
            <w:r>
              <w:rPr>
                <w:rFonts w:ascii="Arial" w:hAnsi="Arial" w:cs="Arial"/>
                <w:color w:val="auto"/>
                <w:lang w:val="es-419"/>
              </w:rPr>
              <w:t>407,8</w:t>
            </w:r>
          </w:p>
        </w:tc>
        <w:tc>
          <w:tcPr>
            <w:cnfStyle w:val="000010000000" w:firstRow="0" w:lastRow="0" w:firstColumn="0" w:lastColumn="0" w:oddVBand="1" w:evenVBand="0" w:oddHBand="0" w:evenHBand="0" w:firstRowFirstColumn="0" w:firstRowLastColumn="0" w:lastRowFirstColumn="0" w:lastRowLastColumn="0"/>
            <w:tcW w:w="1361" w:type="dxa"/>
            <w:tcBorders>
              <w:top w:val="nil"/>
              <w:bottom w:val="single" w:sz="8" w:space="0" w:color="000000" w:themeColor="text1"/>
              <w:right w:val="single" w:sz="4" w:space="0" w:color="auto"/>
            </w:tcBorders>
            <w:vAlign w:val="center"/>
          </w:tcPr>
          <w:p w:rsidR="00DC560A" w:rsidRPr="00647F91" w:rsidRDefault="00647F91" w:rsidP="002C3DDB">
            <w:pPr>
              <w:jc w:val="center"/>
              <w:rPr>
                <w:rFonts w:ascii="Arial" w:hAnsi="Arial" w:cs="Arial"/>
                <w:lang w:val="es-419"/>
              </w:rPr>
            </w:pPr>
            <w:r>
              <w:rPr>
                <w:rFonts w:ascii="Arial" w:hAnsi="Arial" w:cs="Arial"/>
                <w:lang w:val="es-419"/>
              </w:rPr>
              <w:t>660,2</w:t>
            </w:r>
          </w:p>
        </w:tc>
      </w:tr>
    </w:tbl>
    <w:p w:rsidR="00647F91" w:rsidRDefault="00647F91" w:rsidP="00C14DD8">
      <w:pPr>
        <w:jc w:val="both"/>
        <w:rPr>
          <w:rFonts w:ascii="Arial" w:hAnsi="Arial" w:cs="Arial"/>
        </w:rPr>
      </w:pPr>
    </w:p>
    <w:p w:rsidR="00DC560A" w:rsidRPr="000B602A" w:rsidRDefault="000B602A" w:rsidP="00C14DD8">
      <w:pPr>
        <w:jc w:val="both"/>
        <w:rPr>
          <w:rFonts w:ascii="Arial" w:hAnsi="Arial" w:cs="Arial"/>
          <w:i/>
          <w:sz w:val="20"/>
          <w:szCs w:val="20"/>
        </w:rPr>
      </w:pPr>
      <w:r w:rsidRPr="000B602A">
        <w:rPr>
          <w:rFonts w:ascii="Arial" w:hAnsi="Arial" w:cs="Arial"/>
          <w:i/>
          <w:sz w:val="20"/>
          <w:szCs w:val="20"/>
        </w:rPr>
        <w:t xml:space="preserve">(*) </w:t>
      </w:r>
      <w:r w:rsidR="00007A66" w:rsidRPr="000B602A">
        <w:rPr>
          <w:rFonts w:ascii="Arial" w:hAnsi="Arial" w:cs="Arial"/>
          <w:i/>
          <w:sz w:val="20"/>
          <w:szCs w:val="20"/>
        </w:rPr>
        <w:t>L</w:t>
      </w:r>
      <w:r w:rsidR="00DC560A" w:rsidRPr="000B602A">
        <w:rPr>
          <w:rFonts w:ascii="Arial" w:hAnsi="Arial" w:cs="Arial"/>
          <w:i/>
          <w:sz w:val="20"/>
          <w:szCs w:val="20"/>
        </w:rPr>
        <w:t xml:space="preserve">os valores </w:t>
      </w:r>
      <w:r w:rsidR="00915C39">
        <w:rPr>
          <w:rFonts w:ascii="Arial" w:hAnsi="Arial" w:cs="Arial"/>
          <w:i/>
          <w:sz w:val="20"/>
          <w:szCs w:val="20"/>
        </w:rPr>
        <w:t>de</w:t>
      </w:r>
      <w:r w:rsidR="00DC560A" w:rsidRPr="000B602A">
        <w:rPr>
          <w:rFonts w:ascii="Arial" w:hAnsi="Arial" w:cs="Arial"/>
          <w:i/>
          <w:sz w:val="20"/>
          <w:szCs w:val="20"/>
        </w:rPr>
        <w:t xml:space="preserve"> Inductancia (L) en cada caso </w:t>
      </w:r>
      <w:r w:rsidR="00007A66" w:rsidRPr="000B602A">
        <w:rPr>
          <w:rFonts w:ascii="Arial" w:hAnsi="Arial" w:cs="Arial"/>
          <w:i/>
          <w:sz w:val="20"/>
          <w:szCs w:val="20"/>
        </w:rPr>
        <w:t xml:space="preserve">se calcularon mediante la </w:t>
      </w:r>
      <w:r w:rsidR="00007A66" w:rsidRPr="000B602A">
        <w:rPr>
          <w:rFonts w:ascii="Arial" w:hAnsi="Arial" w:cs="Arial"/>
          <w:b/>
          <w:i/>
          <w:sz w:val="20"/>
          <w:szCs w:val="20"/>
        </w:rPr>
        <w:t>ecuación 1</w:t>
      </w:r>
    </w:p>
    <w:p w:rsidR="000B602A" w:rsidRPr="00647F91" w:rsidRDefault="00647F91"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s-419"/>
        </w:rPr>
      </w:pPr>
      <w:r w:rsidRPr="000B602A">
        <w:rPr>
          <w:rFonts w:ascii="Arial" w:hAnsi="Arial" w:cs="Arial"/>
          <w:i/>
          <w:sz w:val="20"/>
          <w:szCs w:val="20"/>
        </w:rPr>
        <w:t>(</w:t>
      </w:r>
      <w:r>
        <w:rPr>
          <w:rFonts w:ascii="Arial" w:hAnsi="Arial" w:cs="Arial"/>
          <w:i/>
          <w:sz w:val="20"/>
          <w:szCs w:val="20"/>
          <w:lang w:val="es-419"/>
        </w:rPr>
        <w:t>*</w:t>
      </w:r>
      <w:r w:rsidRPr="000B602A">
        <w:rPr>
          <w:rFonts w:ascii="Arial" w:hAnsi="Arial" w:cs="Arial"/>
          <w:i/>
          <w:sz w:val="20"/>
          <w:szCs w:val="20"/>
        </w:rPr>
        <w:t>*)</w:t>
      </w:r>
      <w:r>
        <w:rPr>
          <w:rFonts w:ascii="Arial" w:hAnsi="Arial" w:cs="Arial"/>
          <w:i/>
          <w:sz w:val="20"/>
          <w:szCs w:val="20"/>
          <w:lang w:val="es-419"/>
        </w:rPr>
        <w:t xml:space="preserve"> La corriente se calculó despreciando la caída de tensión en la inductancia</w:t>
      </w:r>
    </w:p>
    <w:p w:rsidR="000B602A" w:rsidRDefault="000B602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La mediana de los valores obtenidos es la siguiente</w:t>
      </w:r>
    </w:p>
    <w:p w:rsidR="002C3DDB" w:rsidRDefault="002C3DDB"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2C3DDB" w:rsidRDefault="00B217BA" w:rsidP="002C3DDB">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m</m:t>
              </m:r>
            </m:sub>
          </m:sSub>
          <m:r>
            <w:rPr>
              <w:rFonts w:ascii="Cambria Math" w:hAnsi="Cambria Math" w:cs="Arial"/>
              <w:sz w:val="24"/>
            </w:rPr>
            <m:t>=</m:t>
          </m:r>
          <m:r>
            <w:rPr>
              <w:rFonts w:ascii="Cambria Math" w:hAnsi="Cambria Math" w:cs="Arial"/>
              <w:sz w:val="24"/>
            </w:rPr>
            <m:t>4,85</m:t>
          </m:r>
          <m:r>
            <w:rPr>
              <w:rFonts w:ascii="Cambria Math" w:hAnsi="Cambria Math" w:cs="Arial"/>
              <w:sz w:val="24"/>
            </w:rPr>
            <m:t xml:space="preserve"> H</m:t>
          </m:r>
        </m:oMath>
      </m:oMathPara>
    </w:p>
    <w:p w:rsidR="000B602A" w:rsidRDefault="000B602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C14DD8">
        <w:rPr>
          <w:rFonts w:ascii="Arial" w:hAnsi="Arial" w:cs="Arial"/>
          <w:b/>
        </w:rPr>
        <w:lastRenderedPageBreak/>
        <w:t>Experimento 2: Medición de la  resistencia serie equivalente de condensadores electrolíticos.</w:t>
      </w:r>
    </w:p>
    <w:p w:rsidR="00DC560A" w:rsidRPr="00C14DD8" w:rsidRDefault="00743117"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C14DD8">
        <w:rPr>
          <w:rFonts w:ascii="Arial" w:hAnsi="Arial" w:cs="Arial"/>
        </w:rPr>
        <w:t>E</w:t>
      </w:r>
      <w:r w:rsidR="00DC560A" w:rsidRPr="00C14DD8">
        <w:rPr>
          <w:rFonts w:ascii="Arial" w:hAnsi="Arial" w:cs="Arial"/>
        </w:rPr>
        <w:t>l dibujo que sigue se representa el modelo equivalente de un condensador,  y la curva  típica de variación de  la impedancia en función de la frecuencia.</w:t>
      </w:r>
    </w:p>
    <w:p w:rsidR="00DC560A" w:rsidRPr="00C14DD8" w:rsidRDefault="00DC560A" w:rsidP="002C3DDB">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r w:rsidRPr="00C14DD8">
        <w:rPr>
          <w:rFonts w:ascii="Arial" w:hAnsi="Arial" w:cs="Arial"/>
          <w:b/>
          <w:noProof/>
          <w:lang w:val="es-ES" w:eastAsia="es-ES"/>
        </w:rPr>
        <w:drawing>
          <wp:inline distT="0" distB="0" distL="0" distR="0">
            <wp:extent cx="3457575" cy="198158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57922" cy="1981781"/>
                    </a:xfrm>
                    <a:prstGeom prst="rect">
                      <a:avLst/>
                    </a:prstGeom>
                    <a:noFill/>
                    <a:ln>
                      <a:noFill/>
                    </a:ln>
                  </pic:spPr>
                </pic:pic>
              </a:graphicData>
            </a:graphic>
          </wp:inline>
        </w:drawing>
      </w:r>
    </w:p>
    <w:p w:rsidR="00DC560A" w:rsidRPr="00C14DD8" w:rsidRDefault="000B602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Se quiere calcular la RSE utilizando una </w:t>
      </w:r>
      <w:r w:rsidR="00DC560A" w:rsidRPr="00C14DD8">
        <w:rPr>
          <w:rFonts w:ascii="Arial" w:hAnsi="Arial" w:cs="Arial"/>
        </w:rPr>
        <w:t xml:space="preserve">forma de onda </w:t>
      </w:r>
      <w:r w:rsidR="002C3DDB" w:rsidRPr="00C14DD8">
        <w:rPr>
          <w:rFonts w:ascii="Arial" w:hAnsi="Arial" w:cs="Arial"/>
        </w:rPr>
        <w:t>específica</w:t>
      </w:r>
      <w:r w:rsidR="00DC560A" w:rsidRPr="00C14DD8">
        <w:rPr>
          <w:rFonts w:ascii="Arial" w:hAnsi="Arial" w:cs="Arial"/>
        </w:rPr>
        <w:t xml:space="preserve"> de corriente que se obtendrá a partir de un generador de funciones. Esta corriente será, en este caso, una onda cuadrada y se obtendrá conectando un resistor de valor suficientemente elevado  en serie con la  salida del generador. Las formas de onda esperadas se muestran en el siguiente esquema:</w:t>
      </w:r>
    </w:p>
    <w:p w:rsidR="000B602A" w:rsidRPr="002C3DDB" w:rsidRDefault="00DC560A" w:rsidP="002C3DDB">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r w:rsidRPr="00C14DD8">
        <w:rPr>
          <w:rFonts w:ascii="Arial" w:hAnsi="Arial" w:cs="Arial"/>
          <w:b/>
          <w:noProof/>
          <w:lang w:val="es-ES" w:eastAsia="es-ES"/>
        </w:rPr>
        <w:drawing>
          <wp:inline distT="0" distB="0" distL="0" distR="0">
            <wp:extent cx="2758399" cy="2228850"/>
            <wp:effectExtent l="19050" t="0" r="3851"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8399" cy="2228850"/>
                    </a:xfrm>
                    <a:prstGeom prst="rect">
                      <a:avLst/>
                    </a:prstGeom>
                    <a:noFill/>
                    <a:ln>
                      <a:noFill/>
                    </a:ln>
                  </pic:spPr>
                </pic:pic>
              </a:graphicData>
            </a:graphic>
          </wp:inline>
        </w:drawing>
      </w:r>
    </w:p>
    <w:p w:rsidR="00DC560A" w:rsidRPr="00C14DD8" w:rsidRDefault="00DC560A" w:rsidP="00C14DD8">
      <w:pPr>
        <w:jc w:val="both"/>
        <w:rPr>
          <w:rFonts w:ascii="Arial" w:hAnsi="Arial" w:cs="Arial"/>
        </w:rPr>
      </w:pPr>
      <w:r w:rsidRPr="00C14DD8">
        <w:rPr>
          <w:rFonts w:ascii="Arial" w:hAnsi="Arial" w:cs="Arial"/>
        </w:rPr>
        <w:t>Del esquema anterior, se deduce que:</w:t>
      </w:r>
    </w:p>
    <w:p w:rsidR="00DC560A" w:rsidRDefault="00DC560A" w:rsidP="002C3DDB">
      <w:pPr>
        <w:jc w:val="center"/>
        <w:rPr>
          <w:rFonts w:ascii="Arial" w:eastAsia="Times New Roman" w:hAnsi="Arial" w:cs="Arial"/>
          <w:lang w:val="es-ES_tradnl"/>
        </w:rPr>
      </w:pPr>
      <w:r w:rsidRPr="00C14DD8">
        <w:rPr>
          <w:rFonts w:ascii="Arial" w:eastAsia="Times New Roman" w:hAnsi="Arial" w:cs="Arial"/>
          <w:position w:val="-24"/>
          <w:lang w:val="es-ES_tradnl"/>
        </w:rPr>
        <w:object w:dxaOrig="3165" w:dyaOrig="615">
          <v:shape id="_x0000_i1030" type="#_x0000_t75" style="width:158.25pt;height:30.75pt" o:ole="">
            <v:imagedata r:id="rId24" o:title=""/>
          </v:shape>
          <o:OLEObject Type="Embed" ProgID="Equation.3" ShapeID="_x0000_i1030" DrawAspect="Content" ObjectID="_1501613675" r:id="rId25"/>
        </w:object>
      </w:r>
    </w:p>
    <w:p w:rsidR="002C3DDB" w:rsidRPr="002C3DDB" w:rsidRDefault="002C3DDB" w:rsidP="002C3DDB">
      <w:pPr>
        <w:jc w:val="center"/>
        <w:rPr>
          <w:rFonts w:ascii="Arial" w:hAnsi="Arial" w:cs="Arial"/>
        </w:rPr>
      </w:pPr>
    </w:p>
    <w:p w:rsidR="00DC560A" w:rsidRPr="00C14DD8" w:rsidRDefault="00DC560A" w:rsidP="00C14DD8">
      <w:pPr>
        <w:jc w:val="both"/>
        <w:rPr>
          <w:rFonts w:ascii="Arial" w:hAnsi="Arial" w:cs="Arial"/>
        </w:rPr>
      </w:pPr>
      <w:r w:rsidRPr="00C14DD8">
        <w:rPr>
          <w:rFonts w:ascii="Arial" w:hAnsi="Arial" w:cs="Arial"/>
        </w:rPr>
        <w:t>Por otra parte hay q</w:t>
      </w:r>
      <w:r w:rsidR="00CB51BB" w:rsidRPr="00C14DD8">
        <w:rPr>
          <w:rFonts w:ascii="Arial" w:hAnsi="Arial" w:cs="Arial"/>
        </w:rPr>
        <w:t>ue tener en cuenta que e</w:t>
      </w:r>
      <w:r w:rsidRPr="00C14DD8">
        <w:rPr>
          <w:rFonts w:ascii="Arial" w:hAnsi="Arial" w:cs="Arial"/>
        </w:rPr>
        <w:t>l circuito de medición que se empleará, en este caso, se va a comportar como un integrador, por ende los problemas de ruido que aparecen en el experimento anterior no ocurren aquí (</w:t>
      </w:r>
      <w:r w:rsidR="00CB51BB" w:rsidRPr="00C14DD8">
        <w:rPr>
          <w:rFonts w:ascii="Arial" w:hAnsi="Arial" w:cs="Arial"/>
        </w:rPr>
        <w:t>debido a que la integral de los impulsos de ruido es igual a uno)</w:t>
      </w:r>
      <w:r w:rsidRPr="00C14DD8">
        <w:rPr>
          <w:rFonts w:ascii="Arial" w:hAnsi="Arial" w:cs="Arial"/>
        </w:rPr>
        <w:t xml:space="preserve"> </w:t>
      </w:r>
    </w:p>
    <w:p w:rsidR="00DC560A" w:rsidRPr="00C14DD8" w:rsidRDefault="002C3DDB" w:rsidP="00C14DD8">
      <w:pPr>
        <w:jc w:val="both"/>
        <w:rPr>
          <w:rFonts w:ascii="Arial" w:hAnsi="Arial" w:cs="Arial"/>
          <w:b/>
        </w:rPr>
      </w:pPr>
      <w:r>
        <w:rPr>
          <w:rFonts w:ascii="Arial" w:hAnsi="Arial" w:cs="Arial"/>
          <w:b/>
        </w:rPr>
        <w:lastRenderedPageBreak/>
        <w:t>Procedimiento</w:t>
      </w:r>
    </w:p>
    <w:p w:rsidR="00DC560A" w:rsidRPr="00C14DD8" w:rsidRDefault="000B602A" w:rsidP="00C14DD8">
      <w:pPr>
        <w:jc w:val="both"/>
        <w:rPr>
          <w:rFonts w:ascii="Arial" w:hAnsi="Arial" w:cs="Arial"/>
        </w:rPr>
      </w:pPr>
      <w:r>
        <w:rPr>
          <w:rFonts w:ascii="Arial" w:hAnsi="Arial" w:cs="Arial"/>
        </w:rPr>
        <w:t xml:space="preserve">Se dispuso </w:t>
      </w:r>
      <w:r w:rsidR="00DC560A" w:rsidRPr="00C14DD8">
        <w:rPr>
          <w:rFonts w:ascii="Arial" w:hAnsi="Arial" w:cs="Arial"/>
        </w:rPr>
        <w:t>los instrument</w:t>
      </w:r>
      <w:r>
        <w:rPr>
          <w:rFonts w:ascii="Arial" w:hAnsi="Arial" w:cs="Arial"/>
        </w:rPr>
        <w:t>os según el esquema  siguiente Utilizando el disparo externo del</w:t>
      </w:r>
      <w:r w:rsidR="00DC560A" w:rsidRPr="00C14DD8">
        <w:rPr>
          <w:rFonts w:ascii="Arial" w:hAnsi="Arial" w:cs="Arial"/>
        </w:rPr>
        <w:t xml:space="preserve"> el osciloscopio y  la punta de prueba X10 correctamente compensada</w:t>
      </w:r>
      <w:r>
        <w:rPr>
          <w:rFonts w:ascii="Arial" w:hAnsi="Arial" w:cs="Arial"/>
        </w:rPr>
        <w:t>.</w:t>
      </w:r>
      <w:r w:rsidR="00DC560A" w:rsidRPr="00C14DD8">
        <w:rPr>
          <w:rFonts w:ascii="Arial" w:hAnsi="Arial" w:cs="Arial"/>
        </w:rPr>
        <w:t xml:space="preserve"> </w:t>
      </w:r>
    </w:p>
    <w:p w:rsidR="00DC560A" w:rsidRPr="00C14DD8" w:rsidRDefault="00DC560A" w:rsidP="000B602A">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r w:rsidRPr="00C14DD8">
        <w:rPr>
          <w:rFonts w:ascii="Arial" w:hAnsi="Arial" w:cs="Arial"/>
          <w:b/>
          <w:noProof/>
          <w:lang w:val="es-ES" w:eastAsia="es-ES"/>
        </w:rPr>
        <w:drawing>
          <wp:inline distT="0" distB="0" distL="0" distR="0">
            <wp:extent cx="3352800" cy="208234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52800" cy="2082344"/>
                    </a:xfrm>
                    <a:prstGeom prst="rect">
                      <a:avLst/>
                    </a:prstGeom>
                    <a:noFill/>
                    <a:ln>
                      <a:noFill/>
                    </a:ln>
                  </pic:spPr>
                </pic:pic>
              </a:graphicData>
            </a:graphic>
          </wp:inline>
        </w:drawing>
      </w:r>
    </w:p>
    <w:p w:rsidR="000B602A" w:rsidRDefault="000B602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DC560A" w:rsidRPr="00C14DD8" w:rsidRDefault="000B602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Se tomaron</w:t>
      </w:r>
      <w:r w:rsidR="00DC560A" w:rsidRPr="00C14DD8">
        <w:rPr>
          <w:rFonts w:ascii="Arial" w:hAnsi="Arial" w:cs="Arial"/>
        </w:rPr>
        <w:t xml:space="preserve"> las </w:t>
      </w:r>
      <w:r>
        <w:rPr>
          <w:rFonts w:ascii="Arial" w:hAnsi="Arial" w:cs="Arial"/>
        </w:rPr>
        <w:t xml:space="preserve">siguientes </w:t>
      </w:r>
      <w:r w:rsidR="002C3DDB">
        <w:rPr>
          <w:rFonts w:ascii="Arial" w:hAnsi="Arial" w:cs="Arial"/>
        </w:rPr>
        <w:t>mediciones</w:t>
      </w:r>
    </w:p>
    <w:tbl>
      <w:tblPr>
        <w:tblStyle w:val="Sombreadoclaro1"/>
        <w:tblpPr w:leftFromText="141" w:rightFromText="141" w:vertAnchor="text" w:tblpXSpec="center" w:tblpY="1"/>
        <w:tblW w:w="0" w:type="auto"/>
        <w:tblLayout w:type="fixed"/>
        <w:tblLook w:val="0280" w:firstRow="0" w:lastRow="0" w:firstColumn="1" w:lastColumn="0" w:noHBand="1" w:noVBand="0"/>
      </w:tblPr>
      <w:tblGrid>
        <w:gridCol w:w="1438"/>
        <w:gridCol w:w="1361"/>
        <w:gridCol w:w="1361"/>
        <w:gridCol w:w="1361"/>
      </w:tblGrid>
      <w:tr w:rsidR="00DC560A"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000000" w:themeColor="text1"/>
              <w:left w:val="single" w:sz="4" w:space="0" w:color="auto"/>
              <w:bottom w:val="nil"/>
            </w:tcBorders>
            <w:vAlign w:val="center"/>
            <w:hideMark/>
          </w:tcPr>
          <w:p w:rsidR="00DC560A" w:rsidRPr="00C14DD8" w:rsidRDefault="002C3DDB" w:rsidP="002C3DDB">
            <w:pPr>
              <w:jc w:val="center"/>
              <w:rPr>
                <w:rFonts w:ascii="Arial" w:hAnsi="Arial" w:cs="Arial"/>
                <w:lang w:val="en-US"/>
              </w:rPr>
            </w:pPr>
            <w:r w:rsidRPr="00C14DD8">
              <w:rPr>
                <w:rFonts w:ascii="Arial" w:hAnsi="Arial" w:cs="Arial"/>
                <w:lang w:val="en-US"/>
              </w:rPr>
              <w:t>F</w:t>
            </w:r>
            <w:r>
              <w:rPr>
                <w:rFonts w:ascii="Arial" w:hAnsi="Arial" w:cs="Arial"/>
                <w:lang w:val="en-US"/>
              </w:rPr>
              <w:t xml:space="preserve"> [KHz]</w:t>
            </w:r>
          </w:p>
        </w:tc>
        <w:tc>
          <w:tcPr>
            <w:cnfStyle w:val="000010000000" w:firstRow="0" w:lastRow="0" w:firstColumn="0" w:lastColumn="0" w:oddVBand="1" w:evenVBand="0" w:oddHBand="0" w:evenHBand="0" w:firstRowFirstColumn="0" w:firstRowLastColumn="0" w:lastRowFirstColumn="0" w:lastRowLastColumn="0"/>
            <w:tcW w:w="1361" w:type="dxa"/>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10</w:t>
            </w:r>
          </w:p>
        </w:tc>
        <w:tc>
          <w:tcPr>
            <w:tcW w:w="1361" w:type="dxa"/>
            <w:vAlign w:val="center"/>
            <w:hideMark/>
          </w:tcPr>
          <w:p w:rsidR="00DC560A" w:rsidRPr="00C14DD8" w:rsidRDefault="00DC560A"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10</w:t>
            </w:r>
          </w:p>
        </w:tc>
        <w:tc>
          <w:tcPr>
            <w:cnfStyle w:val="000010000000" w:firstRow="0" w:lastRow="0" w:firstColumn="0" w:lastColumn="0" w:oddVBand="1" w:evenVBand="0" w:oddHBand="0" w:evenHBand="0" w:firstRowFirstColumn="0" w:firstRowLastColumn="0" w:lastRowFirstColumn="0" w:lastRowLastColumn="0"/>
            <w:tcW w:w="1361" w:type="dxa"/>
            <w:tcBorders>
              <w:top w:val="single" w:sz="8" w:space="0" w:color="000000" w:themeColor="text1"/>
              <w:right w:val="single" w:sz="4" w:space="0" w:color="auto"/>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 xml:space="preserve">10 </w:t>
            </w:r>
          </w:p>
        </w:tc>
      </w:tr>
      <w:tr w:rsidR="00DC560A"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nil"/>
              <w:left w:val="single" w:sz="4" w:space="0" w:color="auto"/>
              <w:bottom w:val="nil"/>
            </w:tcBorders>
            <w:vAlign w:val="center"/>
            <w:hideMark/>
          </w:tcPr>
          <w:p w:rsidR="002C3DDB" w:rsidRDefault="002C3DDB" w:rsidP="002C3DDB">
            <w:pPr>
              <w:jc w:val="center"/>
              <w:rPr>
                <w:rFonts w:ascii="Arial" w:hAnsi="Arial" w:cs="Arial"/>
                <w:lang w:val="en-US"/>
              </w:rPr>
            </w:pPr>
            <w:r>
              <w:rPr>
                <w:rFonts w:ascii="Arial" w:hAnsi="Arial" w:cs="Arial"/>
                <w:lang w:val="en-US"/>
              </w:rPr>
              <w:t>C [uF]</w:t>
            </w:r>
          </w:p>
          <w:p w:rsidR="00DC560A" w:rsidRPr="00C14DD8" w:rsidRDefault="00DC560A" w:rsidP="002C3DDB">
            <w:pPr>
              <w:jc w:val="center"/>
              <w:rPr>
                <w:rFonts w:ascii="Arial" w:hAnsi="Arial" w:cs="Arial"/>
                <w:lang w:val="en-US"/>
              </w:rPr>
            </w:pPr>
            <w:r w:rsidRPr="00C14DD8">
              <w:rPr>
                <w:rFonts w:ascii="Arial" w:hAnsi="Arial" w:cs="Arial"/>
                <w:lang w:val="en-US"/>
              </w:rPr>
              <w:t>(Nominal)</w:t>
            </w:r>
          </w:p>
        </w:tc>
        <w:tc>
          <w:tcPr>
            <w:cnfStyle w:val="000010000000" w:firstRow="0" w:lastRow="0" w:firstColumn="0" w:lastColumn="0" w:oddVBand="1" w:evenVBand="0" w:oddHBand="0" w:evenHBand="0" w:firstRowFirstColumn="0" w:firstRowLastColumn="0" w:lastRowFirstColumn="0" w:lastRowLastColumn="0"/>
            <w:tcW w:w="1361" w:type="dxa"/>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1</w:t>
            </w:r>
          </w:p>
        </w:tc>
        <w:tc>
          <w:tcPr>
            <w:tcW w:w="1361" w:type="dxa"/>
            <w:vAlign w:val="center"/>
            <w:hideMark/>
          </w:tcPr>
          <w:p w:rsidR="00DC560A" w:rsidRPr="00C14DD8" w:rsidRDefault="00DC560A"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2,2</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4,7</w:t>
            </w:r>
          </w:p>
        </w:tc>
      </w:tr>
      <w:tr w:rsidR="00DC560A"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nil"/>
              <w:left w:val="single" w:sz="4" w:space="0" w:color="auto"/>
              <w:bottom w:val="nil"/>
            </w:tcBorders>
            <w:vAlign w:val="center"/>
            <w:hideMark/>
          </w:tcPr>
          <w:p w:rsidR="00DC560A" w:rsidRPr="00C14DD8" w:rsidRDefault="002C3DDB" w:rsidP="002C3DDB">
            <w:pPr>
              <w:jc w:val="center"/>
              <w:rPr>
                <w:rFonts w:ascii="Arial" w:hAnsi="Arial" w:cs="Arial"/>
                <w:lang w:val="en-US"/>
              </w:rPr>
            </w:pPr>
            <w:r>
              <w:rPr>
                <w:rFonts w:ascii="Arial" w:hAnsi="Arial" w:cs="Arial"/>
                <w:lang w:val="en-US"/>
              </w:rPr>
              <w:t>r [KΩ]</w:t>
            </w:r>
          </w:p>
        </w:tc>
        <w:tc>
          <w:tcPr>
            <w:cnfStyle w:val="000010000000" w:firstRow="0" w:lastRow="0" w:firstColumn="0" w:lastColumn="0" w:oddVBand="1" w:evenVBand="0" w:oddHBand="0" w:evenHBand="0" w:firstRowFirstColumn="0" w:firstRowLastColumn="0" w:lastRowFirstColumn="0" w:lastRowLastColumn="0"/>
            <w:tcW w:w="1361" w:type="dxa"/>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1</w:t>
            </w:r>
          </w:p>
        </w:tc>
        <w:tc>
          <w:tcPr>
            <w:tcW w:w="1361" w:type="dxa"/>
            <w:vAlign w:val="center"/>
            <w:hideMark/>
          </w:tcPr>
          <w:p w:rsidR="00DC560A" w:rsidRPr="00C14DD8" w:rsidRDefault="00DC560A"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1</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1</w:t>
            </w:r>
          </w:p>
        </w:tc>
      </w:tr>
      <w:tr w:rsidR="00DC560A"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nil"/>
              <w:left w:val="single" w:sz="4" w:space="0" w:color="auto"/>
              <w:bottom w:val="nil"/>
            </w:tcBorders>
            <w:vAlign w:val="center"/>
            <w:hideMark/>
          </w:tcPr>
          <w:p w:rsidR="00DC560A" w:rsidRPr="00C14DD8" w:rsidRDefault="00915C39" w:rsidP="002C3DDB">
            <w:pPr>
              <w:jc w:val="center"/>
              <w:rPr>
                <w:rFonts w:ascii="Arial" w:hAnsi="Arial" w:cs="Arial"/>
                <w:lang w:val="en-US"/>
              </w:rPr>
            </w:pPr>
            <w:r>
              <w:rPr>
                <w:rFonts w:ascii="Arial" w:hAnsi="Arial" w:cs="Arial"/>
                <w:lang w:val="en-US"/>
              </w:rPr>
              <w:t>e</w:t>
            </w:r>
            <w:r w:rsidR="00DC560A" w:rsidRPr="00C14DD8">
              <w:rPr>
                <w:rFonts w:ascii="Arial" w:hAnsi="Arial" w:cs="Arial"/>
                <w:lang w:val="en-US"/>
              </w:rPr>
              <w:t>pp</w:t>
            </w:r>
            <w:r w:rsidR="002C3DDB">
              <w:rPr>
                <w:rFonts w:ascii="Arial" w:hAnsi="Arial" w:cs="Arial"/>
                <w:lang w:val="en-US"/>
              </w:rPr>
              <w:t xml:space="preserve"> [V</w:t>
            </w:r>
            <w:r w:rsidR="009B4A31" w:rsidRPr="00C14DD8">
              <w:rPr>
                <w:rFonts w:ascii="Arial" w:hAnsi="Arial" w:cs="Arial"/>
                <w:lang w:val="en-US"/>
              </w:rPr>
              <w:t>pp</w:t>
            </w:r>
            <w:r w:rsidR="002C3DDB">
              <w:rPr>
                <w:rFonts w:ascii="Arial" w:hAnsi="Arial" w:cs="Arial"/>
                <w:lang w:val="en-US"/>
              </w:rPr>
              <w:t>]</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C14DD8" w:rsidRDefault="009B4A31" w:rsidP="002C3DDB">
            <w:pPr>
              <w:jc w:val="center"/>
              <w:rPr>
                <w:rFonts w:ascii="Arial" w:hAnsi="Arial" w:cs="Arial"/>
                <w:lang w:val="en-US"/>
              </w:rPr>
            </w:pPr>
            <w:r w:rsidRPr="00C14DD8">
              <w:rPr>
                <w:rFonts w:ascii="Arial" w:hAnsi="Arial" w:cs="Arial"/>
                <w:lang w:val="en-US"/>
              </w:rPr>
              <w:t>10,2</w:t>
            </w:r>
          </w:p>
        </w:tc>
        <w:tc>
          <w:tcPr>
            <w:tcW w:w="1361" w:type="dxa"/>
            <w:vAlign w:val="center"/>
          </w:tcPr>
          <w:p w:rsidR="00DC560A" w:rsidRPr="00C14DD8" w:rsidRDefault="009B4A3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14DD8">
              <w:rPr>
                <w:rFonts w:ascii="Arial" w:hAnsi="Arial" w:cs="Arial"/>
                <w:lang w:val="en-US"/>
              </w:rPr>
              <w:t>10,2</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DC560A" w:rsidRPr="00C14DD8" w:rsidRDefault="009B4A31" w:rsidP="002C3DDB">
            <w:pPr>
              <w:jc w:val="center"/>
              <w:rPr>
                <w:rFonts w:ascii="Arial" w:hAnsi="Arial" w:cs="Arial"/>
                <w:lang w:val="en-US"/>
              </w:rPr>
            </w:pPr>
            <w:r w:rsidRPr="00C14DD8">
              <w:rPr>
                <w:rFonts w:ascii="Arial" w:hAnsi="Arial" w:cs="Arial"/>
                <w:lang w:val="en-US"/>
              </w:rPr>
              <w:t>10,2</w:t>
            </w:r>
          </w:p>
        </w:tc>
      </w:tr>
      <w:tr w:rsidR="00DC560A"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nil"/>
              <w:left w:val="single" w:sz="4" w:space="0" w:color="auto"/>
              <w:bottom w:val="nil"/>
            </w:tcBorders>
            <w:vAlign w:val="center"/>
            <w:hideMark/>
          </w:tcPr>
          <w:p w:rsidR="00DC560A" w:rsidRPr="00647F91" w:rsidRDefault="00DC560A" w:rsidP="002C3DDB">
            <w:pPr>
              <w:jc w:val="center"/>
              <w:rPr>
                <w:rFonts w:ascii="Arial" w:hAnsi="Arial" w:cs="Arial"/>
                <w:lang w:val="es-419"/>
              </w:rPr>
            </w:pPr>
            <w:r w:rsidRPr="00C14DD8">
              <w:rPr>
                <w:rFonts w:ascii="Arial" w:hAnsi="Arial" w:cs="Arial"/>
                <w:lang w:val="en-US"/>
              </w:rPr>
              <w:t xml:space="preserve">I </w:t>
            </w:r>
            <w:r w:rsidR="002C3DDB">
              <w:rPr>
                <w:rFonts w:ascii="Arial" w:hAnsi="Arial" w:cs="Arial"/>
                <w:lang w:val="en-US"/>
              </w:rPr>
              <w:t>[</w:t>
            </w:r>
            <w:r w:rsidR="009B4A31" w:rsidRPr="00C14DD8">
              <w:rPr>
                <w:rFonts w:ascii="Arial" w:hAnsi="Arial" w:cs="Arial"/>
                <w:lang w:val="en-US"/>
              </w:rPr>
              <w:t>mA</w:t>
            </w:r>
            <w:r w:rsidR="002C3DDB">
              <w:rPr>
                <w:rFonts w:ascii="Arial" w:hAnsi="Arial" w:cs="Arial"/>
                <w:lang w:val="en-US"/>
              </w:rPr>
              <w:t>]</w:t>
            </w:r>
            <w:r w:rsidR="00647F91">
              <w:rPr>
                <w:rFonts w:ascii="Arial" w:hAnsi="Arial" w:cs="Arial"/>
                <w:lang w:val="es-419"/>
              </w:rPr>
              <w:t xml:space="preserve"> (*)</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647F91" w:rsidRDefault="00647F91" w:rsidP="002C3DDB">
            <w:pPr>
              <w:jc w:val="center"/>
              <w:rPr>
                <w:rFonts w:ascii="Arial" w:hAnsi="Arial" w:cs="Arial"/>
                <w:lang w:val="es-419"/>
              </w:rPr>
            </w:pPr>
            <w:r>
              <w:rPr>
                <w:rFonts w:ascii="Arial" w:hAnsi="Arial" w:cs="Arial"/>
                <w:lang w:val="es-419"/>
              </w:rPr>
              <w:t>9,904</w:t>
            </w:r>
          </w:p>
        </w:tc>
        <w:tc>
          <w:tcPr>
            <w:tcW w:w="1361" w:type="dxa"/>
            <w:vAlign w:val="center"/>
          </w:tcPr>
          <w:p w:rsidR="00DC560A" w:rsidRPr="00647F91" w:rsidRDefault="00647F9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10,06</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DC560A" w:rsidRPr="00C14DD8" w:rsidRDefault="009B4A31" w:rsidP="002C3DDB">
            <w:pPr>
              <w:jc w:val="center"/>
              <w:rPr>
                <w:rFonts w:ascii="Arial" w:hAnsi="Arial" w:cs="Arial"/>
                <w:lang w:val="en-US"/>
              </w:rPr>
            </w:pPr>
            <w:r w:rsidRPr="00C14DD8">
              <w:rPr>
                <w:rFonts w:ascii="Arial" w:hAnsi="Arial" w:cs="Arial"/>
                <w:lang w:val="en-US"/>
              </w:rPr>
              <w:t>10,114</w:t>
            </w:r>
          </w:p>
        </w:tc>
      </w:tr>
      <w:tr w:rsidR="00DC560A"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nil"/>
              <w:left w:val="single" w:sz="4" w:space="0" w:color="auto"/>
              <w:bottom w:val="nil"/>
            </w:tcBorders>
            <w:vAlign w:val="center"/>
            <w:hideMark/>
          </w:tcPr>
          <w:p w:rsidR="00DC560A" w:rsidRPr="00C14DD8" w:rsidRDefault="00DC560A" w:rsidP="002C3DDB">
            <w:pPr>
              <w:jc w:val="center"/>
              <w:rPr>
                <w:rFonts w:ascii="Arial" w:hAnsi="Arial" w:cs="Arial"/>
                <w:lang w:val="en-US"/>
              </w:rPr>
            </w:pPr>
            <w:r w:rsidRPr="00C14DD8">
              <w:rPr>
                <w:rFonts w:ascii="Arial" w:hAnsi="Arial" w:cs="Arial"/>
                <w:lang w:val="en-US"/>
              </w:rPr>
              <w:t>eR</w:t>
            </w:r>
            <w:r w:rsidR="002C3DDB">
              <w:rPr>
                <w:rFonts w:ascii="Arial" w:hAnsi="Arial" w:cs="Arial"/>
                <w:lang w:val="en-US"/>
              </w:rPr>
              <w:t xml:space="preserve"> [</w:t>
            </w:r>
            <w:r w:rsidR="009B4A31" w:rsidRPr="00C14DD8">
              <w:rPr>
                <w:rFonts w:ascii="Arial" w:hAnsi="Arial" w:cs="Arial"/>
                <w:lang w:val="en-US"/>
              </w:rPr>
              <w:t>mV</w:t>
            </w:r>
            <w:r w:rsidR="002C3DDB">
              <w:rPr>
                <w:rFonts w:ascii="Arial" w:hAnsi="Arial" w:cs="Arial"/>
                <w:lang w:val="en-US"/>
              </w:rPr>
              <w:t>]</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647F91" w:rsidRDefault="00647F91" w:rsidP="002C3DDB">
            <w:pPr>
              <w:jc w:val="center"/>
              <w:rPr>
                <w:rFonts w:ascii="Arial" w:hAnsi="Arial" w:cs="Arial"/>
                <w:lang w:val="es-419"/>
              </w:rPr>
            </w:pPr>
            <w:r>
              <w:rPr>
                <w:rFonts w:ascii="Arial" w:hAnsi="Arial" w:cs="Arial"/>
                <w:lang w:val="es-419"/>
              </w:rPr>
              <w:t>27,2</w:t>
            </w:r>
          </w:p>
        </w:tc>
        <w:tc>
          <w:tcPr>
            <w:tcW w:w="1361" w:type="dxa"/>
            <w:vAlign w:val="center"/>
          </w:tcPr>
          <w:p w:rsidR="00DC560A" w:rsidRPr="00647F91" w:rsidRDefault="00647F9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16,4</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DC560A" w:rsidRPr="00C14DD8" w:rsidRDefault="009B4A31" w:rsidP="002C3DDB">
            <w:pPr>
              <w:jc w:val="center"/>
              <w:rPr>
                <w:rFonts w:ascii="Arial" w:hAnsi="Arial" w:cs="Arial"/>
                <w:lang w:val="en-US"/>
              </w:rPr>
            </w:pPr>
            <w:r w:rsidRPr="00C14DD8">
              <w:rPr>
                <w:rFonts w:ascii="Arial" w:hAnsi="Arial" w:cs="Arial"/>
                <w:lang w:val="en-US"/>
              </w:rPr>
              <w:t>18,4</w:t>
            </w:r>
          </w:p>
        </w:tc>
      </w:tr>
      <w:tr w:rsidR="00DC560A"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nil"/>
              <w:left w:val="single" w:sz="4" w:space="0" w:color="auto"/>
              <w:bottom w:val="nil"/>
            </w:tcBorders>
            <w:vAlign w:val="center"/>
            <w:hideMark/>
          </w:tcPr>
          <w:p w:rsidR="00DC560A" w:rsidRPr="00C14DD8" w:rsidRDefault="00DC560A" w:rsidP="00915C39">
            <w:pPr>
              <w:jc w:val="center"/>
              <w:rPr>
                <w:rFonts w:ascii="Arial" w:hAnsi="Arial" w:cs="Arial"/>
                <w:lang w:val="en-US"/>
              </w:rPr>
            </w:pPr>
            <w:r w:rsidRPr="00C14DD8">
              <w:rPr>
                <w:rFonts w:ascii="Arial" w:hAnsi="Arial" w:cs="Arial"/>
                <w:lang w:val="en-US"/>
              </w:rPr>
              <w:t>RSE</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DC560A" w:rsidRPr="00647F91" w:rsidRDefault="00647F91" w:rsidP="002C3DDB">
            <w:pPr>
              <w:jc w:val="center"/>
              <w:rPr>
                <w:rFonts w:ascii="Arial" w:hAnsi="Arial" w:cs="Arial"/>
                <w:lang w:val="es-419"/>
              </w:rPr>
            </w:pPr>
            <w:r>
              <w:rPr>
                <w:rFonts w:ascii="Arial" w:hAnsi="Arial" w:cs="Arial"/>
                <w:lang w:val="es-419"/>
              </w:rPr>
              <w:t>2,746</w:t>
            </w:r>
          </w:p>
        </w:tc>
        <w:tc>
          <w:tcPr>
            <w:tcW w:w="1361" w:type="dxa"/>
            <w:vAlign w:val="center"/>
          </w:tcPr>
          <w:p w:rsidR="00DC560A" w:rsidRPr="00647F91" w:rsidRDefault="00647F9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1,63</w:t>
            </w:r>
          </w:p>
        </w:tc>
        <w:tc>
          <w:tcPr>
            <w:cnfStyle w:val="000010000000" w:firstRow="0" w:lastRow="0" w:firstColumn="0" w:lastColumn="0" w:oddVBand="1" w:evenVBand="0" w:oddHBand="0" w:evenHBand="0" w:firstRowFirstColumn="0" w:firstRowLastColumn="0" w:lastRowFirstColumn="0" w:lastRowLastColumn="0"/>
            <w:tcW w:w="1361" w:type="dxa"/>
            <w:tcBorders>
              <w:top w:val="nil"/>
              <w:right w:val="single" w:sz="4" w:space="0" w:color="auto"/>
            </w:tcBorders>
            <w:vAlign w:val="center"/>
          </w:tcPr>
          <w:p w:rsidR="00DC560A" w:rsidRPr="00C14DD8" w:rsidRDefault="009B4A31" w:rsidP="002C3DDB">
            <w:pPr>
              <w:jc w:val="center"/>
              <w:rPr>
                <w:rFonts w:ascii="Arial" w:hAnsi="Arial" w:cs="Arial"/>
                <w:lang w:val="en-US"/>
              </w:rPr>
            </w:pPr>
            <w:r w:rsidRPr="00C14DD8">
              <w:rPr>
                <w:rFonts w:ascii="Arial" w:hAnsi="Arial" w:cs="Arial"/>
                <w:lang w:val="en-US"/>
              </w:rPr>
              <w:t>1,819</w:t>
            </w:r>
          </w:p>
        </w:tc>
      </w:tr>
      <w:tr w:rsidR="009B4A31" w:rsidRPr="00C14DD8" w:rsidTr="00647F91">
        <w:trPr>
          <w:trHeight w:val="680"/>
        </w:trPr>
        <w:tc>
          <w:tcPr>
            <w:cnfStyle w:val="001000000000" w:firstRow="0" w:lastRow="0" w:firstColumn="1" w:lastColumn="0" w:oddVBand="0" w:evenVBand="0" w:oddHBand="0" w:evenHBand="0" w:firstRowFirstColumn="0" w:firstRowLastColumn="0" w:lastRowFirstColumn="0" w:lastRowLastColumn="0"/>
            <w:tcW w:w="1438" w:type="dxa"/>
            <w:tcBorders>
              <w:top w:val="nil"/>
              <w:left w:val="single" w:sz="4" w:space="0" w:color="auto"/>
              <w:bottom w:val="single" w:sz="8" w:space="0" w:color="000000" w:themeColor="text1"/>
            </w:tcBorders>
            <w:vAlign w:val="center"/>
          </w:tcPr>
          <w:p w:rsidR="009B4A31" w:rsidRPr="00C14DD8" w:rsidRDefault="00915C39" w:rsidP="002C3DDB">
            <w:pPr>
              <w:jc w:val="center"/>
              <w:rPr>
                <w:rFonts w:ascii="Arial" w:hAnsi="Arial" w:cs="Arial"/>
                <w:lang w:val="en-US"/>
              </w:rPr>
            </w:pPr>
            <w:r>
              <w:rPr>
                <w:rFonts w:ascii="Arial" w:hAnsi="Arial" w:cs="Arial"/>
                <w:lang w:val="en-US"/>
              </w:rPr>
              <w:t>eR+eC [</w:t>
            </w:r>
            <w:r w:rsidR="009B4A31" w:rsidRPr="00C14DD8">
              <w:rPr>
                <w:rFonts w:ascii="Arial" w:hAnsi="Arial" w:cs="Arial"/>
                <w:lang w:val="en-US"/>
              </w:rPr>
              <w:t>mV</w:t>
            </w:r>
            <w:r>
              <w:rPr>
                <w:rFonts w:ascii="Arial" w:hAnsi="Arial" w:cs="Arial"/>
                <w:lang w:val="en-US"/>
              </w:rPr>
              <w:t>]</w:t>
            </w:r>
          </w:p>
        </w:tc>
        <w:tc>
          <w:tcPr>
            <w:cnfStyle w:val="000010000000" w:firstRow="0" w:lastRow="0" w:firstColumn="0" w:lastColumn="0" w:oddVBand="1" w:evenVBand="0" w:oddHBand="0" w:evenHBand="0" w:firstRowFirstColumn="0" w:firstRowLastColumn="0" w:lastRowFirstColumn="0" w:lastRowLastColumn="0"/>
            <w:tcW w:w="1361" w:type="dxa"/>
            <w:vAlign w:val="center"/>
          </w:tcPr>
          <w:p w:rsidR="009B4A31" w:rsidRPr="00647F91" w:rsidRDefault="00647F91" w:rsidP="002C3DDB">
            <w:pPr>
              <w:jc w:val="center"/>
              <w:rPr>
                <w:rFonts w:ascii="Arial" w:hAnsi="Arial" w:cs="Arial"/>
                <w:lang w:val="es-419"/>
              </w:rPr>
            </w:pPr>
            <w:r>
              <w:rPr>
                <w:rFonts w:ascii="Arial" w:hAnsi="Arial" w:cs="Arial"/>
                <w:lang w:val="es-419"/>
              </w:rPr>
              <w:t>296</w:t>
            </w:r>
          </w:p>
        </w:tc>
        <w:tc>
          <w:tcPr>
            <w:tcW w:w="1361" w:type="dxa"/>
            <w:vAlign w:val="center"/>
          </w:tcPr>
          <w:p w:rsidR="009B4A31" w:rsidRPr="00647F91" w:rsidRDefault="00647F91" w:rsidP="002C3DD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137</w:t>
            </w:r>
          </w:p>
        </w:tc>
        <w:tc>
          <w:tcPr>
            <w:cnfStyle w:val="000010000000" w:firstRow="0" w:lastRow="0" w:firstColumn="0" w:lastColumn="0" w:oddVBand="1" w:evenVBand="0" w:oddHBand="0" w:evenHBand="0" w:firstRowFirstColumn="0" w:firstRowLastColumn="0" w:lastRowFirstColumn="0" w:lastRowLastColumn="0"/>
            <w:tcW w:w="1361" w:type="dxa"/>
            <w:tcBorders>
              <w:top w:val="nil"/>
              <w:bottom w:val="single" w:sz="8" w:space="0" w:color="000000" w:themeColor="text1"/>
              <w:right w:val="single" w:sz="4" w:space="0" w:color="auto"/>
            </w:tcBorders>
            <w:vAlign w:val="center"/>
          </w:tcPr>
          <w:p w:rsidR="009B4A31" w:rsidRPr="00C14DD8" w:rsidRDefault="009B4A31" w:rsidP="002C3DDB">
            <w:pPr>
              <w:jc w:val="center"/>
              <w:rPr>
                <w:rFonts w:ascii="Arial" w:hAnsi="Arial" w:cs="Arial"/>
                <w:lang w:val="en-US"/>
              </w:rPr>
            </w:pPr>
            <w:r w:rsidRPr="00C14DD8">
              <w:rPr>
                <w:rFonts w:ascii="Arial" w:hAnsi="Arial" w:cs="Arial"/>
                <w:lang w:val="en-US"/>
              </w:rPr>
              <w:t>86</w:t>
            </w:r>
          </w:p>
        </w:tc>
      </w:tr>
    </w:tbl>
    <w:p w:rsidR="009B4A31" w:rsidRPr="00C14DD8" w:rsidRDefault="009B4A31" w:rsidP="00C14DD8">
      <w:pPr>
        <w:pStyle w:val="Ttulo3"/>
        <w:jc w:val="both"/>
        <w:rPr>
          <w:rFonts w:ascii="Arial" w:hAnsi="Arial" w:cs="Arial"/>
          <w:sz w:val="22"/>
          <w:szCs w:val="22"/>
        </w:rPr>
      </w:pPr>
    </w:p>
    <w:p w:rsidR="009B4A31" w:rsidRPr="00C14DD8" w:rsidRDefault="009B4A31" w:rsidP="00C14DD8">
      <w:pPr>
        <w:pStyle w:val="Ttulo3"/>
        <w:jc w:val="both"/>
        <w:rPr>
          <w:rFonts w:ascii="Arial" w:hAnsi="Arial" w:cs="Arial"/>
          <w:sz w:val="22"/>
          <w:szCs w:val="22"/>
        </w:rPr>
      </w:pPr>
    </w:p>
    <w:p w:rsidR="009B4A31" w:rsidRPr="00C14DD8" w:rsidRDefault="009B4A31" w:rsidP="00C14DD8">
      <w:pPr>
        <w:pStyle w:val="Ttulo3"/>
        <w:jc w:val="both"/>
        <w:rPr>
          <w:rFonts w:ascii="Arial" w:hAnsi="Arial" w:cs="Arial"/>
          <w:sz w:val="22"/>
          <w:szCs w:val="22"/>
        </w:rPr>
      </w:pPr>
    </w:p>
    <w:p w:rsidR="009B4A31" w:rsidRPr="00C14DD8" w:rsidRDefault="009B4A31" w:rsidP="00C14DD8">
      <w:pPr>
        <w:pStyle w:val="Ttulo3"/>
        <w:jc w:val="both"/>
        <w:rPr>
          <w:rFonts w:ascii="Arial" w:hAnsi="Arial" w:cs="Arial"/>
          <w:sz w:val="22"/>
          <w:szCs w:val="22"/>
        </w:rPr>
      </w:pPr>
    </w:p>
    <w:p w:rsidR="009B4A31" w:rsidRPr="00C14DD8" w:rsidRDefault="009B4A31" w:rsidP="00C14DD8">
      <w:pPr>
        <w:pStyle w:val="Ttulo3"/>
        <w:jc w:val="both"/>
        <w:rPr>
          <w:rFonts w:ascii="Arial" w:hAnsi="Arial" w:cs="Arial"/>
          <w:sz w:val="22"/>
          <w:szCs w:val="22"/>
        </w:rPr>
      </w:pPr>
    </w:p>
    <w:p w:rsidR="009B4A31" w:rsidRPr="00C14DD8" w:rsidRDefault="009B4A31" w:rsidP="00C14DD8">
      <w:pPr>
        <w:pStyle w:val="Ttulo3"/>
        <w:jc w:val="both"/>
        <w:rPr>
          <w:rFonts w:ascii="Arial" w:hAnsi="Arial" w:cs="Arial"/>
          <w:sz w:val="22"/>
          <w:szCs w:val="22"/>
        </w:rPr>
      </w:pPr>
    </w:p>
    <w:p w:rsidR="009B4A31" w:rsidRPr="00C14DD8" w:rsidRDefault="009B4A31" w:rsidP="00C14DD8">
      <w:pPr>
        <w:pStyle w:val="Ttulo3"/>
        <w:jc w:val="both"/>
        <w:rPr>
          <w:rFonts w:ascii="Arial" w:hAnsi="Arial" w:cs="Arial"/>
          <w:sz w:val="22"/>
          <w:szCs w:val="22"/>
        </w:rPr>
      </w:pPr>
    </w:p>
    <w:p w:rsidR="009B4A31" w:rsidRPr="00C14DD8" w:rsidRDefault="009B4A31" w:rsidP="00C14DD8">
      <w:pPr>
        <w:pStyle w:val="Ttulo3"/>
        <w:jc w:val="both"/>
        <w:rPr>
          <w:rFonts w:ascii="Arial" w:hAnsi="Arial" w:cs="Arial"/>
          <w:sz w:val="22"/>
          <w:szCs w:val="22"/>
        </w:rPr>
      </w:pP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B4A31" w:rsidRPr="00C14DD8" w:rsidRDefault="009B4A31"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DC560A"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E775B" w:rsidRDefault="009E775B"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E775B" w:rsidRDefault="009E775B"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15C39" w:rsidRDefault="00915C39"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15C39" w:rsidRDefault="00915C39" w:rsidP="00915C39">
      <w:pPr>
        <w:jc w:val="both"/>
        <w:rPr>
          <w:rFonts w:ascii="Arial" w:hAnsi="Arial" w:cs="Arial"/>
          <w:b/>
          <w:i/>
          <w:sz w:val="20"/>
          <w:szCs w:val="20"/>
        </w:rPr>
      </w:pPr>
      <w:r w:rsidRPr="000B602A">
        <w:rPr>
          <w:rFonts w:ascii="Arial" w:hAnsi="Arial" w:cs="Arial"/>
          <w:i/>
          <w:sz w:val="20"/>
          <w:szCs w:val="20"/>
        </w:rPr>
        <w:t xml:space="preserve">(*) Los valores </w:t>
      </w:r>
      <w:r>
        <w:rPr>
          <w:rFonts w:ascii="Arial" w:hAnsi="Arial" w:cs="Arial"/>
          <w:i/>
          <w:sz w:val="20"/>
          <w:szCs w:val="20"/>
        </w:rPr>
        <w:t>de</w:t>
      </w:r>
      <w:r w:rsidRPr="000B602A">
        <w:rPr>
          <w:rFonts w:ascii="Arial" w:hAnsi="Arial" w:cs="Arial"/>
          <w:i/>
          <w:sz w:val="20"/>
          <w:szCs w:val="20"/>
        </w:rPr>
        <w:t xml:space="preserve"> </w:t>
      </w:r>
      <w:r>
        <w:rPr>
          <w:rFonts w:ascii="Arial" w:hAnsi="Arial" w:cs="Arial"/>
          <w:i/>
          <w:sz w:val="20"/>
          <w:szCs w:val="20"/>
        </w:rPr>
        <w:t>corriente</w:t>
      </w:r>
      <w:r w:rsidRPr="000B602A">
        <w:rPr>
          <w:rFonts w:ascii="Arial" w:hAnsi="Arial" w:cs="Arial"/>
          <w:i/>
          <w:sz w:val="20"/>
          <w:szCs w:val="20"/>
        </w:rPr>
        <w:t xml:space="preserve"> (</w:t>
      </w:r>
      <w:r>
        <w:rPr>
          <w:rFonts w:ascii="Arial" w:hAnsi="Arial" w:cs="Arial"/>
          <w:i/>
          <w:sz w:val="20"/>
          <w:szCs w:val="20"/>
        </w:rPr>
        <w:t>I</w:t>
      </w:r>
      <w:r w:rsidRPr="000B602A">
        <w:rPr>
          <w:rFonts w:ascii="Arial" w:hAnsi="Arial" w:cs="Arial"/>
          <w:i/>
          <w:sz w:val="20"/>
          <w:szCs w:val="20"/>
        </w:rPr>
        <w:t xml:space="preserve">) en cada caso se calcularon mediante la </w:t>
      </w:r>
      <w:r w:rsidRPr="00915C39">
        <w:rPr>
          <w:rFonts w:ascii="Arial" w:hAnsi="Arial" w:cs="Arial"/>
          <w:i/>
          <w:sz w:val="20"/>
          <w:szCs w:val="20"/>
        </w:rPr>
        <w:t>siguiente ecuación</w:t>
      </w:r>
      <w:r>
        <w:rPr>
          <w:rFonts w:ascii="Arial" w:hAnsi="Arial" w:cs="Arial"/>
          <w:b/>
          <w:i/>
          <w:sz w:val="20"/>
          <w:szCs w:val="20"/>
        </w:rPr>
        <w:t xml:space="preserve"> </w:t>
      </w:r>
    </w:p>
    <w:p w:rsidR="00915C39" w:rsidRPr="000B602A" w:rsidRDefault="00915C39" w:rsidP="00915C39">
      <w:pPr>
        <w:jc w:val="both"/>
        <w:rPr>
          <w:rFonts w:ascii="Arial" w:hAnsi="Arial" w:cs="Arial"/>
          <w:i/>
          <w:sz w:val="20"/>
          <w:szCs w:val="20"/>
        </w:rPr>
      </w:pPr>
      <m:oMathPara>
        <m:oMath>
          <m:r>
            <w:rPr>
              <w:rFonts w:ascii="Cambria Math" w:hAnsi="Cambria Math" w:cs="Arial"/>
              <w:sz w:val="20"/>
              <w:szCs w:val="20"/>
            </w:rPr>
            <m:t>I=</m:t>
          </m:r>
          <m:f>
            <m:fPr>
              <m:ctrlPr>
                <w:rPr>
                  <w:rFonts w:ascii="Cambria Math" w:hAnsi="Cambria Math" w:cs="Arial"/>
                  <w:i/>
                  <w:sz w:val="20"/>
                  <w:szCs w:val="20"/>
                </w:rPr>
              </m:ctrlPr>
            </m:fPr>
            <m:num>
              <m:r>
                <w:rPr>
                  <w:rFonts w:ascii="Cambria Math" w:hAnsi="Cambria Math" w:cs="Arial"/>
                  <w:sz w:val="20"/>
                  <w:szCs w:val="20"/>
                </w:rPr>
                <m:t>epp</m:t>
              </m:r>
            </m:num>
            <m:den>
              <m:r>
                <w:rPr>
                  <w:rFonts w:ascii="Cambria Math" w:hAnsi="Cambria Math" w:cs="Arial"/>
                  <w:sz w:val="20"/>
                  <w:szCs w:val="20"/>
                </w:rPr>
                <m:t>r</m:t>
              </m:r>
            </m:den>
          </m:f>
        </m:oMath>
      </m:oMathPara>
    </w:p>
    <w:p w:rsidR="00915C39" w:rsidRPr="00C14DD8" w:rsidRDefault="00915C39"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DC560A"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915C39" w:rsidRDefault="00915C39"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C14DD8">
        <w:rPr>
          <w:rFonts w:ascii="Arial" w:hAnsi="Arial" w:cs="Arial"/>
          <w:b/>
        </w:rPr>
        <w:lastRenderedPageBreak/>
        <w:t>Experimento 3: Medición de la  inductancia de una bobina por el método de resonancia.</w:t>
      </w: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C14DD8">
        <w:rPr>
          <w:rFonts w:ascii="Arial" w:hAnsi="Arial" w:cs="Arial"/>
        </w:rPr>
        <w:t>Un método alternativo que se puede emplear para la determinación d</w:t>
      </w:r>
      <w:r w:rsidR="00915C39">
        <w:rPr>
          <w:rFonts w:ascii="Arial" w:hAnsi="Arial" w:cs="Arial"/>
        </w:rPr>
        <w:t>e la inductancia de una bobina,</w:t>
      </w:r>
      <w:r w:rsidRPr="00C14DD8">
        <w:rPr>
          <w:rFonts w:ascii="Arial" w:hAnsi="Arial" w:cs="Arial"/>
        </w:rPr>
        <w:t xml:space="preserve"> </w:t>
      </w:r>
      <w:r w:rsidR="00915C39">
        <w:rPr>
          <w:rFonts w:ascii="Arial" w:hAnsi="Arial" w:cs="Arial"/>
        </w:rPr>
        <w:t xml:space="preserve">consiste en </w:t>
      </w:r>
      <w:r w:rsidRPr="00C14DD8">
        <w:rPr>
          <w:rFonts w:ascii="Arial" w:hAnsi="Arial" w:cs="Arial"/>
        </w:rPr>
        <w:t xml:space="preserve"> conectar la misma  con un condensador de valor conocido de manera de forma</w:t>
      </w:r>
      <w:r w:rsidR="00915C39">
        <w:rPr>
          <w:rFonts w:ascii="Arial" w:hAnsi="Arial" w:cs="Arial"/>
        </w:rPr>
        <w:t xml:space="preserve">r un circuito resonante serie, </w:t>
      </w:r>
      <w:r w:rsidRPr="00C14DD8">
        <w:rPr>
          <w:rFonts w:ascii="Arial" w:hAnsi="Arial" w:cs="Arial"/>
        </w:rPr>
        <w:t>y excitar el conjunto con un señal senoidal de frecu</w:t>
      </w:r>
      <w:r w:rsidR="00915C39">
        <w:rPr>
          <w:rFonts w:ascii="Arial" w:hAnsi="Arial" w:cs="Arial"/>
        </w:rPr>
        <w:t xml:space="preserve">encia variable, la cual deberá  ajustarse hasta  </w:t>
      </w:r>
      <w:r w:rsidRPr="00C14DD8">
        <w:rPr>
          <w:rFonts w:ascii="Arial" w:hAnsi="Arial" w:cs="Arial"/>
        </w:rPr>
        <w:t>llegar</w:t>
      </w:r>
      <w:r w:rsidR="009B4A31" w:rsidRPr="00C14DD8">
        <w:rPr>
          <w:rFonts w:ascii="Arial" w:hAnsi="Arial" w:cs="Arial"/>
        </w:rPr>
        <w:t xml:space="preserve"> a la condición de resonancia</w:t>
      </w:r>
      <w:r w:rsidR="00915C39">
        <w:rPr>
          <w:rFonts w:ascii="Arial" w:hAnsi="Arial" w:cs="Arial"/>
        </w:rPr>
        <w:t xml:space="preserve">. </w:t>
      </w:r>
      <w:r w:rsidRPr="00C14DD8">
        <w:rPr>
          <w:rFonts w:ascii="Arial" w:hAnsi="Arial" w:cs="Arial"/>
        </w:rPr>
        <w:t>Luego, la inductancia puede calcularse mediante el empleo de la fórmula de Thompson:</w:t>
      </w:r>
    </w:p>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C14DD8">
        <w:rPr>
          <w:rFonts w:ascii="Arial" w:eastAsia="Times New Roman" w:hAnsi="Arial" w:cs="Arial"/>
          <w:position w:val="-28"/>
          <w:lang w:val="es-ES_tradnl"/>
        </w:rPr>
        <w:object w:dxaOrig="2175" w:dyaOrig="660">
          <v:shape id="_x0000_i1031" type="#_x0000_t75" style="width:108.75pt;height:33pt" o:ole="">
            <v:imagedata r:id="rId27" o:title=""/>
          </v:shape>
          <o:OLEObject Type="Embed" ProgID="Equation.3" ShapeID="_x0000_i1031" DrawAspect="Content" ObjectID="_1501613676" r:id="rId28"/>
        </w:object>
      </w: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0B602A" w:rsidRPr="00915C39"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C14DD8">
        <w:rPr>
          <w:rFonts w:ascii="Arial" w:hAnsi="Arial" w:cs="Arial"/>
        </w:rPr>
        <w:t>Con este procedimiento  también es posible determinar  el factor de mérito (Q) de la bobina. Esto es así dado que en un circuito resonante LC, el elemento que normalmente tiene más pérdidas es la bobina, por ende es posible asumir que el Q del circuito resonante es directamente igual al Q de la bobina.</w:t>
      </w:r>
    </w:p>
    <w:p w:rsidR="000B602A" w:rsidRPr="00C14DD8" w:rsidRDefault="000B602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DC560A" w:rsidRPr="00C14DD8" w:rsidRDefault="00915C39"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Pr>
          <w:rFonts w:ascii="Arial" w:hAnsi="Arial" w:cs="Arial"/>
          <w:b/>
        </w:rPr>
        <w:t>Procedimiento</w:t>
      </w:r>
    </w:p>
    <w:p w:rsidR="000B602A" w:rsidRDefault="000B602A" w:rsidP="00915C39">
      <w:pPr>
        <w:pStyle w:val="Textoindependiente"/>
        <w:spacing w:line="360" w:lineRule="auto"/>
        <w:rPr>
          <w:rFonts w:ascii="Arial" w:hAnsi="Arial" w:cs="Arial"/>
          <w:sz w:val="22"/>
          <w:szCs w:val="22"/>
        </w:rPr>
      </w:pPr>
      <w:r>
        <w:rPr>
          <w:rFonts w:ascii="Arial" w:hAnsi="Arial" w:cs="Arial"/>
          <w:sz w:val="22"/>
          <w:szCs w:val="22"/>
        </w:rPr>
        <w:t xml:space="preserve">Se </w:t>
      </w:r>
      <w:r w:rsidR="00915C39">
        <w:rPr>
          <w:rFonts w:ascii="Arial" w:hAnsi="Arial" w:cs="Arial"/>
          <w:sz w:val="22"/>
          <w:szCs w:val="22"/>
        </w:rPr>
        <w:t>dispuso</w:t>
      </w:r>
      <w:r>
        <w:rPr>
          <w:rFonts w:ascii="Arial" w:hAnsi="Arial" w:cs="Arial"/>
          <w:sz w:val="22"/>
          <w:szCs w:val="22"/>
        </w:rPr>
        <w:t xml:space="preserve"> </w:t>
      </w:r>
      <w:r w:rsidR="00DC560A" w:rsidRPr="00C14DD8">
        <w:rPr>
          <w:rFonts w:ascii="Arial" w:hAnsi="Arial" w:cs="Arial"/>
          <w:sz w:val="22"/>
          <w:szCs w:val="22"/>
        </w:rPr>
        <w:t>el  circuito d</w:t>
      </w:r>
      <w:r>
        <w:rPr>
          <w:rFonts w:ascii="Arial" w:hAnsi="Arial" w:cs="Arial"/>
          <w:sz w:val="22"/>
          <w:szCs w:val="22"/>
        </w:rPr>
        <w:t>e prueba y medición como</w:t>
      </w:r>
      <w:r w:rsidR="00DC560A" w:rsidRPr="00C14DD8">
        <w:rPr>
          <w:rFonts w:ascii="Arial" w:hAnsi="Arial" w:cs="Arial"/>
          <w:sz w:val="22"/>
          <w:szCs w:val="22"/>
        </w:rPr>
        <w:t xml:space="preserve"> se muestra a continuación.  </w:t>
      </w:r>
    </w:p>
    <w:p w:rsidR="00523AE9" w:rsidRDefault="000B602A" w:rsidP="00915C39">
      <w:pPr>
        <w:pStyle w:val="Textoindependiente"/>
        <w:spacing w:line="360" w:lineRule="auto"/>
        <w:jc w:val="center"/>
        <w:rPr>
          <w:rFonts w:ascii="Arial" w:hAnsi="Arial" w:cs="Arial"/>
          <w:sz w:val="22"/>
          <w:szCs w:val="22"/>
        </w:rPr>
      </w:pPr>
      <w:r w:rsidRPr="00C14DD8">
        <w:rPr>
          <w:rFonts w:ascii="Arial" w:hAnsi="Arial" w:cs="Arial"/>
          <w:noProof/>
          <w:sz w:val="22"/>
          <w:szCs w:val="22"/>
          <w:lang w:val="es-ES"/>
        </w:rPr>
        <w:drawing>
          <wp:inline distT="0" distB="0" distL="0" distR="0">
            <wp:extent cx="4572000" cy="162306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417" cy="1623208"/>
                    </a:xfrm>
                    <a:prstGeom prst="rect">
                      <a:avLst/>
                    </a:prstGeom>
                    <a:noFill/>
                    <a:ln>
                      <a:noFill/>
                    </a:ln>
                  </pic:spPr>
                </pic:pic>
              </a:graphicData>
            </a:graphic>
          </wp:inline>
        </w:drawing>
      </w:r>
    </w:p>
    <w:p w:rsidR="00523AE9" w:rsidRDefault="00523AE9" w:rsidP="00915C39">
      <w:pPr>
        <w:pStyle w:val="Textoindependiente"/>
        <w:spacing w:line="360" w:lineRule="auto"/>
        <w:rPr>
          <w:rFonts w:ascii="Arial" w:hAnsi="Arial" w:cs="Arial"/>
          <w:color w:val="FF0000"/>
          <w:sz w:val="22"/>
          <w:szCs w:val="22"/>
        </w:rPr>
      </w:pPr>
    </w:p>
    <w:p w:rsidR="00523AE9" w:rsidRPr="00523AE9" w:rsidRDefault="00523AE9" w:rsidP="00915C39">
      <w:pPr>
        <w:pStyle w:val="Textoindependiente"/>
        <w:spacing w:line="360" w:lineRule="auto"/>
        <w:rPr>
          <w:rFonts w:ascii="Arial" w:hAnsi="Arial" w:cs="Arial"/>
          <w:color w:val="000000" w:themeColor="text1"/>
          <w:sz w:val="22"/>
          <w:szCs w:val="22"/>
        </w:rPr>
      </w:pPr>
      <w:r>
        <w:rPr>
          <w:rFonts w:ascii="Arial" w:hAnsi="Arial" w:cs="Arial"/>
          <w:color w:val="000000" w:themeColor="text1"/>
          <w:sz w:val="22"/>
          <w:szCs w:val="22"/>
        </w:rPr>
        <w:t>Donde el resistor “</w:t>
      </w:r>
      <w:r w:rsidR="00915C39">
        <w:rPr>
          <w:rFonts w:ascii="Arial" w:hAnsi="Arial" w:cs="Arial"/>
          <w:color w:val="000000" w:themeColor="text1"/>
          <w:sz w:val="22"/>
          <w:szCs w:val="22"/>
        </w:rPr>
        <w:t>r” es de aproximadamente 50 Ohm.</w:t>
      </w:r>
    </w:p>
    <w:p w:rsidR="00C14DD8" w:rsidRPr="00C14DD8" w:rsidRDefault="00523AE9"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Haciendo un barrido en frecuencia se obtuvo la</w:t>
      </w:r>
      <w:r w:rsidR="00C14DD8" w:rsidRPr="00C14DD8">
        <w:rPr>
          <w:rFonts w:ascii="Arial" w:hAnsi="Arial" w:cs="Arial"/>
        </w:rPr>
        <w:t xml:space="preserve"> f</w:t>
      </w:r>
      <w:r>
        <w:rPr>
          <w:rFonts w:ascii="Arial" w:hAnsi="Arial" w:cs="Arial"/>
        </w:rPr>
        <w:t>recuencia de resonancia</w:t>
      </w:r>
    </w:p>
    <w:p w:rsidR="00C14DD8" w:rsidRPr="00915C39" w:rsidRDefault="00B217BA"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=10,6kHz</m:t>
          </m:r>
        </m:oMath>
      </m:oMathPara>
    </w:p>
    <w:p w:rsidR="00915C39" w:rsidRPr="00C14DD8" w:rsidRDefault="00915C39"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523AE9" w:rsidRDefault="00523AE9"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Por lo que el valor de la inductancia será</w:t>
      </w:r>
    </w:p>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C14DD8">
        <w:rPr>
          <w:rFonts w:ascii="Arial" w:eastAsia="Times New Roman" w:hAnsi="Arial" w:cs="Arial"/>
          <w:position w:val="-34"/>
          <w:lang w:val="es-ES_tradnl"/>
        </w:rPr>
        <w:object w:dxaOrig="2025" w:dyaOrig="720">
          <v:shape id="_x0000_i1032" type="#_x0000_t75" style="width:101.25pt;height:36pt" o:ole="">
            <v:imagedata r:id="rId30" o:title=""/>
          </v:shape>
          <o:OLEObject Type="Embed" ProgID="Equation.3" ShapeID="_x0000_i1032" DrawAspect="Content" ObjectID="_1501613677" r:id="rId31"/>
        </w:object>
      </w:r>
    </w:p>
    <w:p w:rsidR="00DC560A"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15C39" w:rsidRPr="00915C39" w:rsidRDefault="00B217BA" w:rsidP="00915C39">
      <w:pPr>
        <w:pStyle w:val="Prrafodelista"/>
        <w:numPr>
          <w:ilvl w:val="0"/>
          <w:numId w:val="4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C</m:t>
            </m:r>
          </m:e>
          <m:sub>
            <m:r>
              <w:rPr>
                <w:rFonts w:ascii="Cambria Math" w:hAnsi="Cambria Math" w:cs="Arial"/>
              </w:rPr>
              <m:t>nominal</m:t>
            </m:r>
          </m:sub>
        </m:sSub>
        <m:r>
          <w:rPr>
            <w:rFonts w:ascii="Cambria Math" w:hAnsi="Cambria Math" w:cs="Arial"/>
          </w:rPr>
          <m:t>=7 nF</m:t>
        </m:r>
      </m:oMath>
    </w:p>
    <w:p w:rsidR="00915C39" w:rsidRPr="00915C39" w:rsidRDefault="00B217BA" w:rsidP="00915C39">
      <w:pPr>
        <w:pStyle w:val="Prrafodelista"/>
        <w:numPr>
          <w:ilvl w:val="0"/>
          <w:numId w:val="4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nominal</m:t>
            </m:r>
          </m:sub>
        </m:sSub>
        <m:r>
          <w:rPr>
            <w:rFonts w:ascii="Cambria Math" w:eastAsiaTheme="minorEastAsia" w:hAnsi="Cambria Math" w:cs="Arial"/>
          </w:rPr>
          <m:t>=30 mH</m:t>
        </m:r>
      </m:oMath>
    </w:p>
    <w:p w:rsidR="00915C39" w:rsidRPr="00915C39" w:rsidRDefault="00B217BA" w:rsidP="00915C39">
      <w:pPr>
        <w:pStyle w:val="Prrafodelista"/>
        <w:numPr>
          <w:ilvl w:val="0"/>
          <w:numId w:val="4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calculado</m:t>
            </m:r>
          </m:sub>
        </m:sSub>
        <m:r>
          <w:rPr>
            <w:rFonts w:ascii="Cambria Math" w:eastAsiaTheme="minorEastAsia" w:hAnsi="Cambria Math" w:cs="Arial"/>
          </w:rPr>
          <m:t>=32,21 mH</m:t>
        </m:r>
      </m:oMath>
    </w:p>
    <w:p w:rsidR="00915C39" w:rsidRPr="00C14DD8" w:rsidRDefault="00915C39"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C14DD8">
        <w:rPr>
          <w:rFonts w:ascii="Arial" w:hAnsi="Arial" w:cs="Arial"/>
        </w:rPr>
        <w:t>Se buscarán los valores de frecuencias de corte superior e inferior del circuito resonante formado por el capacitor y la bobina, tomando las mediciones para completar la tabla siguiente.</w:t>
      </w: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tbl>
      <w:tblPr>
        <w:tblStyle w:val="Sombreadoclaro1"/>
        <w:tblW w:w="8855" w:type="dxa"/>
        <w:jc w:val="center"/>
        <w:tblLayout w:type="fixed"/>
        <w:tblLook w:val="04A0" w:firstRow="1" w:lastRow="0" w:firstColumn="1" w:lastColumn="0" w:noHBand="0" w:noVBand="1"/>
      </w:tblPr>
      <w:tblGrid>
        <w:gridCol w:w="2977"/>
        <w:gridCol w:w="1276"/>
        <w:gridCol w:w="1417"/>
        <w:gridCol w:w="1626"/>
        <w:gridCol w:w="1559"/>
      </w:tblGrid>
      <w:tr w:rsidR="00DC560A" w:rsidRPr="00C14DD8" w:rsidTr="00915C39">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977" w:type="dxa"/>
            <w:vAlign w:val="center"/>
            <w:hideMark/>
          </w:tcPr>
          <w:p w:rsidR="00DC560A" w:rsidRPr="00C14DD8" w:rsidRDefault="00DC560A" w:rsidP="00915C39">
            <w:pPr>
              <w:jc w:val="center"/>
              <w:rPr>
                <w:rFonts w:ascii="Arial" w:hAnsi="Arial" w:cs="Arial"/>
                <w:b w:val="0"/>
              </w:rPr>
            </w:pPr>
            <w:r w:rsidRPr="00C14DD8">
              <w:rPr>
                <w:rFonts w:ascii="Arial" w:hAnsi="Arial" w:cs="Arial"/>
              </w:rPr>
              <w:t>Condición</w:t>
            </w:r>
          </w:p>
        </w:tc>
        <w:tc>
          <w:tcPr>
            <w:tcW w:w="1276" w:type="dxa"/>
            <w:vAlign w:val="center"/>
            <w:hideMark/>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C14DD8">
              <w:rPr>
                <w:rFonts w:ascii="Arial" w:hAnsi="Arial" w:cs="Arial"/>
                <w:lang w:val="es-ES"/>
              </w:rPr>
              <w:t>F(kHz)</w:t>
            </w:r>
          </w:p>
        </w:tc>
        <w:tc>
          <w:tcPr>
            <w:tcW w:w="1417"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C14DD8">
              <w:rPr>
                <w:rFonts w:ascii="Arial" w:hAnsi="Arial" w:cs="Arial"/>
              </w:rPr>
              <w:t>e</w:t>
            </w:r>
            <w:r w:rsidRPr="00C14DD8">
              <w:rPr>
                <w:rFonts w:ascii="Arial" w:hAnsi="Arial" w:cs="Arial"/>
                <w:vertAlign w:val="subscript"/>
              </w:rPr>
              <w:t>C</w:t>
            </w:r>
            <w:r w:rsidRPr="00C14DD8">
              <w:rPr>
                <w:rFonts w:ascii="Arial" w:hAnsi="Arial" w:cs="Arial"/>
                <w:lang w:val="es-ES"/>
              </w:rPr>
              <w:t xml:space="preserve"> </w:t>
            </w:r>
            <w:r w:rsidR="00C14DD8" w:rsidRPr="00C14DD8">
              <w:rPr>
                <w:rFonts w:ascii="Arial" w:hAnsi="Arial" w:cs="Arial"/>
                <w:lang w:val="es-ES"/>
              </w:rPr>
              <w:t>[Vpp]</w:t>
            </w:r>
          </w:p>
        </w:tc>
        <w:tc>
          <w:tcPr>
            <w:tcW w:w="1626"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C14DD8">
              <w:rPr>
                <w:rFonts w:ascii="Arial" w:hAnsi="Arial" w:cs="Arial"/>
              </w:rPr>
              <w:t>e</w:t>
            </w:r>
            <w:r w:rsidRPr="00C14DD8">
              <w:rPr>
                <w:rFonts w:ascii="Arial" w:hAnsi="Arial" w:cs="Arial"/>
                <w:vertAlign w:val="subscript"/>
              </w:rPr>
              <w:t>total</w:t>
            </w:r>
            <w:r w:rsidRPr="00C14DD8">
              <w:rPr>
                <w:rFonts w:ascii="Arial" w:hAnsi="Arial" w:cs="Arial"/>
                <w:lang w:val="es-ES"/>
              </w:rPr>
              <w:t xml:space="preserve"> </w:t>
            </w:r>
            <w:r w:rsidR="00C14DD8" w:rsidRPr="00C14DD8">
              <w:rPr>
                <w:rFonts w:ascii="Arial" w:hAnsi="Arial" w:cs="Arial"/>
                <w:lang w:val="es-ES"/>
              </w:rPr>
              <w:t>[Vpp]</w:t>
            </w:r>
          </w:p>
        </w:tc>
        <w:tc>
          <w:tcPr>
            <w:tcW w:w="1559"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C14DD8">
              <w:rPr>
                <w:rFonts w:ascii="Arial" w:hAnsi="Arial" w:cs="Arial"/>
              </w:rPr>
              <w:t>Q=e</w:t>
            </w:r>
            <w:r w:rsidRPr="00C14DD8">
              <w:rPr>
                <w:rFonts w:ascii="Arial" w:hAnsi="Arial" w:cs="Arial"/>
                <w:vertAlign w:val="subscript"/>
              </w:rPr>
              <w:t>C</w:t>
            </w:r>
            <w:r w:rsidRPr="00C14DD8">
              <w:rPr>
                <w:rFonts w:ascii="Arial" w:hAnsi="Arial" w:cs="Arial"/>
              </w:rPr>
              <w:t>/e</w:t>
            </w:r>
            <w:r w:rsidRPr="00C14DD8">
              <w:rPr>
                <w:rFonts w:ascii="Arial" w:hAnsi="Arial" w:cs="Arial"/>
                <w:vertAlign w:val="subscript"/>
              </w:rPr>
              <w:t>total</w:t>
            </w:r>
          </w:p>
        </w:tc>
      </w:tr>
      <w:tr w:rsidR="00DC560A" w:rsidRPr="00C14DD8" w:rsidTr="00915C39">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977"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C14DD8">
              <w:rPr>
                <w:rFonts w:ascii="Arial" w:hAnsi="Arial" w:cs="Arial"/>
              </w:rPr>
              <w:t>f</w:t>
            </w:r>
            <w:r w:rsidR="00915C39">
              <w:rPr>
                <w:rFonts w:ascii="Arial" w:hAnsi="Arial" w:cs="Arial"/>
                <w:vertAlign w:val="subscript"/>
              </w:rPr>
              <w:t>2</w:t>
            </w:r>
            <w:r w:rsidRPr="00C14DD8">
              <w:rPr>
                <w:rFonts w:ascii="Arial" w:hAnsi="Arial" w:cs="Arial"/>
              </w:rPr>
              <w:t>(0.707* e</w:t>
            </w:r>
            <w:r w:rsidRPr="00C14DD8">
              <w:rPr>
                <w:rFonts w:ascii="Arial" w:hAnsi="Arial" w:cs="Arial"/>
                <w:vertAlign w:val="subscript"/>
              </w:rPr>
              <w:t>C</w:t>
            </w:r>
            <w:r w:rsidRPr="00C14DD8">
              <w:rPr>
                <w:rFonts w:ascii="Arial" w:hAnsi="Arial" w:cs="Arial"/>
              </w:rPr>
              <w:t xml:space="preserve"> máximo)</w:t>
            </w:r>
          </w:p>
        </w:tc>
        <w:tc>
          <w:tcPr>
            <w:tcW w:w="1276"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4DD8">
              <w:rPr>
                <w:rFonts w:ascii="Arial" w:hAnsi="Arial" w:cs="Arial"/>
              </w:rPr>
              <w:t>12,09</w:t>
            </w:r>
          </w:p>
        </w:tc>
        <w:tc>
          <w:tcPr>
            <w:tcW w:w="1417"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4DD8">
              <w:rPr>
                <w:rFonts w:ascii="Arial" w:hAnsi="Arial" w:cs="Arial"/>
              </w:rPr>
              <w:t>26</w:t>
            </w:r>
          </w:p>
        </w:tc>
        <w:tc>
          <w:tcPr>
            <w:tcW w:w="1626"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4DD8">
              <w:rPr>
                <w:rFonts w:ascii="Arial" w:hAnsi="Arial" w:cs="Arial"/>
              </w:rPr>
              <w:t>9,2</w:t>
            </w:r>
          </w:p>
        </w:tc>
        <w:tc>
          <w:tcPr>
            <w:tcW w:w="1559"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4DD8">
              <w:rPr>
                <w:rFonts w:ascii="Arial" w:hAnsi="Arial" w:cs="Arial"/>
              </w:rPr>
              <w:t>--------</w:t>
            </w:r>
          </w:p>
        </w:tc>
      </w:tr>
      <w:tr w:rsidR="00DC560A" w:rsidRPr="00C14DD8" w:rsidTr="00915C39">
        <w:trPr>
          <w:trHeight w:val="624"/>
          <w:jc w:val="center"/>
        </w:trPr>
        <w:tc>
          <w:tcPr>
            <w:cnfStyle w:val="001000000000" w:firstRow="0" w:lastRow="0" w:firstColumn="1" w:lastColumn="0" w:oddVBand="0" w:evenVBand="0" w:oddHBand="0" w:evenHBand="0" w:firstRowFirstColumn="0" w:firstRowLastColumn="0" w:lastRowFirstColumn="0" w:lastRowLastColumn="0"/>
            <w:tcW w:w="2977"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C14DD8">
              <w:rPr>
                <w:rFonts w:ascii="Arial" w:hAnsi="Arial" w:cs="Arial"/>
              </w:rPr>
              <w:t>f</w:t>
            </w:r>
            <w:r w:rsidRPr="00C14DD8">
              <w:rPr>
                <w:rFonts w:ascii="Arial" w:hAnsi="Arial" w:cs="Arial"/>
                <w:vertAlign w:val="subscript"/>
              </w:rPr>
              <w:t xml:space="preserve">0 </w:t>
            </w:r>
            <w:r w:rsidRPr="00C14DD8">
              <w:rPr>
                <w:rFonts w:ascii="Arial" w:hAnsi="Arial" w:cs="Arial"/>
              </w:rPr>
              <w:t>(e</w:t>
            </w:r>
            <w:r w:rsidRPr="00C14DD8">
              <w:rPr>
                <w:rFonts w:ascii="Arial" w:hAnsi="Arial" w:cs="Arial"/>
                <w:vertAlign w:val="subscript"/>
              </w:rPr>
              <w:t>C</w:t>
            </w:r>
            <w:r w:rsidRPr="00C14DD8">
              <w:rPr>
                <w:rFonts w:ascii="Arial" w:hAnsi="Arial" w:cs="Arial"/>
              </w:rPr>
              <w:t xml:space="preserve"> máximo)</w:t>
            </w:r>
          </w:p>
        </w:tc>
        <w:tc>
          <w:tcPr>
            <w:tcW w:w="1276"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14DD8">
              <w:rPr>
                <w:rFonts w:ascii="Arial" w:hAnsi="Arial" w:cs="Arial"/>
              </w:rPr>
              <w:t>10,6</w:t>
            </w:r>
          </w:p>
        </w:tc>
        <w:tc>
          <w:tcPr>
            <w:tcW w:w="1417"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14DD8">
              <w:rPr>
                <w:rFonts w:ascii="Arial" w:hAnsi="Arial" w:cs="Arial"/>
              </w:rPr>
              <w:t>36,8</w:t>
            </w:r>
          </w:p>
        </w:tc>
        <w:tc>
          <w:tcPr>
            <w:tcW w:w="1626"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14DD8">
              <w:rPr>
                <w:rFonts w:ascii="Arial" w:hAnsi="Arial" w:cs="Arial"/>
              </w:rPr>
              <w:t>8,16</w:t>
            </w:r>
          </w:p>
        </w:tc>
        <w:tc>
          <w:tcPr>
            <w:tcW w:w="1559"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14DD8">
              <w:rPr>
                <w:rFonts w:ascii="Arial" w:hAnsi="Arial" w:cs="Arial"/>
              </w:rPr>
              <w:t>4,5098</w:t>
            </w:r>
          </w:p>
        </w:tc>
      </w:tr>
      <w:tr w:rsidR="00DC560A" w:rsidRPr="00C14DD8" w:rsidTr="00915C39">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977"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C14DD8">
              <w:rPr>
                <w:rFonts w:ascii="Arial" w:hAnsi="Arial" w:cs="Arial"/>
              </w:rPr>
              <w:t>f</w:t>
            </w:r>
            <w:r w:rsidRPr="00C14DD8">
              <w:rPr>
                <w:rFonts w:ascii="Arial" w:hAnsi="Arial" w:cs="Arial"/>
                <w:vertAlign w:val="subscript"/>
              </w:rPr>
              <w:t>2</w:t>
            </w:r>
            <w:r w:rsidRPr="00C14DD8">
              <w:rPr>
                <w:rFonts w:ascii="Arial" w:hAnsi="Arial" w:cs="Arial"/>
              </w:rPr>
              <w:t>(0.707* e</w:t>
            </w:r>
            <w:r w:rsidRPr="00C14DD8">
              <w:rPr>
                <w:rFonts w:ascii="Arial" w:hAnsi="Arial" w:cs="Arial"/>
                <w:vertAlign w:val="subscript"/>
              </w:rPr>
              <w:t>C</w:t>
            </w:r>
            <w:r w:rsidRPr="00C14DD8">
              <w:rPr>
                <w:rFonts w:ascii="Arial" w:hAnsi="Arial" w:cs="Arial"/>
              </w:rPr>
              <w:t xml:space="preserve"> máximo)</w:t>
            </w:r>
          </w:p>
        </w:tc>
        <w:tc>
          <w:tcPr>
            <w:tcW w:w="1276"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4DD8">
              <w:rPr>
                <w:rFonts w:ascii="Arial" w:hAnsi="Arial" w:cs="Arial"/>
              </w:rPr>
              <w:t>8,8</w:t>
            </w:r>
          </w:p>
        </w:tc>
        <w:tc>
          <w:tcPr>
            <w:tcW w:w="1417"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4DD8">
              <w:rPr>
                <w:rFonts w:ascii="Arial" w:hAnsi="Arial" w:cs="Arial"/>
              </w:rPr>
              <w:t>26</w:t>
            </w:r>
          </w:p>
        </w:tc>
        <w:tc>
          <w:tcPr>
            <w:tcW w:w="1626" w:type="dxa"/>
            <w:vAlign w:val="center"/>
          </w:tcPr>
          <w:p w:rsidR="00DC560A" w:rsidRPr="00C14DD8" w:rsidRDefault="00C14DD8"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4DD8">
              <w:rPr>
                <w:rFonts w:ascii="Arial" w:hAnsi="Arial" w:cs="Arial"/>
              </w:rPr>
              <w:t>10,6</w:t>
            </w:r>
          </w:p>
        </w:tc>
        <w:tc>
          <w:tcPr>
            <w:tcW w:w="1559" w:type="dxa"/>
            <w:vAlign w:val="center"/>
            <w:hideMark/>
          </w:tcPr>
          <w:p w:rsidR="00DC560A" w:rsidRPr="00C14DD8" w:rsidRDefault="00DC560A" w:rsidP="00915C39">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14DD8">
              <w:rPr>
                <w:rFonts w:ascii="Arial" w:hAnsi="Arial" w:cs="Arial"/>
                <w:lang w:val="es-ES"/>
              </w:rPr>
              <w:t>--------</w:t>
            </w:r>
          </w:p>
        </w:tc>
      </w:tr>
    </w:tbl>
    <w:p w:rsidR="00DC560A"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n-US"/>
        </w:rPr>
      </w:pPr>
    </w:p>
    <w:p w:rsidR="00915C39" w:rsidRDefault="00915C39"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15C39" w:rsidRDefault="00915C39"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=3,29 KHz</m:t>
          </m:r>
        </m:oMath>
      </m:oMathPara>
    </w:p>
    <w:p w:rsidR="00915C39" w:rsidRDefault="00915C39"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p>
    <w:p w:rsidR="00915C39" w:rsidRDefault="00B217B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Q</m:t>
                  </m:r>
                </m:e>
                <m:sub>
                  <m:r>
                    <w:rPr>
                      <w:rFonts w:ascii="Cambria Math" w:hAnsi="Cambria Math" w:cs="Arial"/>
                    </w:rPr>
                    <m:t>0</m:t>
                  </m:r>
                </m:sub>
              </m:sSub>
            </m:den>
          </m:f>
          <m:r>
            <w:rPr>
              <w:rFonts w:ascii="Cambria Math" w:hAnsi="Cambria Math" w:cs="Arial"/>
            </w:rPr>
            <m:t>=2350 Hz</m:t>
          </m:r>
        </m:oMath>
      </m:oMathPara>
    </w:p>
    <w:p w:rsidR="00915C39" w:rsidRPr="00C14DD8" w:rsidRDefault="00915C39"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15C39"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C14DD8">
        <w:rPr>
          <w:rFonts w:ascii="Arial" w:hAnsi="Arial" w:cs="Arial"/>
        </w:rPr>
        <w:t>Se debe cumplir que f</w:t>
      </w:r>
      <w:r w:rsidRPr="00C14DD8">
        <w:rPr>
          <w:rFonts w:ascii="Arial" w:hAnsi="Arial" w:cs="Arial"/>
          <w:vertAlign w:val="subscript"/>
        </w:rPr>
        <w:t>0</w:t>
      </w:r>
      <w:r w:rsidRPr="00C14DD8">
        <w:rPr>
          <w:rFonts w:ascii="Arial" w:hAnsi="Arial" w:cs="Arial"/>
        </w:rPr>
        <w:t>/Q</w:t>
      </w:r>
      <w:r w:rsidRPr="00C14DD8">
        <w:rPr>
          <w:rFonts w:ascii="Arial" w:hAnsi="Arial" w:cs="Arial"/>
        </w:rPr>
        <w:sym w:font="Symbol" w:char="F0BB"/>
      </w:r>
      <w:r w:rsidR="00915C39">
        <w:rPr>
          <w:rFonts w:ascii="Arial" w:hAnsi="Arial" w:cs="Arial"/>
        </w:rPr>
        <w:t xml:space="preserve">B. </w:t>
      </w:r>
    </w:p>
    <w:p w:rsidR="00DC560A" w:rsidRPr="00C14DD8" w:rsidRDefault="00DC560A" w:rsidP="00C14DD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C14DD8">
        <w:rPr>
          <w:rFonts w:ascii="Arial" w:hAnsi="Arial" w:cs="Arial"/>
        </w:rPr>
        <w:t xml:space="preserve">El valor será </w:t>
      </w:r>
      <w:r w:rsidR="00915C39" w:rsidRPr="00C14DD8">
        <w:rPr>
          <w:rFonts w:ascii="Arial" w:hAnsi="Arial" w:cs="Arial"/>
        </w:rPr>
        <w:t>más</w:t>
      </w:r>
      <w:r w:rsidR="00915C39">
        <w:rPr>
          <w:rFonts w:ascii="Arial" w:hAnsi="Arial" w:cs="Arial"/>
        </w:rPr>
        <w:t xml:space="preserve"> exacto cuanto</w:t>
      </w:r>
      <w:r w:rsidRPr="00C14DD8">
        <w:rPr>
          <w:rFonts w:ascii="Arial" w:hAnsi="Arial" w:cs="Arial"/>
        </w:rPr>
        <w:t xml:space="preserve"> menor sea el ancho de banda relativo B/f</w:t>
      </w:r>
      <w:r w:rsidRPr="00C14DD8">
        <w:rPr>
          <w:rFonts w:ascii="Arial" w:hAnsi="Arial" w:cs="Arial"/>
          <w:vertAlign w:val="subscript"/>
        </w:rPr>
        <w:t>0</w:t>
      </w:r>
      <w:r w:rsidRPr="00C14DD8">
        <w:rPr>
          <w:rFonts w:ascii="Arial" w:hAnsi="Arial" w:cs="Arial"/>
        </w:rPr>
        <w:t>.</w:t>
      </w:r>
    </w:p>
    <w:p w:rsidR="00DC560A" w:rsidRPr="00C14DD8" w:rsidRDefault="00DC560A" w:rsidP="00C14DD8">
      <w:pPr>
        <w:jc w:val="both"/>
        <w:rPr>
          <w:rFonts w:ascii="Arial" w:hAnsi="Arial" w:cs="Arial"/>
          <w:b/>
        </w:rPr>
      </w:pPr>
    </w:p>
    <w:p w:rsidR="00DC560A" w:rsidRPr="00C14DD8" w:rsidRDefault="00DC560A" w:rsidP="00C14DD8">
      <w:pPr>
        <w:jc w:val="both"/>
        <w:rPr>
          <w:rFonts w:ascii="Arial" w:hAnsi="Arial" w:cs="Arial"/>
          <w:b/>
        </w:rPr>
      </w:pPr>
    </w:p>
    <w:p w:rsidR="00DC560A" w:rsidRDefault="00DC560A" w:rsidP="00C14DD8">
      <w:pPr>
        <w:jc w:val="both"/>
        <w:rPr>
          <w:rFonts w:ascii="Arial" w:hAnsi="Arial" w:cs="Arial"/>
          <w:b/>
        </w:rPr>
      </w:pPr>
    </w:p>
    <w:p w:rsidR="00915C39" w:rsidRDefault="00915C39" w:rsidP="00C14DD8">
      <w:pPr>
        <w:jc w:val="both"/>
        <w:rPr>
          <w:rFonts w:ascii="Arial" w:hAnsi="Arial" w:cs="Arial"/>
          <w:b/>
        </w:rPr>
      </w:pPr>
    </w:p>
    <w:p w:rsidR="00915C39" w:rsidRDefault="00915C39" w:rsidP="00C14DD8">
      <w:pPr>
        <w:jc w:val="both"/>
        <w:rPr>
          <w:rFonts w:ascii="Arial" w:hAnsi="Arial" w:cs="Arial"/>
          <w:b/>
        </w:rPr>
      </w:pPr>
    </w:p>
    <w:p w:rsidR="00915C39" w:rsidRDefault="00915C39" w:rsidP="00C14DD8">
      <w:pPr>
        <w:jc w:val="both"/>
        <w:rPr>
          <w:rFonts w:ascii="Arial" w:hAnsi="Arial" w:cs="Arial"/>
          <w:b/>
        </w:rPr>
      </w:pPr>
    </w:p>
    <w:p w:rsidR="00915C39" w:rsidRDefault="00915C39" w:rsidP="00C14DD8">
      <w:pPr>
        <w:jc w:val="both"/>
        <w:rPr>
          <w:rFonts w:ascii="Arial" w:hAnsi="Arial" w:cs="Arial"/>
          <w:b/>
        </w:rPr>
      </w:pPr>
    </w:p>
    <w:p w:rsidR="00915C39" w:rsidRDefault="00915C39" w:rsidP="00C14DD8">
      <w:pPr>
        <w:jc w:val="both"/>
        <w:rPr>
          <w:rFonts w:ascii="Arial" w:hAnsi="Arial" w:cs="Arial"/>
          <w:b/>
        </w:rPr>
      </w:pPr>
    </w:p>
    <w:p w:rsidR="00915C39" w:rsidRDefault="00915C39" w:rsidP="00C14DD8">
      <w:pPr>
        <w:jc w:val="both"/>
        <w:rPr>
          <w:rFonts w:ascii="Arial" w:hAnsi="Arial" w:cs="Arial"/>
          <w:b/>
        </w:rPr>
      </w:pPr>
    </w:p>
    <w:p w:rsidR="00915C39" w:rsidRDefault="00915C39" w:rsidP="00C14DD8">
      <w:pPr>
        <w:jc w:val="both"/>
        <w:rPr>
          <w:rFonts w:ascii="Arial" w:hAnsi="Arial" w:cs="Arial"/>
          <w:b/>
        </w:rPr>
      </w:pPr>
    </w:p>
    <w:p w:rsidR="00915C39" w:rsidRPr="00C14DD8" w:rsidRDefault="00915C39" w:rsidP="00C14DD8">
      <w:pPr>
        <w:jc w:val="both"/>
        <w:rPr>
          <w:rFonts w:ascii="Arial" w:hAnsi="Arial" w:cs="Arial"/>
          <w:b/>
        </w:rPr>
      </w:pPr>
    </w:p>
    <w:p w:rsidR="00DC560A" w:rsidRPr="00C14DD8" w:rsidRDefault="00DC560A" w:rsidP="00C14DD8">
      <w:pPr>
        <w:jc w:val="both"/>
        <w:rPr>
          <w:rFonts w:ascii="Arial" w:hAnsi="Arial" w:cs="Arial"/>
          <w:b/>
        </w:rPr>
      </w:pPr>
      <w:r w:rsidRPr="00C14DD8">
        <w:rPr>
          <w:rFonts w:ascii="Arial" w:hAnsi="Arial" w:cs="Arial"/>
          <w:b/>
        </w:rPr>
        <w:lastRenderedPageBreak/>
        <w:t>Conclusiones</w:t>
      </w:r>
    </w:p>
    <w:p w:rsidR="001A79FC" w:rsidRDefault="001A79FC" w:rsidP="001A79FC">
      <w:pPr>
        <w:overflowPunct w:val="0"/>
        <w:autoSpaceDE w:val="0"/>
        <w:autoSpaceDN w:val="0"/>
        <w:adjustRightInd w:val="0"/>
        <w:spacing w:line="240" w:lineRule="auto"/>
        <w:jc w:val="both"/>
        <w:rPr>
          <w:rFonts w:ascii="Arial" w:hAnsi="Arial" w:cs="Arial"/>
        </w:rPr>
      </w:pPr>
    </w:p>
    <w:p w:rsidR="00DC560A" w:rsidRDefault="001821BB" w:rsidP="001821BB">
      <w:pPr>
        <w:overflowPunct w:val="0"/>
        <w:autoSpaceDE w:val="0"/>
        <w:autoSpaceDN w:val="0"/>
        <w:adjustRightInd w:val="0"/>
        <w:jc w:val="both"/>
        <w:rPr>
          <w:rFonts w:ascii="Arial" w:hAnsi="Arial" w:cs="Arial"/>
          <w:lang w:val="es-419"/>
        </w:rPr>
      </w:pPr>
      <w:r>
        <w:rPr>
          <w:rFonts w:ascii="Arial" w:hAnsi="Arial" w:cs="Arial"/>
          <w:lang w:val="es-419"/>
        </w:rPr>
        <w:t>En el experimento 1 calculamos la mediana; pero a</w:t>
      </w:r>
      <w:r w:rsidR="001A79FC">
        <w:rPr>
          <w:rFonts w:ascii="Arial" w:hAnsi="Arial" w:cs="Arial"/>
          <w:lang w:val="es-419"/>
        </w:rPr>
        <w:t xml:space="preserve">l tomar una gran cantidad de muestras el valor medio tenderá al valor más </w:t>
      </w:r>
      <w:r>
        <w:rPr>
          <w:rFonts w:ascii="Arial" w:hAnsi="Arial" w:cs="Arial"/>
          <w:lang w:val="es-419"/>
        </w:rPr>
        <w:t>próximo</w:t>
      </w:r>
      <w:r w:rsidR="001A79FC">
        <w:rPr>
          <w:rFonts w:ascii="Arial" w:hAnsi="Arial" w:cs="Arial"/>
          <w:lang w:val="es-419"/>
        </w:rPr>
        <w:t xml:space="preserve"> al real.</w:t>
      </w:r>
      <w:r>
        <w:rPr>
          <w:rFonts w:ascii="Arial" w:hAnsi="Arial" w:cs="Arial"/>
          <w:lang w:val="es-419"/>
        </w:rPr>
        <w:t xml:space="preserve"> Esto será cierto siempre y cuando no existan valores extraños.</w:t>
      </w:r>
    </w:p>
    <w:p w:rsidR="001821BB" w:rsidRPr="001821BB" w:rsidRDefault="001821BB" w:rsidP="001821BB">
      <w:pPr>
        <w:overflowPunct w:val="0"/>
        <w:autoSpaceDE w:val="0"/>
        <w:autoSpaceDN w:val="0"/>
        <w:adjustRightInd w:val="0"/>
        <w:jc w:val="both"/>
        <w:rPr>
          <w:rFonts w:ascii="Arial" w:hAnsi="Arial" w:cs="Arial"/>
          <w:lang w:val="es-419"/>
        </w:rPr>
      </w:pPr>
      <w:r>
        <w:rPr>
          <w:rFonts w:ascii="Arial" w:hAnsi="Arial" w:cs="Arial"/>
          <w:lang w:val="es-419"/>
        </w:rPr>
        <w:t>Al realizar solamente 3 mediciones el valor medio y la mediana darán como resultado valores similares.</w:t>
      </w:r>
    </w:p>
    <w:p w:rsidR="001A79FC" w:rsidRDefault="001821BB" w:rsidP="001821BB">
      <w:pPr>
        <w:overflowPunct w:val="0"/>
        <w:autoSpaceDE w:val="0"/>
        <w:autoSpaceDN w:val="0"/>
        <w:adjustRightInd w:val="0"/>
        <w:jc w:val="both"/>
        <w:rPr>
          <w:rFonts w:ascii="Arial" w:hAnsi="Arial" w:cs="Arial"/>
          <w:lang w:val="es-419"/>
        </w:rPr>
      </w:pPr>
      <w:r>
        <w:rPr>
          <w:rFonts w:ascii="Arial" w:hAnsi="Arial" w:cs="Arial"/>
          <w:lang w:val="es-419"/>
        </w:rPr>
        <w:t>En este experimento también notamos el</w:t>
      </w:r>
      <w:r w:rsidR="001A79FC">
        <w:rPr>
          <w:rFonts w:ascii="Arial" w:hAnsi="Arial" w:cs="Arial"/>
          <w:lang w:val="es-419"/>
        </w:rPr>
        <w:t xml:space="preserve"> aspecto ruidoso de la señal</w:t>
      </w:r>
      <w:r>
        <w:rPr>
          <w:rFonts w:ascii="Arial" w:hAnsi="Arial" w:cs="Arial"/>
          <w:lang w:val="es-419"/>
        </w:rPr>
        <w:t>,</w:t>
      </w:r>
      <w:r w:rsidR="001A79FC">
        <w:rPr>
          <w:rFonts w:ascii="Arial" w:hAnsi="Arial" w:cs="Arial"/>
          <w:lang w:val="es-419"/>
        </w:rPr>
        <w:t xml:space="preserve"> </w:t>
      </w:r>
      <w:r>
        <w:rPr>
          <w:rFonts w:ascii="Arial" w:hAnsi="Arial" w:cs="Arial"/>
          <w:lang w:val="es-419"/>
        </w:rPr>
        <w:t>este</w:t>
      </w:r>
      <w:r w:rsidR="001A79FC">
        <w:rPr>
          <w:rFonts w:ascii="Arial" w:hAnsi="Arial" w:cs="Arial"/>
          <w:lang w:val="es-419"/>
        </w:rPr>
        <w:t xml:space="preserve"> </w:t>
      </w:r>
      <w:r>
        <w:rPr>
          <w:rFonts w:ascii="Arial" w:hAnsi="Arial" w:cs="Arial"/>
          <w:lang w:val="es-419"/>
        </w:rPr>
        <w:t xml:space="preserve">es </w:t>
      </w:r>
      <w:r w:rsidR="001A79FC">
        <w:rPr>
          <w:rFonts w:ascii="Arial" w:hAnsi="Arial" w:cs="Arial"/>
          <w:lang w:val="es-419"/>
        </w:rPr>
        <w:t xml:space="preserve">debido a la naturaleza </w:t>
      </w:r>
      <w:proofErr w:type="spellStart"/>
      <w:r w:rsidR="001A79FC">
        <w:rPr>
          <w:rFonts w:ascii="Arial" w:hAnsi="Arial" w:cs="Arial"/>
          <w:lang w:val="es-419"/>
        </w:rPr>
        <w:t>derivadora</w:t>
      </w:r>
      <w:proofErr w:type="spellEnd"/>
      <w:r w:rsidR="001A79FC">
        <w:rPr>
          <w:rFonts w:ascii="Arial" w:hAnsi="Arial" w:cs="Arial"/>
          <w:lang w:val="es-419"/>
        </w:rPr>
        <w:t xml:space="preserve"> del circuito RL, por eso amplifica cualquier impulso de ruido. </w:t>
      </w:r>
    </w:p>
    <w:p w:rsidR="00CA705E" w:rsidRDefault="00CA705E" w:rsidP="001821BB">
      <w:pPr>
        <w:jc w:val="both"/>
        <w:rPr>
          <w:rFonts w:ascii="Arial" w:hAnsi="Arial" w:cs="Arial"/>
        </w:rPr>
      </w:pPr>
    </w:p>
    <w:p w:rsidR="001821BB" w:rsidRPr="00647F91" w:rsidRDefault="001821BB" w:rsidP="001821BB">
      <w:pPr>
        <w:overflowPunct w:val="0"/>
        <w:autoSpaceDE w:val="0"/>
        <w:autoSpaceDN w:val="0"/>
        <w:adjustRightInd w:val="0"/>
        <w:jc w:val="both"/>
        <w:rPr>
          <w:rFonts w:ascii="Arial" w:hAnsi="Arial" w:cs="Arial"/>
          <w:lang w:val="es-419"/>
        </w:rPr>
      </w:pPr>
      <w:r>
        <w:rPr>
          <w:rFonts w:ascii="Arial" w:hAnsi="Arial" w:cs="Arial"/>
          <w:lang w:val="es-419"/>
        </w:rPr>
        <w:t>En este trabajo práctico calculamos la resistencia serie equivalente de una inductancia y de un capacitor. Observamos</w:t>
      </w:r>
      <w:r>
        <w:rPr>
          <w:rFonts w:ascii="Arial" w:hAnsi="Arial" w:cs="Arial"/>
          <w:lang w:val="es-419"/>
        </w:rPr>
        <w:t xml:space="preserve"> como la resistencia RSE</w:t>
      </w:r>
      <w:r>
        <w:rPr>
          <w:rFonts w:ascii="Arial" w:hAnsi="Arial" w:cs="Arial"/>
          <w:lang w:val="es-419"/>
        </w:rPr>
        <w:t xml:space="preserve"> de la inductancia</w:t>
      </w:r>
      <w:r>
        <w:rPr>
          <w:rFonts w:ascii="Arial" w:hAnsi="Arial" w:cs="Arial"/>
          <w:lang w:val="es-419"/>
        </w:rPr>
        <w:t xml:space="preserve"> varía con la frecuencia, aumentando </w:t>
      </w:r>
      <w:r>
        <w:rPr>
          <w:rFonts w:ascii="Arial" w:hAnsi="Arial" w:cs="Arial"/>
          <w:lang w:val="es-419"/>
        </w:rPr>
        <w:t xml:space="preserve">considerablemente su valor </w:t>
      </w:r>
      <w:r>
        <w:rPr>
          <w:rFonts w:ascii="Arial" w:hAnsi="Arial" w:cs="Arial"/>
          <w:lang w:val="es-419"/>
        </w:rPr>
        <w:t>a medida que la frecuencia se hace cada vez mayor.</w:t>
      </w:r>
    </w:p>
    <w:p w:rsidR="001821BB" w:rsidRDefault="001821BB" w:rsidP="001821BB">
      <w:pPr>
        <w:overflowPunct w:val="0"/>
        <w:autoSpaceDE w:val="0"/>
        <w:autoSpaceDN w:val="0"/>
        <w:adjustRightInd w:val="0"/>
        <w:jc w:val="both"/>
        <w:rPr>
          <w:rFonts w:ascii="Arial" w:hAnsi="Arial" w:cs="Arial"/>
          <w:lang w:val="es-419"/>
        </w:rPr>
      </w:pPr>
      <w:r>
        <w:rPr>
          <w:rFonts w:ascii="Arial" w:hAnsi="Arial" w:cs="Arial"/>
          <w:lang w:val="es-419"/>
        </w:rPr>
        <w:t>Por otro lado e</w:t>
      </w:r>
      <w:r>
        <w:rPr>
          <w:rFonts w:ascii="Arial" w:hAnsi="Arial" w:cs="Arial"/>
          <w:lang w:val="es-419"/>
        </w:rPr>
        <w:t xml:space="preserve">n el circuito RC serie, al variar la frecuencia, </w:t>
      </w:r>
      <w:r>
        <w:rPr>
          <w:rFonts w:ascii="Arial" w:hAnsi="Arial" w:cs="Arial"/>
          <w:lang w:val="es-419"/>
        </w:rPr>
        <w:t xml:space="preserve">en </w:t>
      </w:r>
      <w:r>
        <w:rPr>
          <w:rFonts w:ascii="Arial" w:hAnsi="Arial" w:cs="Arial"/>
          <w:lang w:val="es-419"/>
        </w:rPr>
        <w:t xml:space="preserve">la resistencia RSE no se apreciaban variaciones </w:t>
      </w:r>
      <w:r>
        <w:rPr>
          <w:rFonts w:ascii="Arial" w:hAnsi="Arial" w:cs="Arial"/>
          <w:lang w:val="es-419"/>
        </w:rPr>
        <w:t>considerables</w:t>
      </w:r>
      <w:r>
        <w:rPr>
          <w:rFonts w:ascii="Arial" w:hAnsi="Arial" w:cs="Arial"/>
          <w:lang w:val="es-419"/>
        </w:rPr>
        <w:t xml:space="preserve"> en cuanto a su valor.</w:t>
      </w:r>
    </w:p>
    <w:p w:rsidR="001A79FC" w:rsidRPr="001821BB" w:rsidRDefault="001821BB" w:rsidP="001821BB">
      <w:pPr>
        <w:jc w:val="both"/>
        <w:rPr>
          <w:rFonts w:ascii="Arial" w:hAnsi="Arial" w:cs="Arial"/>
          <w:lang w:val="es-419"/>
        </w:rPr>
      </w:pPr>
      <w:r>
        <w:rPr>
          <w:rFonts w:ascii="Arial" w:hAnsi="Arial" w:cs="Arial"/>
          <w:lang w:val="es-419"/>
        </w:rPr>
        <w:t xml:space="preserve">La RSE tiene importancia en las fuentes conmutadas </w:t>
      </w:r>
      <w:r w:rsidR="008D4A69">
        <w:rPr>
          <w:rFonts w:ascii="Arial" w:hAnsi="Arial" w:cs="Arial"/>
          <w:lang w:val="es-419"/>
        </w:rPr>
        <w:t>ya que su valor se incrementa en valores considerables a frecuencias elevadas.</w:t>
      </w:r>
    </w:p>
    <w:p w:rsidR="001A79FC" w:rsidRPr="008D4A69" w:rsidRDefault="001A79FC" w:rsidP="001821BB">
      <w:pPr>
        <w:jc w:val="both"/>
        <w:rPr>
          <w:rFonts w:ascii="Arial" w:hAnsi="Arial" w:cs="Arial"/>
          <w:color w:val="FF0000"/>
          <w:lang w:val="es-419"/>
        </w:rPr>
      </w:pPr>
    </w:p>
    <w:p w:rsidR="008D4A69" w:rsidRDefault="008D4A69" w:rsidP="001821BB">
      <w:pPr>
        <w:jc w:val="both"/>
        <w:rPr>
          <w:rFonts w:ascii="Arial" w:hAnsi="Arial" w:cs="Arial"/>
          <w:lang w:val="es-419"/>
        </w:rPr>
      </w:pPr>
      <w:r>
        <w:rPr>
          <w:rFonts w:ascii="Arial" w:hAnsi="Arial" w:cs="Arial"/>
          <w:lang w:val="es-419"/>
        </w:rPr>
        <w:t>El título de este TPL es “Mediciones de la impedancia de inductores y capacitores”. En él calculamos los valores de L y C, y de sus RSE. Con estos datos podríamos modelar los componentes a diferentes frecuencias.</w:t>
      </w:r>
      <w:bookmarkStart w:id="0" w:name="_GoBack"/>
      <w:bookmarkEnd w:id="0"/>
    </w:p>
    <w:p w:rsidR="008D4A69" w:rsidRDefault="008D4A69" w:rsidP="001821BB">
      <w:pPr>
        <w:jc w:val="both"/>
        <w:rPr>
          <w:rFonts w:ascii="Arial" w:hAnsi="Arial" w:cs="Arial"/>
          <w:lang w:val="es-419"/>
        </w:rPr>
      </w:pPr>
    </w:p>
    <w:p w:rsidR="008D4A69" w:rsidRPr="008D4A69" w:rsidRDefault="008D4A69" w:rsidP="001821BB">
      <w:pPr>
        <w:jc w:val="both"/>
        <w:rPr>
          <w:rFonts w:ascii="Arial" w:eastAsiaTheme="minorEastAsia" w:hAnsi="Arial" w:cs="Arial"/>
          <w:lang w:val="es-419"/>
        </w:rPr>
      </w:pPr>
      <m:oMathPara>
        <m:oMath>
          <m:sSub>
            <m:sSubPr>
              <m:ctrlPr>
                <w:rPr>
                  <w:rFonts w:ascii="Cambria Math" w:hAnsi="Cambria Math" w:cs="Arial"/>
                  <w:i/>
                  <w:lang w:val="es-419"/>
                </w:rPr>
              </m:ctrlPr>
            </m:sSubPr>
            <m:e>
              <m:r>
                <w:rPr>
                  <w:rFonts w:ascii="Cambria Math" w:hAnsi="Cambria Math" w:cs="Arial"/>
                  <w:lang w:val="es-419"/>
                </w:rPr>
                <m:t>Z</m:t>
              </m:r>
            </m:e>
            <m:sub>
              <m:r>
                <w:rPr>
                  <w:rFonts w:ascii="Cambria Math" w:hAnsi="Cambria Math" w:cs="Arial"/>
                  <w:lang w:val="es-419"/>
                </w:rPr>
                <m:t>C</m:t>
              </m:r>
            </m:sub>
          </m:sSub>
          <m:r>
            <w:rPr>
              <w:rFonts w:ascii="Cambria Math" w:hAnsi="Cambria Math" w:cs="Arial"/>
              <w:lang w:val="es-419"/>
            </w:rPr>
            <m:t>=RS</m:t>
          </m:r>
          <m:sSub>
            <m:sSubPr>
              <m:ctrlPr>
                <w:rPr>
                  <w:rFonts w:ascii="Cambria Math" w:hAnsi="Cambria Math" w:cs="Arial"/>
                  <w:i/>
                  <w:lang w:val="es-419"/>
                </w:rPr>
              </m:ctrlPr>
            </m:sSubPr>
            <m:e>
              <m:r>
                <w:rPr>
                  <w:rFonts w:ascii="Cambria Math" w:hAnsi="Cambria Math" w:cs="Arial"/>
                  <w:lang w:val="es-419"/>
                </w:rPr>
                <m:t>E</m:t>
              </m:r>
            </m:e>
            <m:sub>
              <m:r>
                <w:rPr>
                  <w:rFonts w:ascii="Cambria Math" w:hAnsi="Cambria Math" w:cs="Arial"/>
                  <w:lang w:val="es-419"/>
                </w:rPr>
                <m:t>C</m:t>
              </m:r>
            </m:sub>
          </m:sSub>
          <m:r>
            <w:rPr>
              <w:rFonts w:ascii="Cambria Math" w:hAnsi="Cambria Math" w:cs="Arial"/>
              <w:lang w:val="es-419"/>
            </w:rPr>
            <m:t>-j</m:t>
          </m:r>
          <m:f>
            <m:fPr>
              <m:ctrlPr>
                <w:rPr>
                  <w:rFonts w:ascii="Cambria Math" w:hAnsi="Cambria Math" w:cs="Arial"/>
                  <w:i/>
                  <w:lang w:val="es-419"/>
                </w:rPr>
              </m:ctrlPr>
            </m:fPr>
            <m:num>
              <m:r>
                <w:rPr>
                  <w:rFonts w:ascii="Cambria Math" w:hAnsi="Cambria Math" w:cs="Arial"/>
                  <w:lang w:val="es-419"/>
                </w:rPr>
                <m:t>1</m:t>
              </m:r>
            </m:num>
            <m:den>
              <m:r>
                <w:rPr>
                  <w:rFonts w:ascii="Cambria Math" w:hAnsi="Cambria Math" w:cs="Arial"/>
                  <w:lang w:val="es-419"/>
                </w:rPr>
                <m:t>ωC</m:t>
              </m:r>
            </m:den>
          </m:f>
        </m:oMath>
      </m:oMathPara>
    </w:p>
    <w:p w:rsidR="008D4A69" w:rsidRPr="008D4A69" w:rsidRDefault="008D4A69" w:rsidP="001821BB">
      <w:pPr>
        <w:jc w:val="both"/>
        <w:rPr>
          <w:rFonts w:ascii="Arial" w:eastAsiaTheme="minorEastAsia" w:hAnsi="Arial" w:cs="Arial"/>
          <w:lang w:val="es-419"/>
        </w:rPr>
      </w:pPr>
    </w:p>
    <w:p w:rsidR="008D4A69" w:rsidRPr="008D4A69" w:rsidRDefault="008D4A69" w:rsidP="008D4A69">
      <w:pPr>
        <w:jc w:val="both"/>
        <w:rPr>
          <w:rFonts w:ascii="Arial" w:hAnsi="Arial" w:cs="Arial"/>
          <w:lang w:val="es-419"/>
        </w:rPr>
      </w:pPr>
      <m:oMathPara>
        <m:oMath>
          <m:sSub>
            <m:sSubPr>
              <m:ctrlPr>
                <w:rPr>
                  <w:rFonts w:ascii="Cambria Math" w:hAnsi="Cambria Math" w:cs="Arial"/>
                  <w:i/>
                  <w:lang w:val="es-419"/>
                </w:rPr>
              </m:ctrlPr>
            </m:sSubPr>
            <m:e>
              <m:r>
                <w:rPr>
                  <w:rFonts w:ascii="Cambria Math" w:hAnsi="Cambria Math" w:cs="Arial"/>
                  <w:lang w:val="es-419"/>
                </w:rPr>
                <m:t>Z</m:t>
              </m:r>
            </m:e>
            <m:sub>
              <m:r>
                <w:rPr>
                  <w:rFonts w:ascii="Cambria Math" w:hAnsi="Cambria Math" w:cs="Arial"/>
                  <w:lang w:val="es-419"/>
                </w:rPr>
                <m:t>L</m:t>
              </m:r>
            </m:sub>
          </m:sSub>
          <m:r>
            <w:rPr>
              <w:rFonts w:ascii="Cambria Math" w:hAnsi="Cambria Math" w:cs="Arial"/>
              <w:lang w:val="es-419"/>
            </w:rPr>
            <m:t>=RS</m:t>
          </m:r>
          <m:sSub>
            <m:sSubPr>
              <m:ctrlPr>
                <w:rPr>
                  <w:rFonts w:ascii="Cambria Math" w:hAnsi="Cambria Math" w:cs="Arial"/>
                  <w:i/>
                  <w:lang w:val="es-419"/>
                </w:rPr>
              </m:ctrlPr>
            </m:sSubPr>
            <m:e>
              <m:r>
                <w:rPr>
                  <w:rFonts w:ascii="Cambria Math" w:hAnsi="Cambria Math" w:cs="Arial"/>
                  <w:lang w:val="es-419"/>
                </w:rPr>
                <m:t>E</m:t>
              </m:r>
            </m:e>
            <m:sub>
              <m:r>
                <w:rPr>
                  <w:rFonts w:ascii="Cambria Math" w:hAnsi="Cambria Math" w:cs="Arial"/>
                  <w:lang w:val="es-419"/>
                </w:rPr>
                <m:t>L</m:t>
              </m:r>
            </m:sub>
          </m:sSub>
          <m:r>
            <w:rPr>
              <w:rFonts w:ascii="Cambria Math" w:hAnsi="Cambria Math" w:cs="Arial"/>
              <w:lang w:val="es-419"/>
            </w:rPr>
            <m:t>+j ω</m:t>
          </m:r>
          <m:r>
            <w:rPr>
              <w:rFonts w:ascii="Cambria Math" w:hAnsi="Cambria Math" w:cs="Arial"/>
              <w:lang w:val="es-419"/>
            </w:rPr>
            <m:t>L</m:t>
          </m:r>
        </m:oMath>
      </m:oMathPara>
    </w:p>
    <w:p w:rsidR="008D4A69" w:rsidRPr="008D4A69" w:rsidRDefault="008D4A69" w:rsidP="001821BB">
      <w:pPr>
        <w:jc w:val="both"/>
        <w:rPr>
          <w:rFonts w:ascii="Arial" w:hAnsi="Arial" w:cs="Arial"/>
          <w:lang w:val="es-419"/>
        </w:rPr>
      </w:pPr>
    </w:p>
    <w:sectPr w:rsidR="008D4A69" w:rsidRPr="008D4A69" w:rsidSect="00E62787">
      <w:headerReference w:type="default" r:id="rId32"/>
      <w:footerReference w:type="default" r:id="rId33"/>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7BA" w:rsidRDefault="00B217BA" w:rsidP="00D757E3">
      <w:pPr>
        <w:spacing w:line="240" w:lineRule="auto"/>
      </w:pPr>
      <w:r>
        <w:separator/>
      </w:r>
    </w:p>
  </w:endnote>
  <w:endnote w:type="continuationSeparator" w:id="0">
    <w:p w:rsidR="00B217BA" w:rsidRDefault="00B217BA"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EndPr/>
    <w:sdtContent>
      <w:p w:rsidR="00E3019A" w:rsidRDefault="00B217BA" w:rsidP="000E0C3E">
        <w:pPr>
          <w:pStyle w:val="Piedepgina"/>
        </w:pPr>
        <w:r>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suVase0BAAAz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E3019A" w:rsidRPr="00E930E5" w:rsidRDefault="00541935" w:rsidP="000E0C3E">
        <w:pPr>
          <w:pStyle w:val="Piedepgina"/>
          <w:tabs>
            <w:tab w:val="clear" w:pos="8838"/>
            <w:tab w:val="left" w:pos="3495"/>
          </w:tabs>
          <w:jc w:val="center"/>
        </w:pPr>
        <w:r>
          <w:fldChar w:fldCharType="begin"/>
        </w:r>
        <w:r w:rsidR="00E3019A">
          <w:instrText>PAGE   \* MERGEFORMAT</w:instrText>
        </w:r>
        <w:r>
          <w:fldChar w:fldCharType="separate"/>
        </w:r>
        <w:r w:rsidR="008D4A69" w:rsidRPr="008D4A69">
          <w:rPr>
            <w:noProof/>
            <w:lang w:val="es-ES"/>
          </w:rPr>
          <w:t>8</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7BA" w:rsidRDefault="00B217BA" w:rsidP="00D757E3">
      <w:pPr>
        <w:spacing w:line="240" w:lineRule="auto"/>
      </w:pPr>
      <w:r>
        <w:separator/>
      </w:r>
    </w:p>
  </w:footnote>
  <w:footnote w:type="continuationSeparator" w:id="0">
    <w:p w:rsidR="00B217BA" w:rsidRDefault="00B217BA"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9A" w:rsidRDefault="00B217BA">
    <w:pPr>
      <w:pStyle w:val="Encabezado"/>
    </w:pPr>
    <w:r>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" filled="f" stroked="f" strokeweight=".5pt">
          <v:path arrowok="t"/>
          <v:textbox>
            <w:txbxContent>
              <w:p w:rsidR="00E3019A" w:rsidRPr="00774EC3" w:rsidRDefault="00E3019A" w:rsidP="005B7230">
                <w:pPr>
                  <w:rPr>
                    <w:rFonts w:ascii="Arial" w:hAnsi="Arial" w:cs="Arial"/>
                  </w:rPr>
                </w:pPr>
                <w:r w:rsidRPr="00774EC3">
                  <w:rPr>
                    <w:rFonts w:ascii="Arial" w:hAnsi="Arial" w:cs="Arial"/>
                  </w:rPr>
                  <w:t>Medidas electrónicas I</w:t>
                </w:r>
              </w:p>
            </w:txbxContent>
          </v:textbox>
        </v:shape>
      </w:pict>
    </w:r>
    <w:r>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uSMXCpACAACKBQAADgAAAAAAAAAAAAAAAAAuAgAAZHJzL2Uyb0RvYy54bWxQ&#10;SwECLQAUAAYACAAAACEAoMXbSeAAAAAJAQAADwAAAAAAAAAAAAAAAADqBAAAZHJzL2Rvd25yZXYu&#10;eG1sUEsFBgAAAAAEAAQA8wAAAPcFAAAAAA==&#10;" filled="f" stroked="f" strokeweight=".5pt">
          <v:path arrowok="t"/>
          <v:textbox>
            <w:txbxContent>
              <w:p w:rsidR="00E3019A" w:rsidRPr="00774EC3" w:rsidRDefault="00E3019A" w:rsidP="00260F86">
                <w:pPr>
                  <w:spacing w:line="240" w:lineRule="auto"/>
                  <w:rPr>
                    <w:rFonts w:ascii="Arial" w:hAnsi="Arial" w:cs="Arial"/>
                  </w:rPr>
                </w:pPr>
                <w:r w:rsidRPr="00774EC3">
                  <w:rPr>
                    <w:rFonts w:ascii="Arial" w:hAnsi="Arial" w:cs="Arial"/>
                  </w:rPr>
                  <w:t>4R1</w:t>
                </w:r>
              </w:p>
            </w:txbxContent>
          </v:textbox>
        </v:shape>
      </w:pict>
    </w:r>
    <w:r>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" strokecolor="black [3213]" strokeweight="1.5pt">
          <v:stroke joinstyle="miter"/>
          <o:lock v:ext="edit" shapetype="f"/>
        </v:line>
      </w:pict>
    </w:r>
    <w:r>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" strokecolor="black [3213]" strokeweight="1.5pt">
          <v:stroke joinstyle="miter"/>
          <o:lock v:ext="edit" shapetype="f"/>
        </v:line>
      </w:pict>
    </w:r>
    <w:r>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" filled="f" strokecolor="black [3213]" strokeweight="2.25pt">
          <v:path arrowok="t"/>
          <w10:wrap anchorx="margin"/>
        </v:rect>
      </w:pict>
    </w:r>
    <w:r>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" filled="f" stroked="f" strokeweight=".5pt">
          <v:path arrowok="t"/>
          <v:textbox>
            <w:txbxContent>
              <w:p w:rsidR="00E3019A" w:rsidRDefault="00E3019A">
                <w:r>
                  <w:rPr>
                    <w:noProof/>
                    <w:lang w:val="es-ES" w:eastAsia="es-ES"/>
                  </w:rPr>
                  <w:drawing>
                    <wp:inline distT="0" distB="0" distL="0" distR="0">
                      <wp:extent cx="1953895" cy="93541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" strokecolor="black [3213]" strokeweight="1.5pt">
          <v:stroke joinstyle="miter"/>
          <o:lock v:ext="edit" shapetype="f"/>
        </v:line>
      </w:pict>
    </w:r>
    <w:r>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JitPA+RAgAAigUAAA4AAAAAAAAAAAAAAAAALgIAAGRycy9lMm9Eb2MueG1s&#10;UEsBAi0AFAAGAAgAAAAhAKPNYE3gAAAACwEAAA8AAAAAAAAAAAAAAAAA6wQAAGRycy9kb3ducmV2&#10;LnhtbFBLBQYAAAAABAAEAPMAAAD4BQAAAAA=&#10;" filled="f" stroked="f" strokeweight=".5pt">
          <v:path arrowok="t"/>
          <v:textbox>
            <w:txbxContent>
              <w:p w:rsidR="00E3019A" w:rsidRDefault="00E3019A">
                <w:r>
                  <w:rPr>
                    <w:noProof/>
                    <w:lang w:val="es-ES" w:eastAsia="es-ES"/>
                  </w:rPr>
                  <w:drawing>
                    <wp:inline distT="0" distB="0" distL="0" distR="0">
                      <wp:extent cx="1019810" cy="747861"/>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E3019A" w:rsidRDefault="00B217BA">
    <w:pPr>
      <w:pStyle w:val="Encabezado"/>
    </w:pPr>
    <w:r>
      <w:rPr>
        <w:noProof/>
        <w:lang w:val="es-ES" w:eastAsia="es-ES"/>
      </w:rPr>
      <w:pict>
        <v:shape id="Cuadro de texto 19" o:spid="_x0000_s2052" type="#_x0000_t202" style="position:absolute;margin-left:116.7pt;margin-top:5.75pt;width:172pt;height:46.7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" filled="f" stroked="f" strokeweight=".5pt">
          <v:path arrowok="t"/>
          <v:textbox>
            <w:txbxContent>
              <w:p w:rsidR="00797A17" w:rsidRDefault="00797A17" w:rsidP="00CA705E">
                <w:pPr>
                  <w:spacing w:line="240" w:lineRule="auto"/>
                  <w:jc w:val="center"/>
                  <w:rPr>
                    <w:sz w:val="24"/>
                  </w:rPr>
                </w:pPr>
              </w:p>
              <w:p w:rsidR="00E3019A" w:rsidRPr="00CA705E" w:rsidRDefault="00CB51BB" w:rsidP="00CA705E">
                <w:pPr>
                  <w:spacing w:line="240" w:lineRule="auto"/>
                  <w:jc w:val="center"/>
                  <w:rPr>
                    <w:sz w:val="24"/>
                  </w:rPr>
                </w:pPr>
                <w:r>
                  <w:rPr>
                    <w:sz w:val="24"/>
                  </w:rPr>
                  <w:t>Medición de impedancia</w:t>
                </w:r>
              </w:p>
            </w:txbxContent>
          </v:textbox>
        </v:shape>
      </w:pict>
    </w:r>
    <w:r>
      <w:rPr>
        <w:noProof/>
        <w:lang w:val="es-ES" w:eastAsia="es-ES"/>
      </w:rPr>
      <w:pict>
        <v:line id="Conector recto 17" o:spid="_x0000_s2051" style="position:absolute;z-index:251668480;visibility:visible;mso-wrap-distance-top:-6e-5mm;mso-wrap-distance-bottom:-6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E3019A" w:rsidRDefault="00B217BA" w:rsidP="00B12D5D">
    <w:pPr>
      <w:pStyle w:val="Encabezado"/>
      <w:tabs>
        <w:tab w:val="clear" w:pos="4419"/>
        <w:tab w:val="clear" w:pos="8838"/>
        <w:tab w:val="left" w:pos="5366"/>
      </w:tabs>
    </w:pPr>
    <w:r>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w:txbxContent>
              <w:p w:rsidR="00E3019A" w:rsidRPr="00774EC3" w:rsidRDefault="00E3019A">
                <w:pPr>
                  <w:rPr>
                    <w:rFonts w:ascii="Arial" w:hAnsi="Arial" w:cs="Arial"/>
                  </w:rPr>
                </w:pPr>
              </w:p>
            </w:txbxContent>
          </v:textbox>
        </v:shape>
      </w:pict>
    </w:r>
    <w:r w:rsidR="00E3019A">
      <w:tab/>
    </w:r>
  </w:p>
  <w:p w:rsidR="00E3019A" w:rsidRDefault="00E3019A">
    <w:pPr>
      <w:pStyle w:val="Encabezado"/>
    </w:pPr>
  </w:p>
  <w:p w:rsidR="00E3019A" w:rsidRDefault="00E3019A">
    <w:pPr>
      <w:pStyle w:val="Encabezado"/>
    </w:pPr>
  </w:p>
  <w:p w:rsidR="00E3019A" w:rsidRPr="00F07C1F" w:rsidRDefault="00E3019A">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15:restartNumberingAfterBreak="0">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6A5463"/>
    <w:multiLevelType w:val="hybridMultilevel"/>
    <w:tmpl w:val="4EEC3A1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534362"/>
    <w:multiLevelType w:val="hybridMultilevel"/>
    <w:tmpl w:val="A45E2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97D6728"/>
    <w:multiLevelType w:val="hybridMultilevel"/>
    <w:tmpl w:val="82A2E89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CB7103"/>
    <w:multiLevelType w:val="hybridMultilevel"/>
    <w:tmpl w:val="7D7694F2"/>
    <w:lvl w:ilvl="0" w:tplc="7D328956">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45253B"/>
    <w:multiLevelType w:val="hybridMultilevel"/>
    <w:tmpl w:val="25CC77B2"/>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9" w15:restartNumberingAfterBreak="0">
    <w:nsid w:val="3AE224B7"/>
    <w:multiLevelType w:val="hybridMultilevel"/>
    <w:tmpl w:val="70BAF7B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662040"/>
    <w:multiLevelType w:val="hybridMultilevel"/>
    <w:tmpl w:val="F81616B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84C2195"/>
    <w:multiLevelType w:val="hybridMultilevel"/>
    <w:tmpl w:val="27289788"/>
    <w:lvl w:ilvl="0" w:tplc="FFFFFFFF">
      <w:start w:val="1"/>
      <w:numFmt w:val="bullet"/>
      <w:lvlText w:val=""/>
      <w:lvlJc w:val="left"/>
      <w:pPr>
        <w:tabs>
          <w:tab w:val="num" w:pos="360"/>
        </w:tabs>
        <w:ind w:left="0" w:firstLine="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D763DF2"/>
    <w:multiLevelType w:val="hybridMultilevel"/>
    <w:tmpl w:val="D9E26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133C33"/>
    <w:multiLevelType w:val="hybridMultilevel"/>
    <w:tmpl w:val="597AFF2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F7B3C9F"/>
    <w:multiLevelType w:val="hybridMultilevel"/>
    <w:tmpl w:val="A596E91C"/>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D54828"/>
    <w:multiLevelType w:val="hybridMultilevel"/>
    <w:tmpl w:val="03C612D2"/>
    <w:lvl w:ilvl="0" w:tplc="FB361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4F25CD6"/>
    <w:multiLevelType w:val="hybridMultilevel"/>
    <w:tmpl w:val="8C74ADC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9D974BB"/>
    <w:multiLevelType w:val="hybridMultilevel"/>
    <w:tmpl w:val="DAB05474"/>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65166D"/>
    <w:multiLevelType w:val="hybridMultilevel"/>
    <w:tmpl w:val="D74ABF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5932C7"/>
    <w:multiLevelType w:val="hybridMultilevel"/>
    <w:tmpl w:val="9858F168"/>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3F0614"/>
    <w:multiLevelType w:val="hybridMultilevel"/>
    <w:tmpl w:val="DB9A5B26"/>
    <w:lvl w:ilvl="0" w:tplc="7D32895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CAE7817"/>
    <w:multiLevelType w:val="hybridMultilevel"/>
    <w:tmpl w:val="E3641478"/>
    <w:lvl w:ilvl="0" w:tplc="FFFFFFFF">
      <w:start w:val="1"/>
      <w:numFmt w:val="bullet"/>
      <w:lvlText w:val=""/>
      <w:lvlJc w:val="left"/>
      <w:pPr>
        <w:tabs>
          <w:tab w:val="num" w:pos="360"/>
        </w:tabs>
        <w:ind w:left="0" w:firstLine="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2"/>
  </w:num>
  <w:num w:numId="3">
    <w:abstractNumId w:val="22"/>
  </w:num>
  <w:num w:numId="4">
    <w:abstractNumId w:val="8"/>
  </w:num>
  <w:num w:numId="5">
    <w:abstractNumId w:val="10"/>
  </w:num>
  <w:num w:numId="6">
    <w:abstractNumId w:val="16"/>
  </w:num>
  <w:num w:numId="7">
    <w:abstractNumId w:val="1"/>
  </w:num>
  <w:num w:numId="8">
    <w:abstractNumId w:val="18"/>
  </w:num>
  <w:num w:numId="9">
    <w:abstractNumId w:val="17"/>
  </w:num>
  <w:num w:numId="10">
    <w:abstractNumId w:val="25"/>
  </w:num>
  <w:num w:numId="11">
    <w:abstractNumId w:val="33"/>
  </w:num>
  <w:num w:numId="12">
    <w:abstractNumId w:val="2"/>
  </w:num>
  <w:num w:numId="13">
    <w:abstractNumId w:val="39"/>
  </w:num>
  <w:num w:numId="14">
    <w:abstractNumId w:val="13"/>
  </w:num>
  <w:num w:numId="15">
    <w:abstractNumId w:val="21"/>
  </w:num>
  <w:num w:numId="16">
    <w:abstractNumId w:val="34"/>
  </w:num>
  <w:num w:numId="17">
    <w:abstractNumId w:val="3"/>
  </w:num>
  <w:num w:numId="18">
    <w:abstractNumId w:val="0"/>
  </w:num>
  <w:num w:numId="19">
    <w:abstractNumId w:val="5"/>
  </w:num>
  <w:num w:numId="20">
    <w:abstractNumId w:val="14"/>
  </w:num>
  <w:num w:numId="21">
    <w:abstractNumId w:val="7"/>
  </w:num>
  <w:num w:numId="22">
    <w:abstractNumId w:val="27"/>
  </w:num>
  <w:num w:numId="23">
    <w:abstractNumId w:val="38"/>
  </w:num>
  <w:num w:numId="24">
    <w:abstractNumId w:val="32"/>
  </w:num>
  <w:num w:numId="25">
    <w:abstractNumId w:val="29"/>
  </w:num>
  <w:num w:numId="26">
    <w:abstractNumId w:val="40"/>
  </w:num>
  <w:num w:numId="27">
    <w:abstractNumId w:val="28"/>
  </w:num>
  <w:num w:numId="28">
    <w:abstractNumId w:val="30"/>
  </w:num>
  <w:num w:numId="29">
    <w:abstractNumId w:val="9"/>
  </w:num>
  <w:num w:numId="30">
    <w:abstractNumId w:val="15"/>
  </w:num>
  <w:num w:numId="31">
    <w:abstractNumId w:val="26"/>
  </w:num>
  <w:num w:numId="32">
    <w:abstractNumId w:val="20"/>
  </w:num>
  <w:num w:numId="33">
    <w:abstractNumId w:val="4"/>
  </w:num>
  <w:num w:numId="34">
    <w:abstractNumId w:val="35"/>
  </w:num>
  <w:num w:numId="35">
    <w:abstractNumId w:val="24"/>
  </w:num>
  <w:num w:numId="36">
    <w:abstractNumId w:val="37"/>
  </w:num>
  <w:num w:numId="37">
    <w:abstractNumId w:val="19"/>
  </w:num>
  <w:num w:numId="38">
    <w:abstractNumId w:val="36"/>
  </w:num>
  <w:num w:numId="39">
    <w:abstractNumId w:val="23"/>
  </w:num>
  <w:num w:numId="40">
    <w:abstractNumId w:val="11"/>
  </w:num>
  <w:num w:numId="41">
    <w:abstractNumId w:val="41"/>
  </w:num>
  <w:num w:numId="4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57E3"/>
    <w:rsid w:val="00007A66"/>
    <w:rsid w:val="000132FC"/>
    <w:rsid w:val="00034C38"/>
    <w:rsid w:val="00037C50"/>
    <w:rsid w:val="00040D29"/>
    <w:rsid w:val="00041180"/>
    <w:rsid w:val="000564F8"/>
    <w:rsid w:val="00070B21"/>
    <w:rsid w:val="00084448"/>
    <w:rsid w:val="000B602A"/>
    <w:rsid w:val="000B7345"/>
    <w:rsid w:val="000C32F8"/>
    <w:rsid w:val="000E0C3E"/>
    <w:rsid w:val="000E226E"/>
    <w:rsid w:val="000F4BD6"/>
    <w:rsid w:val="00107C2A"/>
    <w:rsid w:val="001218E2"/>
    <w:rsid w:val="001371B7"/>
    <w:rsid w:val="0013750F"/>
    <w:rsid w:val="00157AD2"/>
    <w:rsid w:val="00162CD7"/>
    <w:rsid w:val="001709D7"/>
    <w:rsid w:val="00170F33"/>
    <w:rsid w:val="001821BB"/>
    <w:rsid w:val="0018764C"/>
    <w:rsid w:val="00192FB0"/>
    <w:rsid w:val="00195153"/>
    <w:rsid w:val="00196684"/>
    <w:rsid w:val="001A236A"/>
    <w:rsid w:val="001A5162"/>
    <w:rsid w:val="001A6A18"/>
    <w:rsid w:val="001A79FC"/>
    <w:rsid w:val="001B5BE1"/>
    <w:rsid w:val="001E1477"/>
    <w:rsid w:val="001E6887"/>
    <w:rsid w:val="001E68C5"/>
    <w:rsid w:val="001F48CA"/>
    <w:rsid w:val="00214509"/>
    <w:rsid w:val="00226F1B"/>
    <w:rsid w:val="002351A9"/>
    <w:rsid w:val="00240989"/>
    <w:rsid w:val="0025139B"/>
    <w:rsid w:val="0025354C"/>
    <w:rsid w:val="00260F86"/>
    <w:rsid w:val="00262BF2"/>
    <w:rsid w:val="0026638D"/>
    <w:rsid w:val="0026663A"/>
    <w:rsid w:val="0027629C"/>
    <w:rsid w:val="002814D7"/>
    <w:rsid w:val="00296702"/>
    <w:rsid w:val="002A19A4"/>
    <w:rsid w:val="002B106B"/>
    <w:rsid w:val="002B4B77"/>
    <w:rsid w:val="002C3DDB"/>
    <w:rsid w:val="002C44B8"/>
    <w:rsid w:val="002F5862"/>
    <w:rsid w:val="002F7C8E"/>
    <w:rsid w:val="0031374C"/>
    <w:rsid w:val="00322C39"/>
    <w:rsid w:val="003262E5"/>
    <w:rsid w:val="00332B2E"/>
    <w:rsid w:val="00346946"/>
    <w:rsid w:val="0036334C"/>
    <w:rsid w:val="003A57C5"/>
    <w:rsid w:val="003C408B"/>
    <w:rsid w:val="003E3D8D"/>
    <w:rsid w:val="003F1130"/>
    <w:rsid w:val="00404709"/>
    <w:rsid w:val="00410B9C"/>
    <w:rsid w:val="00411F0C"/>
    <w:rsid w:val="0041508B"/>
    <w:rsid w:val="0041515D"/>
    <w:rsid w:val="0042102A"/>
    <w:rsid w:val="00422387"/>
    <w:rsid w:val="0043189F"/>
    <w:rsid w:val="00435AC5"/>
    <w:rsid w:val="004372D5"/>
    <w:rsid w:val="00440B44"/>
    <w:rsid w:val="00451993"/>
    <w:rsid w:val="00456CB1"/>
    <w:rsid w:val="0048701C"/>
    <w:rsid w:val="004A6E06"/>
    <w:rsid w:val="004D2ED8"/>
    <w:rsid w:val="004F4DEE"/>
    <w:rsid w:val="005105F9"/>
    <w:rsid w:val="00522246"/>
    <w:rsid w:val="00523AE9"/>
    <w:rsid w:val="005361DA"/>
    <w:rsid w:val="005370D5"/>
    <w:rsid w:val="00541935"/>
    <w:rsid w:val="0054718D"/>
    <w:rsid w:val="005563FF"/>
    <w:rsid w:val="00560C54"/>
    <w:rsid w:val="005730BB"/>
    <w:rsid w:val="00576C8D"/>
    <w:rsid w:val="00586B53"/>
    <w:rsid w:val="005902C8"/>
    <w:rsid w:val="005962D2"/>
    <w:rsid w:val="005B7230"/>
    <w:rsid w:val="005F06AA"/>
    <w:rsid w:val="005F3537"/>
    <w:rsid w:val="006208A6"/>
    <w:rsid w:val="00620EDC"/>
    <w:rsid w:val="0062274F"/>
    <w:rsid w:val="006261D3"/>
    <w:rsid w:val="00632AF8"/>
    <w:rsid w:val="00632E31"/>
    <w:rsid w:val="006367D8"/>
    <w:rsid w:val="00647F91"/>
    <w:rsid w:val="00650BF2"/>
    <w:rsid w:val="0066069C"/>
    <w:rsid w:val="0066096B"/>
    <w:rsid w:val="00680C7C"/>
    <w:rsid w:val="00680C80"/>
    <w:rsid w:val="00690B8F"/>
    <w:rsid w:val="006935D5"/>
    <w:rsid w:val="00697E50"/>
    <w:rsid w:val="006B0BF3"/>
    <w:rsid w:val="006B3866"/>
    <w:rsid w:val="006B4259"/>
    <w:rsid w:val="006C1C56"/>
    <w:rsid w:val="006C69C2"/>
    <w:rsid w:val="006D4A10"/>
    <w:rsid w:val="006D7120"/>
    <w:rsid w:val="006E05D0"/>
    <w:rsid w:val="00701E62"/>
    <w:rsid w:val="0070461F"/>
    <w:rsid w:val="00704ECB"/>
    <w:rsid w:val="00720169"/>
    <w:rsid w:val="00720334"/>
    <w:rsid w:val="00725E50"/>
    <w:rsid w:val="00731FC8"/>
    <w:rsid w:val="0073310D"/>
    <w:rsid w:val="0073394D"/>
    <w:rsid w:val="00737D7E"/>
    <w:rsid w:val="00740FA1"/>
    <w:rsid w:val="00743117"/>
    <w:rsid w:val="007442AE"/>
    <w:rsid w:val="00745B01"/>
    <w:rsid w:val="00753DDD"/>
    <w:rsid w:val="007545B9"/>
    <w:rsid w:val="00755BC7"/>
    <w:rsid w:val="00760302"/>
    <w:rsid w:val="00761829"/>
    <w:rsid w:val="00774EC3"/>
    <w:rsid w:val="00780500"/>
    <w:rsid w:val="007916DE"/>
    <w:rsid w:val="007957F5"/>
    <w:rsid w:val="00797A17"/>
    <w:rsid w:val="007D4368"/>
    <w:rsid w:val="007E0CCE"/>
    <w:rsid w:val="007E6A62"/>
    <w:rsid w:val="007F4847"/>
    <w:rsid w:val="007F7182"/>
    <w:rsid w:val="008201DC"/>
    <w:rsid w:val="00824103"/>
    <w:rsid w:val="008359AF"/>
    <w:rsid w:val="00836468"/>
    <w:rsid w:val="00843ECB"/>
    <w:rsid w:val="00855FD7"/>
    <w:rsid w:val="008568CA"/>
    <w:rsid w:val="008666F4"/>
    <w:rsid w:val="0086728D"/>
    <w:rsid w:val="008709AF"/>
    <w:rsid w:val="008713CD"/>
    <w:rsid w:val="008728D9"/>
    <w:rsid w:val="00872C7D"/>
    <w:rsid w:val="00887E24"/>
    <w:rsid w:val="00890940"/>
    <w:rsid w:val="00895F7B"/>
    <w:rsid w:val="008B098E"/>
    <w:rsid w:val="008C36E1"/>
    <w:rsid w:val="008D09BA"/>
    <w:rsid w:val="008D336E"/>
    <w:rsid w:val="008D4A69"/>
    <w:rsid w:val="008D5BCF"/>
    <w:rsid w:val="008E075D"/>
    <w:rsid w:val="008F1412"/>
    <w:rsid w:val="008F1E44"/>
    <w:rsid w:val="008F28A6"/>
    <w:rsid w:val="009137E4"/>
    <w:rsid w:val="00913F68"/>
    <w:rsid w:val="00915C39"/>
    <w:rsid w:val="009238F8"/>
    <w:rsid w:val="00930111"/>
    <w:rsid w:val="00936FA5"/>
    <w:rsid w:val="0094222C"/>
    <w:rsid w:val="009717E4"/>
    <w:rsid w:val="00973D83"/>
    <w:rsid w:val="00974DFC"/>
    <w:rsid w:val="009960A7"/>
    <w:rsid w:val="009A051D"/>
    <w:rsid w:val="009B4A31"/>
    <w:rsid w:val="009D2752"/>
    <w:rsid w:val="009D74D8"/>
    <w:rsid w:val="009E1C73"/>
    <w:rsid w:val="009E775B"/>
    <w:rsid w:val="009F513F"/>
    <w:rsid w:val="00A02C94"/>
    <w:rsid w:val="00A0637B"/>
    <w:rsid w:val="00A103B4"/>
    <w:rsid w:val="00A14734"/>
    <w:rsid w:val="00A174B4"/>
    <w:rsid w:val="00A21EFE"/>
    <w:rsid w:val="00A26C5F"/>
    <w:rsid w:val="00A30AA5"/>
    <w:rsid w:val="00A40267"/>
    <w:rsid w:val="00A44CF9"/>
    <w:rsid w:val="00A534E7"/>
    <w:rsid w:val="00A60A8B"/>
    <w:rsid w:val="00A70E3B"/>
    <w:rsid w:val="00A8143C"/>
    <w:rsid w:val="00A954E8"/>
    <w:rsid w:val="00AC2BC6"/>
    <w:rsid w:val="00AD3F35"/>
    <w:rsid w:val="00AD7BB5"/>
    <w:rsid w:val="00AE4827"/>
    <w:rsid w:val="00AF4BE7"/>
    <w:rsid w:val="00B12D5D"/>
    <w:rsid w:val="00B14C4E"/>
    <w:rsid w:val="00B217BA"/>
    <w:rsid w:val="00B47AA4"/>
    <w:rsid w:val="00B51F1D"/>
    <w:rsid w:val="00B53BD2"/>
    <w:rsid w:val="00B577C0"/>
    <w:rsid w:val="00B57BFB"/>
    <w:rsid w:val="00B638DA"/>
    <w:rsid w:val="00B65707"/>
    <w:rsid w:val="00B7031B"/>
    <w:rsid w:val="00B713CD"/>
    <w:rsid w:val="00B75384"/>
    <w:rsid w:val="00B833D9"/>
    <w:rsid w:val="00B91324"/>
    <w:rsid w:val="00B94797"/>
    <w:rsid w:val="00B96C78"/>
    <w:rsid w:val="00BB1E31"/>
    <w:rsid w:val="00BB2D98"/>
    <w:rsid w:val="00BB599A"/>
    <w:rsid w:val="00BB7D86"/>
    <w:rsid w:val="00BC2504"/>
    <w:rsid w:val="00BD4CA5"/>
    <w:rsid w:val="00BD6D1E"/>
    <w:rsid w:val="00BE1FA9"/>
    <w:rsid w:val="00BF1B87"/>
    <w:rsid w:val="00C14DD8"/>
    <w:rsid w:val="00C26414"/>
    <w:rsid w:val="00C31767"/>
    <w:rsid w:val="00C31B35"/>
    <w:rsid w:val="00C35CA4"/>
    <w:rsid w:val="00C376C2"/>
    <w:rsid w:val="00C420B4"/>
    <w:rsid w:val="00C43D86"/>
    <w:rsid w:val="00C536D4"/>
    <w:rsid w:val="00C57004"/>
    <w:rsid w:val="00C62CB4"/>
    <w:rsid w:val="00C74207"/>
    <w:rsid w:val="00C77B20"/>
    <w:rsid w:val="00C83A2E"/>
    <w:rsid w:val="00C922A6"/>
    <w:rsid w:val="00C9420A"/>
    <w:rsid w:val="00C94AB0"/>
    <w:rsid w:val="00C9721B"/>
    <w:rsid w:val="00CA3AAE"/>
    <w:rsid w:val="00CA4D4C"/>
    <w:rsid w:val="00CA705E"/>
    <w:rsid w:val="00CB2D85"/>
    <w:rsid w:val="00CB51BB"/>
    <w:rsid w:val="00CC0196"/>
    <w:rsid w:val="00CC4991"/>
    <w:rsid w:val="00CC7A18"/>
    <w:rsid w:val="00CD48A0"/>
    <w:rsid w:val="00CF266A"/>
    <w:rsid w:val="00D126CE"/>
    <w:rsid w:val="00D15A6C"/>
    <w:rsid w:val="00D15FB4"/>
    <w:rsid w:val="00D166F9"/>
    <w:rsid w:val="00D27E70"/>
    <w:rsid w:val="00D34A12"/>
    <w:rsid w:val="00D46112"/>
    <w:rsid w:val="00D60576"/>
    <w:rsid w:val="00D677E5"/>
    <w:rsid w:val="00D70834"/>
    <w:rsid w:val="00D757E3"/>
    <w:rsid w:val="00D832BA"/>
    <w:rsid w:val="00D8405C"/>
    <w:rsid w:val="00D86389"/>
    <w:rsid w:val="00D91873"/>
    <w:rsid w:val="00DA2C68"/>
    <w:rsid w:val="00DC2FF6"/>
    <w:rsid w:val="00DC560A"/>
    <w:rsid w:val="00DD1B87"/>
    <w:rsid w:val="00E03668"/>
    <w:rsid w:val="00E157D7"/>
    <w:rsid w:val="00E22DE0"/>
    <w:rsid w:val="00E3019A"/>
    <w:rsid w:val="00E3113B"/>
    <w:rsid w:val="00E3538A"/>
    <w:rsid w:val="00E426E9"/>
    <w:rsid w:val="00E56A7B"/>
    <w:rsid w:val="00E57AC3"/>
    <w:rsid w:val="00E62787"/>
    <w:rsid w:val="00E6540D"/>
    <w:rsid w:val="00E658F3"/>
    <w:rsid w:val="00E67741"/>
    <w:rsid w:val="00E75064"/>
    <w:rsid w:val="00E75AE3"/>
    <w:rsid w:val="00E80776"/>
    <w:rsid w:val="00E91073"/>
    <w:rsid w:val="00E930E5"/>
    <w:rsid w:val="00E95710"/>
    <w:rsid w:val="00EB1DE2"/>
    <w:rsid w:val="00EC4AD7"/>
    <w:rsid w:val="00ED1E15"/>
    <w:rsid w:val="00ED447F"/>
    <w:rsid w:val="00ED4F86"/>
    <w:rsid w:val="00ED5BDC"/>
    <w:rsid w:val="00ED74C3"/>
    <w:rsid w:val="00EE1DCF"/>
    <w:rsid w:val="00F07C1F"/>
    <w:rsid w:val="00F15DDD"/>
    <w:rsid w:val="00F16374"/>
    <w:rsid w:val="00F167CA"/>
    <w:rsid w:val="00F1729C"/>
    <w:rsid w:val="00F2116E"/>
    <w:rsid w:val="00F30021"/>
    <w:rsid w:val="00F3090B"/>
    <w:rsid w:val="00F36253"/>
    <w:rsid w:val="00F4164F"/>
    <w:rsid w:val="00F545AC"/>
    <w:rsid w:val="00F57F63"/>
    <w:rsid w:val="00F61032"/>
    <w:rsid w:val="00F64CF3"/>
    <w:rsid w:val="00F725D1"/>
    <w:rsid w:val="00F72CBA"/>
    <w:rsid w:val="00F828F7"/>
    <w:rsid w:val="00F85359"/>
    <w:rsid w:val="00F85FB7"/>
    <w:rsid w:val="00F87A00"/>
    <w:rsid w:val="00F958A8"/>
    <w:rsid w:val="00F97DEC"/>
    <w:rsid w:val="00FA3C0B"/>
    <w:rsid w:val="00FB448B"/>
    <w:rsid w:val="00FD417F"/>
    <w:rsid w:val="00FE2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8888911F-7179-41C9-AF92-6F002ECC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DC560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rsid w:val="00E036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 w:type="table" w:customStyle="1" w:styleId="Sombreadoclaro1">
    <w:name w:val="Sombreado claro1"/>
    <w:basedOn w:val="Tablanormal"/>
    <w:uiPriority w:val="60"/>
    <w:rsid w:val="001709D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clara1">
    <w:name w:val="Cuadrícula clara1"/>
    <w:basedOn w:val="Tablanormal"/>
    <w:uiPriority w:val="62"/>
    <w:rsid w:val="001709D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
    <w:name w:val="Light Grid"/>
    <w:basedOn w:val="Tablanormal"/>
    <w:uiPriority w:val="62"/>
    <w:rsid w:val="00680C8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1">
    <w:name w:val="Medium List 1"/>
    <w:basedOn w:val="Tablanormal"/>
    <w:uiPriority w:val="65"/>
    <w:rsid w:val="00680C80"/>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3">
    <w:name w:val="Medium Shading 2 Accent 3"/>
    <w:basedOn w:val="Tablanormal"/>
    <w:uiPriority w:val="64"/>
    <w:rsid w:val="00680C8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3">
    <w:name w:val="Medium List 2 Accent 3"/>
    <w:basedOn w:val="Tablanormal"/>
    <w:uiPriority w:val="66"/>
    <w:rsid w:val="00680C8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semiHidden/>
    <w:rsid w:val="00DC560A"/>
    <w:rPr>
      <w:rFonts w:asciiTheme="majorHAnsi" w:eastAsiaTheme="majorEastAsia" w:hAnsiTheme="majorHAnsi" w:cstheme="majorBidi"/>
      <w:color w:val="1F4D78" w:themeColor="accent1" w:themeShade="7F"/>
      <w:sz w:val="24"/>
      <w:szCs w:val="24"/>
    </w:rPr>
  </w:style>
  <w:style w:type="table" w:styleId="Sombreadoclaro">
    <w:name w:val="Light Shading"/>
    <w:basedOn w:val="Tablanormal"/>
    <w:uiPriority w:val="60"/>
    <w:rsid w:val="002C3DDB"/>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53744">
      <w:bodyDiv w:val="1"/>
      <w:marLeft w:val="0"/>
      <w:marRight w:val="0"/>
      <w:marTop w:val="0"/>
      <w:marBottom w:val="0"/>
      <w:divBdr>
        <w:top w:val="none" w:sz="0" w:space="0" w:color="auto"/>
        <w:left w:val="none" w:sz="0" w:space="0" w:color="auto"/>
        <w:bottom w:val="none" w:sz="0" w:space="0" w:color="auto"/>
        <w:right w:val="none" w:sz="0" w:space="0" w:color="auto"/>
      </w:divBdr>
    </w:div>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728774112">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2C"/>
    <w:rsid w:val="001A005A"/>
    <w:rsid w:val="00A27E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27E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5D146-96A1-489A-8E0B-FA71AB9C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1075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NIEVAS</dc:creator>
  <cp:lastModifiedBy>MARTIN NIEVAS</cp:lastModifiedBy>
  <cp:revision>12</cp:revision>
  <cp:lastPrinted>2015-05-14T18:25:00Z</cp:lastPrinted>
  <dcterms:created xsi:type="dcterms:W3CDTF">2015-08-20T18:56:00Z</dcterms:created>
  <dcterms:modified xsi:type="dcterms:W3CDTF">2015-08-21T01:08:00Z</dcterms:modified>
</cp:coreProperties>
</file>