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61" w14:textId="0EFC101D" w:rsidR="000176A0" w:rsidRDefault="000176A0" w:rsidP="000176A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</w:t>
      </w:r>
      <w:r w:rsidR="009F157F">
        <w:rPr>
          <w:rFonts w:ascii="Segoe UI" w:hAnsi="Segoe UI" w:cs="Segoe UI"/>
          <w:b/>
          <w:sz w:val="22"/>
          <w:szCs w:val="22"/>
        </w:rPr>
        <w:t>2</w:t>
      </w:r>
      <w:r>
        <w:rPr>
          <w:rFonts w:ascii="Segoe UI" w:hAnsi="Segoe UI" w:cs="Segoe UI"/>
          <w:b/>
          <w:sz w:val="22"/>
          <w:szCs w:val="22"/>
        </w:rPr>
        <w:t>° Etapa)</w:t>
      </w:r>
    </w:p>
    <w:p w14:paraId="44E61DF6" w14:textId="77777777" w:rsidR="000176A0" w:rsidRPr="006F3033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14:paraId="4B184A65" w14:textId="77777777" w:rsidR="000176A0" w:rsidRPr="00141638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14:paraId="3939589E" w14:textId="77777777" w:rsidTr="19F77AEE">
        <w:tc>
          <w:tcPr>
            <w:tcW w:w="8613" w:type="dxa"/>
            <w:tcBorders>
              <w:bottom w:val="single" w:sz="12" w:space="0" w:color="8EAADB" w:themeColor="accent1" w:themeTint="99"/>
            </w:tcBorders>
            <w:shd w:val="clear" w:color="auto" w:fill="D9E2F3" w:themeFill="accent1" w:themeFillTint="33"/>
          </w:tcPr>
          <w:p w14:paraId="7DEAF155" w14:textId="1157D2A7" w:rsidR="000176A0" w:rsidRDefault="000176A0" w:rsidP="000176A0">
            <w:pPr>
              <w:pStyle w:val="TableContents"/>
              <w:ind w:left="720"/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</w:pPr>
            <w:r w:rsidRPr="19F77AEE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 xml:space="preserve">TERMO ADITIVO DE PRORROGAÇÃO DE CONTRATOS – LEI </w:t>
            </w:r>
            <w:r w:rsidR="4BC0749E" w:rsidRPr="19F77AEE"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14.133/2021</w:t>
            </w:r>
          </w:p>
        </w:tc>
      </w:tr>
    </w:tbl>
    <w:p w14:paraId="68098049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14:paraId="4F8B5705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14:paraId="2F96473D" w14:textId="77777777" w:rsidR="000176A0" w:rsidRDefault="000176A0" w:rsidP="000176A0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3337C2A2" w14:textId="77777777" w:rsidR="000176A0" w:rsidRDefault="000176A0" w:rsidP="000176A0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7D3281A9" w14:textId="77777777" w:rsidR="000176A0" w:rsidRDefault="000176A0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14:paraId="44E6FC84" w14:textId="77777777" w:rsidR="00466CDC" w:rsidRDefault="00466CDC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="00466CDC" w:rsidRPr="00141638" w14:paraId="7A2D4C03" w14:textId="77777777">
        <w:tc>
          <w:tcPr>
            <w:tcW w:w="8613" w:type="dxa"/>
            <w:gridSpan w:val="2"/>
            <w:tcBorders>
              <w:bottom w:val="single" w:sz="12" w:space="0" w:color="8EAADB"/>
            </w:tcBorders>
            <w:shd w:val="clear" w:color="auto" w:fill="D9E2F3"/>
          </w:tcPr>
          <w:p w14:paraId="32802C39" w14:textId="77777777" w:rsidR="00466CDC" w:rsidRPr="00141638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="00466CDC" w:rsidRPr="00141638" w14:paraId="4833A6C7" w14:textId="77777777">
        <w:tc>
          <w:tcPr>
            <w:tcW w:w="2376" w:type="dxa"/>
          </w:tcPr>
          <w:p w14:paraId="36CA0FF8" w14:textId="77777777" w:rsidR="00466CDC" w:rsidRPr="00141638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</w:tcPr>
          <w:p w14:paraId="00D360C2" w14:textId="52492881" w:rsidR="00466CDC" w:rsidRPr="002B6B54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ex. Contrato n° 0xx/20xx  </w:t>
            </w:r>
          </w:p>
        </w:tc>
      </w:tr>
      <w:tr w:rsidR="00466CDC" w:rsidRPr="00141638" w14:paraId="76F157CF" w14:textId="77777777">
        <w:tc>
          <w:tcPr>
            <w:tcW w:w="2376" w:type="dxa"/>
            <w:vAlign w:val="center"/>
          </w:tcPr>
          <w:p w14:paraId="0091F1E5" w14:textId="77777777" w:rsidR="00466CDC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vAlign w:val="center"/>
          </w:tcPr>
          <w:p w14:paraId="79F995B6" w14:textId="77777777" w:rsidR="00466CDC" w:rsidRPr="00141638" w:rsidRDefault="00466CD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041D0" w:rsidRPr="00141638" w14:paraId="565F0893" w14:textId="77777777">
        <w:tc>
          <w:tcPr>
            <w:tcW w:w="2376" w:type="dxa"/>
            <w:vAlign w:val="center"/>
          </w:tcPr>
          <w:p w14:paraId="414720D8" w14:textId="314A6EEB" w:rsidR="006041D0" w:rsidRDefault="006041D0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vAlign w:val="center"/>
          </w:tcPr>
          <w:p w14:paraId="60C3E618" w14:textId="77777777" w:rsidR="006041D0" w:rsidRPr="00141638" w:rsidRDefault="006041D0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66CDC" w:rsidRPr="00141638" w14:paraId="6DDC0942" w14:textId="77777777">
        <w:tc>
          <w:tcPr>
            <w:tcW w:w="2376" w:type="dxa"/>
            <w:vAlign w:val="center"/>
            <w:hideMark/>
          </w:tcPr>
          <w:p w14:paraId="23C28CC6" w14:textId="0B365395" w:rsidR="00466CDC" w:rsidRPr="00141638" w:rsidRDefault="00466CDC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vAlign w:val="center"/>
          </w:tcPr>
          <w:p w14:paraId="799F430C" w14:textId="2127535E" w:rsidR="00466CDC" w:rsidRPr="00141638" w:rsidRDefault="005676DD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Coordenadoria de Convênios e Contratos – Serviço de Acompanhamento.</w:t>
            </w:r>
          </w:p>
        </w:tc>
      </w:tr>
    </w:tbl>
    <w:p w14:paraId="304ED714" w14:textId="77777777" w:rsidR="00EF3AD6" w:rsidRDefault="00EF3AD6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6C73C7" w14:paraId="2BD98FC0" w14:textId="77777777" w:rsidTr="56D5F91C">
        <w:tc>
          <w:tcPr>
            <w:tcW w:w="10349" w:type="dxa"/>
            <w:gridSpan w:val="6"/>
            <w:shd w:val="clear" w:color="auto" w:fill="D9E2F3" w:themeFill="accent1" w:themeFillTint="33"/>
          </w:tcPr>
          <w:p w14:paraId="36D887AC" w14:textId="4F1DF4F0" w:rsidR="006C73C7" w:rsidRPr="00D850DF" w:rsidRDefault="00C0372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14:paraId="2CA14484" w14:textId="77777777" w:rsidTr="56D5F91C">
        <w:tc>
          <w:tcPr>
            <w:tcW w:w="650" w:type="dxa"/>
            <w:shd w:val="clear" w:color="auto" w:fill="D9E2F3" w:themeFill="accent1" w:themeFillTint="33"/>
            <w:vAlign w:val="center"/>
          </w:tcPr>
          <w:p w14:paraId="546C906A" w14:textId="2A73E305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vAlign w:val="center"/>
          </w:tcPr>
          <w:p w14:paraId="63ED2047" w14:textId="3AD90AB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AFC219B" w14:textId="337DB8EC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92BFB6A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14:paraId="55A1FAAB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21A5746" w14:textId="27590ED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0792FA84" w14:textId="1E9C09C8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02D20AC" w14:paraId="43328096" w14:textId="77777777" w:rsidTr="56D5F91C">
        <w:tc>
          <w:tcPr>
            <w:tcW w:w="650" w:type="dxa"/>
            <w:vAlign w:val="center"/>
          </w:tcPr>
          <w:p w14:paraId="3DD06FA1" w14:textId="4D929364" w:rsidR="002D20AC" w:rsidRPr="00DA0504" w:rsidRDefault="007F1F60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005757E5" w14:textId="6F6053CE" w:rsidR="002D20AC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 parecer jurídico assinado e a aprovação do Secretário de Administração?</w:t>
            </w:r>
          </w:p>
        </w:tc>
        <w:tc>
          <w:tcPr>
            <w:tcW w:w="1843" w:type="dxa"/>
          </w:tcPr>
          <w:p w14:paraId="31D3AEF4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0EB9A6A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98F9939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4F5C279" w14:textId="77777777" w:rsidR="002D20AC" w:rsidRPr="00DA0504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DA0504" w14:paraId="018702DF" w14:textId="77777777" w:rsidTr="56D5F91C">
        <w:tc>
          <w:tcPr>
            <w:tcW w:w="650" w:type="dxa"/>
            <w:vAlign w:val="center"/>
          </w:tcPr>
          <w:p w14:paraId="26136C50" w14:textId="5D7BF960" w:rsidR="00DA0504" w:rsidRPr="00DA0504" w:rsidRDefault="00DA0504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522F0F9B" w14:textId="679CC8E5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 a autorização do presidente quanto a prorrogação?</w:t>
            </w:r>
          </w:p>
        </w:tc>
        <w:tc>
          <w:tcPr>
            <w:tcW w:w="1843" w:type="dxa"/>
          </w:tcPr>
          <w:p w14:paraId="72767F47" w14:textId="45682511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FDBC0E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F244945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E1B89EB" w14:textId="77777777" w:rsidR="00DA0504" w:rsidRPr="00DA0504" w:rsidRDefault="00DA0504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218C8BE2" w14:textId="77777777" w:rsidTr="56D5F91C">
        <w:tc>
          <w:tcPr>
            <w:tcW w:w="650" w:type="dxa"/>
            <w:vAlign w:val="center"/>
          </w:tcPr>
          <w:p w14:paraId="4216D4AB" w14:textId="6450AC9B" w:rsidR="00552605" w:rsidRPr="00DA0504" w:rsidRDefault="007F1F60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</w:tcPr>
          <w:p w14:paraId="00E98BAD" w14:textId="3597293A" w:rsidR="00552605" w:rsidRPr="00DA0504" w:rsidRDefault="00FF628E" w:rsidP="00552605">
            <w:r w:rsidRPr="004C5EB6">
              <w:rPr>
                <w:rFonts w:ascii="Segoe UI" w:hAnsi="Segoe UI" w:cs="Segoe UI"/>
                <w:sz w:val="22"/>
                <w:szCs w:val="22"/>
              </w:rPr>
              <w:t>As recomendações do Parecer Jurídico foram integralmente atendidas n</w:t>
            </w:r>
            <w:r>
              <w:rPr>
                <w:rFonts w:ascii="Segoe UI" w:hAnsi="Segoe UI" w:cs="Segoe UI"/>
                <w:sz w:val="22"/>
                <w:szCs w:val="22"/>
              </w:rPr>
              <w:t>o termo aditivo</w:t>
            </w:r>
            <w:r w:rsidRPr="004C5EB6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1AA02060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06C305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A744202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9154F35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FF628E" w14:paraId="6E60226C" w14:textId="77777777" w:rsidTr="56D5F91C">
        <w:tc>
          <w:tcPr>
            <w:tcW w:w="650" w:type="dxa"/>
            <w:vAlign w:val="center"/>
          </w:tcPr>
          <w:p w14:paraId="4B2F0349" w14:textId="09DB3234" w:rsidR="00FF628E" w:rsidRPr="00DA0504" w:rsidRDefault="002F10CC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</w:tcPr>
          <w:p w14:paraId="659DE866" w14:textId="18764CEC" w:rsidR="00FF628E" w:rsidRPr="004C5EB6" w:rsidRDefault="002F10CC" w:rsidP="00552605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 o certificado de que as recomendações do parecer jurídico foram atendidas?</w:t>
            </w:r>
          </w:p>
        </w:tc>
        <w:tc>
          <w:tcPr>
            <w:tcW w:w="1843" w:type="dxa"/>
          </w:tcPr>
          <w:p w14:paraId="75E98BEF" w14:textId="77777777" w:rsidR="00FF628E" w:rsidRPr="00DA0504" w:rsidRDefault="00FF628E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BAA4BD5" w14:textId="77777777" w:rsidR="00FF628E" w:rsidRPr="00DA0504" w:rsidRDefault="00FF628E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F2BF588" w14:textId="77777777" w:rsidR="00FF628E" w:rsidRPr="00DA0504" w:rsidRDefault="00FF628E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477435E" w14:textId="77777777" w:rsidR="00FF628E" w:rsidRPr="00DA0504" w:rsidRDefault="00FF628E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5865A488" w14:textId="77777777" w:rsidTr="56D5F91C">
        <w:tc>
          <w:tcPr>
            <w:tcW w:w="650" w:type="dxa"/>
            <w:vAlign w:val="center"/>
          </w:tcPr>
          <w:p w14:paraId="57EE995A" w14:textId="5B22715F" w:rsidR="00552605" w:rsidRPr="00DA0504" w:rsidRDefault="002F10CC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vAlign w:val="center"/>
          </w:tcPr>
          <w:p w14:paraId="777DEEFA" w14:textId="3C9CCE3E" w:rsidR="00552605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foi assinado pelas partes (via SEI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regra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ou certificado digital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– exceção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)?</w:t>
            </w:r>
          </w:p>
        </w:tc>
        <w:tc>
          <w:tcPr>
            <w:tcW w:w="1843" w:type="dxa"/>
          </w:tcPr>
          <w:p w14:paraId="3545F27E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774A769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47469B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66C6B86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72E434CA" w14:textId="77777777" w:rsidTr="56D5F91C">
        <w:tc>
          <w:tcPr>
            <w:tcW w:w="650" w:type="dxa"/>
            <w:vAlign w:val="center"/>
          </w:tcPr>
          <w:p w14:paraId="6C4F543A" w14:textId="45453301" w:rsidR="00552605" w:rsidRPr="00DA0504" w:rsidRDefault="002F10CC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3A5F29CF" w14:textId="17BE8203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extrato foi publicado no IOEPA, dentro do prazo constitucional de 10 dias?</w:t>
            </w:r>
          </w:p>
        </w:tc>
        <w:tc>
          <w:tcPr>
            <w:tcW w:w="1843" w:type="dxa"/>
            <w:vAlign w:val="center"/>
          </w:tcPr>
          <w:p w14:paraId="6FD3C409" w14:textId="028E661D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A14854E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4ADADF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2BB9F8A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DA0504" w14:paraId="5D638E94" w14:textId="77777777" w:rsidTr="56D5F91C">
        <w:tc>
          <w:tcPr>
            <w:tcW w:w="650" w:type="dxa"/>
            <w:vAlign w:val="center"/>
          </w:tcPr>
          <w:p w14:paraId="3A254EF5" w14:textId="6242B926" w:rsidR="00DA0504" w:rsidRPr="00DA0504" w:rsidRDefault="002F10CC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vAlign w:val="center"/>
          </w:tcPr>
          <w:p w14:paraId="4452D323" w14:textId="335F1568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O Termo Aditivo foi divulgado no </w:t>
            </w:r>
            <w:r w:rsidRPr="00DA0504">
              <w:rPr>
                <w:rFonts w:ascii="Segoe UI" w:hAnsi="Segoe UI" w:cs="Segoe UI"/>
                <w:b/>
                <w:bCs/>
                <w:sz w:val="22"/>
                <w:szCs w:val="22"/>
              </w:rPr>
              <w:t>Portal Nacional de Contratações Públicas (PNCP)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387AC027" w14:textId="0445297B" w:rsidR="00DA0504" w:rsidRPr="009550B8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9550B8">
              <w:rPr>
                <w:rFonts w:ascii="Segoe UI" w:hAnsi="Segoe UI" w:cs="Segoe UI"/>
                <w:sz w:val="22"/>
                <w:szCs w:val="22"/>
              </w:rPr>
              <w:t>Art. 94, caput da Lei 14.133/21</w:t>
            </w:r>
          </w:p>
        </w:tc>
        <w:tc>
          <w:tcPr>
            <w:tcW w:w="1276" w:type="dxa"/>
          </w:tcPr>
          <w:p w14:paraId="582A7B39" w14:textId="77777777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C6187D" w14:textId="77777777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AA66AFE" w14:textId="77777777" w:rsidR="00DA0504" w:rsidRPr="00DA0504" w:rsidRDefault="00DA0504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9550B8" w14:paraId="32251120" w14:textId="77777777" w:rsidTr="56D5F91C">
        <w:tc>
          <w:tcPr>
            <w:tcW w:w="650" w:type="dxa"/>
            <w:vAlign w:val="center"/>
          </w:tcPr>
          <w:p w14:paraId="7EB9ECFC" w14:textId="24EBE40B" w:rsidR="009550B8" w:rsidRPr="00DA0504" w:rsidRDefault="002F10CC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lastRenderedPageBreak/>
              <w:t>8</w:t>
            </w:r>
          </w:p>
        </w:tc>
        <w:tc>
          <w:tcPr>
            <w:tcW w:w="3603" w:type="dxa"/>
            <w:vAlign w:val="center"/>
          </w:tcPr>
          <w:p w14:paraId="3DC57FC0" w14:textId="2B5BE434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9550B8">
              <w:rPr>
                <w:rFonts w:ascii="Segoe UI" w:hAnsi="Segoe UI" w:cs="Segoe UI"/>
                <w:sz w:val="22"/>
                <w:szCs w:val="22"/>
              </w:rPr>
              <w:t>A divulgação no PNCP ocorreu em até 20 dias úteis (licitação) ou 10 dias úteis (contratação direta)?</w:t>
            </w:r>
          </w:p>
        </w:tc>
        <w:tc>
          <w:tcPr>
            <w:tcW w:w="1843" w:type="dxa"/>
            <w:vAlign w:val="center"/>
          </w:tcPr>
          <w:p w14:paraId="096BBB54" w14:textId="77777777" w:rsidR="009550B8" w:rsidRPr="009550B8" w:rsidRDefault="009550B8" w:rsidP="009550B8">
            <w:pPr>
              <w:rPr>
                <w:rFonts w:ascii="Arial" w:hAnsi="Arial" w:cs="Arial"/>
                <w:color w:val="303030"/>
                <w:sz w:val="21"/>
                <w:szCs w:val="21"/>
              </w:rPr>
            </w:pPr>
            <w:r w:rsidRPr="009550B8">
              <w:rPr>
                <w:rFonts w:ascii="Arial" w:hAnsi="Arial" w:cs="Arial"/>
                <w:color w:val="303030"/>
                <w:sz w:val="21"/>
                <w:szCs w:val="21"/>
              </w:rPr>
              <w:br/>
              <w:t>Art. 94, I e II da Lei 14.133/21</w:t>
            </w:r>
          </w:p>
          <w:p w14:paraId="5CC2BA7F" w14:textId="77777777" w:rsidR="009550B8" w:rsidRPr="009550B8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5797A7F" w14:textId="77777777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05D243E" w14:textId="77777777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0442AA6" w14:textId="77777777" w:rsidR="009550B8" w:rsidRPr="00DA0504" w:rsidRDefault="009550B8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59C5228A" w14:textId="77777777" w:rsidTr="56D5F91C">
        <w:tc>
          <w:tcPr>
            <w:tcW w:w="650" w:type="dxa"/>
            <w:vAlign w:val="center"/>
          </w:tcPr>
          <w:p w14:paraId="0537DDAB" w14:textId="51C1C4DE" w:rsidR="00552605" w:rsidRPr="00DA0504" w:rsidRDefault="002F10CC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4B3F8B10" w14:textId="2217D1A1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foi publicado no Portal da Transparência, conforme exigências do CNJ</w:t>
            </w:r>
            <w:r w:rsidR="00D721C5" w:rsidRPr="00DA0504">
              <w:rPr>
                <w:rFonts w:ascii="Segoe UI" w:hAnsi="Segoe UI" w:cs="Segoe UI"/>
                <w:sz w:val="22"/>
                <w:szCs w:val="22"/>
              </w:rPr>
              <w:t xml:space="preserve"> e ATRICOM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5FC6C984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2DAB96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B1C8324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FDFDA43" w14:textId="77777777" w:rsidR="00552605" w:rsidRPr="00DA0504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62CBD475" w14:textId="77777777" w:rsidTr="56D5F91C">
        <w:tc>
          <w:tcPr>
            <w:tcW w:w="650" w:type="dxa"/>
            <w:vAlign w:val="center"/>
          </w:tcPr>
          <w:p w14:paraId="3051BF24" w14:textId="302F97A0" w:rsidR="002D3460" w:rsidRPr="00DA0504" w:rsidRDefault="002F10CC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</w:tcPr>
          <w:p w14:paraId="4B1E8AB0" w14:textId="55EDE45F" w:rsidR="002D3460" w:rsidRPr="00DA0504" w:rsidRDefault="009550B8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9550B8">
              <w:rPr>
                <w:rFonts w:ascii="Segoe UI" w:hAnsi="Segoe UI" w:cs="Segoe UI"/>
                <w:sz w:val="22"/>
                <w:szCs w:val="22"/>
              </w:rPr>
              <w:t>A garantia contratual foi reforçada/enviada pela empresa para o período prorrogado</w:t>
            </w:r>
            <w:r>
              <w:rPr>
                <w:rFonts w:ascii="Segoe UI" w:hAnsi="Segoe UI" w:cs="Segoe UI"/>
                <w:sz w:val="22"/>
                <w:szCs w:val="22"/>
              </w:rPr>
              <w:t>, no caso de exigência contratual</w:t>
            </w:r>
            <w:r w:rsidRPr="009550B8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6DBB6E22" w14:textId="1C2D96B6" w:rsidR="002D3460" w:rsidRPr="00DA0504" w:rsidRDefault="00FC00AC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FC00AC">
              <w:rPr>
                <w:rFonts w:ascii="Segoe UI" w:hAnsi="Segoe UI" w:cs="Segoe UI"/>
                <w:sz w:val="22"/>
                <w:szCs w:val="22"/>
              </w:rPr>
              <w:t>Art. 96 da Lei 14.133/21</w:t>
            </w:r>
          </w:p>
        </w:tc>
        <w:tc>
          <w:tcPr>
            <w:tcW w:w="1276" w:type="dxa"/>
          </w:tcPr>
          <w:p w14:paraId="4A7CF34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68DDE69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B9A200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33911" w14:paraId="07202963" w14:textId="77777777" w:rsidTr="56D5F91C">
        <w:tc>
          <w:tcPr>
            <w:tcW w:w="650" w:type="dxa"/>
            <w:vAlign w:val="center"/>
          </w:tcPr>
          <w:p w14:paraId="22CE32BB" w14:textId="0C5BD255" w:rsidR="00E33911" w:rsidRPr="00DA0504" w:rsidRDefault="00662C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2F10CC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5B7D0400" w14:textId="53F133A3" w:rsidR="00E33911" w:rsidRPr="00DA0504" w:rsidRDefault="00210F42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 nos autos a solicitação de despesa no status “autorizada” com o valor conforme elaborado pela Nota Técnica?</w:t>
            </w:r>
          </w:p>
        </w:tc>
        <w:tc>
          <w:tcPr>
            <w:tcW w:w="1843" w:type="dxa"/>
            <w:vAlign w:val="center"/>
          </w:tcPr>
          <w:p w14:paraId="660F6C8F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8C48DC0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77EFCDB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DB72C02" w14:textId="77777777" w:rsidR="00E33911" w:rsidRPr="00DA0504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46112151" w14:textId="77777777" w:rsidTr="56D5F91C">
        <w:tc>
          <w:tcPr>
            <w:tcW w:w="650" w:type="dxa"/>
            <w:vAlign w:val="center"/>
          </w:tcPr>
          <w:p w14:paraId="740A99E3" w14:textId="67F45164" w:rsidR="002D3460" w:rsidRPr="00DA0504" w:rsidRDefault="00662C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  <w:r w:rsidR="002F10CC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0B88F419" w14:textId="77777777" w:rsidR="002D3460" w:rsidRPr="00DA0504" w:rsidRDefault="002D3460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foi cadastrado no GRP-</w:t>
            </w:r>
            <w:proofErr w:type="spellStart"/>
            <w:r w:rsidRPr="00DA0504">
              <w:rPr>
                <w:rFonts w:ascii="Segoe UI" w:hAnsi="Segoe UI" w:cs="Segoe UI"/>
                <w:sz w:val="22"/>
                <w:szCs w:val="22"/>
              </w:rPr>
              <w:t>Thema</w:t>
            </w:r>
            <w:proofErr w:type="spellEnd"/>
            <w:r w:rsidRPr="00DA0504">
              <w:rPr>
                <w:rFonts w:ascii="Segoe UI" w:hAnsi="Segoe UI" w:cs="Segoe UI"/>
                <w:sz w:val="22"/>
                <w:szCs w:val="22"/>
              </w:rPr>
              <w:t>, com:</w:t>
            </w:r>
          </w:p>
          <w:p w14:paraId="20092D1D" w14:textId="77777777" w:rsidR="002D3460" w:rsidRPr="00DA0504" w:rsidRDefault="002D3460" w:rsidP="002D346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atualização de valores;</w:t>
            </w:r>
          </w:p>
          <w:p w14:paraId="1B1476B2" w14:textId="77777777" w:rsidR="002D3460" w:rsidRPr="00DA0504" w:rsidRDefault="002D3460" w:rsidP="002D346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vinculação da Solicitação de Despesa;</w:t>
            </w:r>
          </w:p>
          <w:p w14:paraId="3CC520E4" w14:textId="77777777" w:rsidR="002D3460" w:rsidRPr="00DA0504" w:rsidRDefault="002D3460" w:rsidP="00F127F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registro da garantia contratual (quando exigida);</w:t>
            </w:r>
          </w:p>
          <w:p w14:paraId="55BE86A2" w14:textId="2146907E" w:rsidR="00F127FB" w:rsidRPr="00DA0504" w:rsidRDefault="00F127FB" w:rsidP="00F127F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Verificação do valor atual do contrato conforme o valor apurado na Nota Técnica?</w:t>
            </w:r>
          </w:p>
        </w:tc>
        <w:tc>
          <w:tcPr>
            <w:tcW w:w="1843" w:type="dxa"/>
            <w:vAlign w:val="center"/>
          </w:tcPr>
          <w:p w14:paraId="093FE7B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3A942C6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F73AA54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35A30D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B8456A" w14:paraId="39F8B69C" w14:textId="77777777" w:rsidTr="56D5F91C">
        <w:tc>
          <w:tcPr>
            <w:tcW w:w="650" w:type="dxa"/>
            <w:vAlign w:val="center"/>
          </w:tcPr>
          <w:p w14:paraId="59EEB90A" w14:textId="0518A8D6" w:rsidR="00B8456A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2F10CC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7E747487" w14:textId="513C1971" w:rsidR="00A94913" w:rsidRPr="00DA0504" w:rsidRDefault="00B8456A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 w:rsidR="007F1F60" w:rsidRPr="00DA0504"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nos autos:</w:t>
            </w:r>
          </w:p>
          <w:p w14:paraId="30B69903" w14:textId="110B6D80" w:rsidR="00B8456A" w:rsidRPr="00DA0504" w:rsidRDefault="00B8456A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</w:t>
            </w:r>
            <w:r w:rsidR="00827C07" w:rsidRPr="00DA0504">
              <w:rPr>
                <w:rFonts w:ascii="Segoe UI" w:hAnsi="Segoe UI" w:cs="Segoe UI"/>
                <w:sz w:val="22"/>
                <w:szCs w:val="22"/>
              </w:rPr>
              <w:t>O termo aditivo assinado pelas partes;</w:t>
            </w:r>
          </w:p>
          <w:p w14:paraId="2A3E96C7" w14:textId="77777777" w:rsidR="00827C07" w:rsidRPr="00DA0504" w:rsidRDefault="00827C07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2. A publicação do extrato do termo aditivo no IOEPA;</w:t>
            </w:r>
            <w:r w:rsidR="007F1F60" w:rsidRPr="00DA0504">
              <w:rPr>
                <w:rFonts w:ascii="Segoe UI" w:hAnsi="Segoe UI" w:cs="Segoe UI"/>
                <w:sz w:val="22"/>
                <w:szCs w:val="22"/>
              </w:rPr>
              <w:br/>
              <w:t>3. O cadastro no sistema GPR-THEMA;</w:t>
            </w:r>
          </w:p>
          <w:p w14:paraId="7A1EE157" w14:textId="77777777" w:rsidR="007F1F60" w:rsidRDefault="007F1F60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4. A comprovação de divulgação no Portal da Transparência</w:t>
            </w:r>
            <w:r w:rsidR="00FC00AC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14:paraId="363D8DF3" w14:textId="67078076" w:rsidR="00FC00AC" w:rsidRPr="00DA0504" w:rsidRDefault="00FC00AC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5. A comprovação da publicação no PNCP?</w:t>
            </w:r>
          </w:p>
        </w:tc>
        <w:tc>
          <w:tcPr>
            <w:tcW w:w="1843" w:type="dxa"/>
            <w:vAlign w:val="center"/>
          </w:tcPr>
          <w:p w14:paraId="727B6A88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3B2D9A6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F545AB1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2282AA4" w14:textId="77777777" w:rsidR="00B8456A" w:rsidRPr="00DA0504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7091DF4F" w14:textId="77777777" w:rsidTr="56D5F91C"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0E6FC2D3" w14:textId="403BB0C9" w:rsidR="002D3460" w:rsidRPr="00DA0504" w:rsidRDefault="002D34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2D3460" w14:paraId="0DDD8D3E" w14:textId="77777777" w:rsidTr="56D5F91C">
        <w:tc>
          <w:tcPr>
            <w:tcW w:w="650" w:type="dxa"/>
          </w:tcPr>
          <w:p w14:paraId="2730BE8E" w14:textId="2EC66ED1" w:rsidR="002D3460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2F10CC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</w:tcPr>
          <w:p w14:paraId="140B13F2" w14:textId="4214B609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fiscalização</w:t>
            </w:r>
            <w:r w:rsidR="00661F41" w:rsidRPr="00DA0504">
              <w:rPr>
                <w:rFonts w:ascii="Segoe UI" w:hAnsi="Segoe UI" w:cs="Segoe UI"/>
                <w:sz w:val="22"/>
                <w:szCs w:val="22"/>
              </w:rPr>
              <w:t xml:space="preserve"> e a contratada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661F41" w:rsidRPr="00DA0504">
              <w:rPr>
                <w:rFonts w:ascii="Segoe UI" w:hAnsi="Segoe UI" w:cs="Segoe UI"/>
                <w:sz w:val="22"/>
                <w:szCs w:val="22"/>
              </w:rPr>
              <w:t>foram formalmente comunicadas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da finalização da instrução, com juntada do e-mail aos autos?</w:t>
            </w:r>
          </w:p>
        </w:tc>
        <w:tc>
          <w:tcPr>
            <w:tcW w:w="1843" w:type="dxa"/>
          </w:tcPr>
          <w:p w14:paraId="0808F3E6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A816EE2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287B403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B119DC0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36B90317" w14:textId="77777777" w:rsidTr="56D5F91C">
        <w:tc>
          <w:tcPr>
            <w:tcW w:w="650" w:type="dxa"/>
          </w:tcPr>
          <w:p w14:paraId="309C31E9" w14:textId="4F3C002F" w:rsidR="002D3460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lastRenderedPageBreak/>
              <w:t>1</w:t>
            </w:r>
            <w:r w:rsidR="002F10CC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</w:tcPr>
          <w:p w14:paraId="73337562" w14:textId="48C53F0D" w:rsidR="002D3460" w:rsidRPr="00DA0504" w:rsidRDefault="00880623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Foi encaminhado o processo ao demandante para ciência, emissão de ordem de compra e posterior remessa à SEFIN?</w:t>
            </w:r>
          </w:p>
        </w:tc>
        <w:tc>
          <w:tcPr>
            <w:tcW w:w="1843" w:type="dxa"/>
          </w:tcPr>
          <w:p w14:paraId="182B243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A19364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4556D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21E773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:rsidRPr="00D850DF" w14:paraId="0AD41546" w14:textId="77777777" w:rsidTr="56D5F91C">
        <w:tc>
          <w:tcPr>
            <w:tcW w:w="650" w:type="dxa"/>
          </w:tcPr>
          <w:p w14:paraId="79814B66" w14:textId="6613258D" w:rsidR="002D3460" w:rsidRPr="00DA0504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1</w:t>
            </w:r>
            <w:r w:rsidR="002F10CC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</w:tcPr>
          <w:p w14:paraId="6527AE5D" w14:textId="77777777" w:rsidR="002D3460" w:rsidRPr="00DA0504" w:rsidRDefault="00EC2585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Consta na </w:t>
            </w:r>
            <w:r w:rsidR="00490E24" w:rsidRPr="00DA0504">
              <w:rPr>
                <w:rFonts w:ascii="Segoe UI" w:hAnsi="Segoe UI" w:cs="Segoe UI"/>
                <w:sz w:val="22"/>
                <w:szCs w:val="22"/>
              </w:rPr>
              <w:t xml:space="preserve">pasta </w:t>
            </w:r>
            <w:proofErr w:type="spellStart"/>
            <w:r w:rsidR="00490E24"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</w:t>
            </w:r>
            <w:proofErr w:type="spellEnd"/>
            <w:r w:rsidR="00490E24"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 xml:space="preserve"> point</w:t>
            </w:r>
            <w:r w:rsidR="00490E24" w:rsidRPr="00DA0504">
              <w:rPr>
                <w:rFonts w:ascii="Segoe UI" w:hAnsi="Segoe UI" w:cs="Segoe UI"/>
                <w:sz w:val="22"/>
                <w:szCs w:val="22"/>
              </w:rPr>
              <w:t xml:space="preserve"> correspondente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:</w:t>
            </w:r>
          </w:p>
          <w:p w14:paraId="765FFA9A" w14:textId="77777777" w:rsidR="00EC2585" w:rsidRPr="00DA0504" w:rsidRDefault="00EC2585" w:rsidP="00EC2585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minuta do termo aditivo;</w:t>
            </w:r>
          </w:p>
          <w:p w14:paraId="65EA7B24" w14:textId="77777777" w:rsidR="00EC2585" w:rsidRPr="00DA0504" w:rsidRDefault="00EC2585" w:rsidP="00EC2585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termo aditivo assinado;</w:t>
            </w:r>
          </w:p>
          <w:p w14:paraId="703683FC" w14:textId="2CA4DF7B" w:rsidR="00EC2585" w:rsidRPr="00DA0504" w:rsidRDefault="00EC2585" w:rsidP="00014DA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publicação do termo aditivo no IOEPA</w:t>
            </w:r>
            <w:r w:rsidR="00662C60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843" w:type="dxa"/>
          </w:tcPr>
          <w:p w14:paraId="7672452B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8D46EB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8A94D0F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1FE10B8" w14:textId="77777777" w:rsidR="002D3460" w:rsidRPr="00DA0504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74592AA5" w14:textId="77777777" w:rsidR="00466CDC" w:rsidRDefault="00466CDC" w:rsidP="00375ADD"/>
    <w:sectPr w:rsidR="00466CD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3D004" w14:textId="77777777" w:rsidR="00E85188" w:rsidRDefault="00E85188" w:rsidP="00B5520E">
      <w:r>
        <w:separator/>
      </w:r>
    </w:p>
  </w:endnote>
  <w:endnote w:type="continuationSeparator" w:id="0">
    <w:p w14:paraId="0BEF40C4" w14:textId="77777777" w:rsidR="00E85188" w:rsidRDefault="00E85188" w:rsidP="00B5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CA1B1" w14:textId="77777777" w:rsidR="00E85188" w:rsidRDefault="00E85188" w:rsidP="00B5520E">
      <w:r>
        <w:separator/>
      </w:r>
    </w:p>
  </w:footnote>
  <w:footnote w:type="continuationSeparator" w:id="0">
    <w:p w14:paraId="2FAA2575" w14:textId="77777777" w:rsidR="00E85188" w:rsidRDefault="00E85188" w:rsidP="00B55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658" w14:textId="26D81A4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2401BE0D" w14:textId="3AEEECA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14:paraId="152907F1" w14:textId="2286FE8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14:paraId="62226B89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14:paraId="5D844F71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14:paraId="2B2301C5" w14:textId="77777777" w:rsidR="00B5520E" w:rsidRDefault="00B552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4DA7"/>
    <w:rsid w:val="000176A0"/>
    <w:rsid w:val="0004671A"/>
    <w:rsid w:val="0006755C"/>
    <w:rsid w:val="000826C7"/>
    <w:rsid w:val="0008587E"/>
    <w:rsid w:val="001348A4"/>
    <w:rsid w:val="00166A59"/>
    <w:rsid w:val="00210F42"/>
    <w:rsid w:val="00220763"/>
    <w:rsid w:val="00236E98"/>
    <w:rsid w:val="002A461D"/>
    <w:rsid w:val="002B7162"/>
    <w:rsid w:val="002D20AC"/>
    <w:rsid w:val="002D3460"/>
    <w:rsid w:val="002F10CC"/>
    <w:rsid w:val="003577FC"/>
    <w:rsid w:val="00375ADD"/>
    <w:rsid w:val="0038407D"/>
    <w:rsid w:val="00466CDC"/>
    <w:rsid w:val="00490E24"/>
    <w:rsid w:val="004973B0"/>
    <w:rsid w:val="004C78A2"/>
    <w:rsid w:val="004F06C5"/>
    <w:rsid w:val="00512F82"/>
    <w:rsid w:val="00552605"/>
    <w:rsid w:val="00564868"/>
    <w:rsid w:val="0056509E"/>
    <w:rsid w:val="005676DD"/>
    <w:rsid w:val="006041D0"/>
    <w:rsid w:val="00605CA3"/>
    <w:rsid w:val="00661F41"/>
    <w:rsid w:val="00662C60"/>
    <w:rsid w:val="006C0EFB"/>
    <w:rsid w:val="006C73C7"/>
    <w:rsid w:val="006E14AF"/>
    <w:rsid w:val="007D467E"/>
    <w:rsid w:val="007F1F60"/>
    <w:rsid w:val="00813D0A"/>
    <w:rsid w:val="00826772"/>
    <w:rsid w:val="00827C07"/>
    <w:rsid w:val="008422F0"/>
    <w:rsid w:val="00880623"/>
    <w:rsid w:val="00886B7D"/>
    <w:rsid w:val="008B7AC6"/>
    <w:rsid w:val="009550B8"/>
    <w:rsid w:val="00980C54"/>
    <w:rsid w:val="0098278D"/>
    <w:rsid w:val="009C61F3"/>
    <w:rsid w:val="009E6B8D"/>
    <w:rsid w:val="009F157F"/>
    <w:rsid w:val="00A94913"/>
    <w:rsid w:val="00AD3A35"/>
    <w:rsid w:val="00AE7DD4"/>
    <w:rsid w:val="00B5520E"/>
    <w:rsid w:val="00B8456A"/>
    <w:rsid w:val="00B90841"/>
    <w:rsid w:val="00C01C95"/>
    <w:rsid w:val="00C0372D"/>
    <w:rsid w:val="00C748E0"/>
    <w:rsid w:val="00CD6680"/>
    <w:rsid w:val="00D00308"/>
    <w:rsid w:val="00D721C5"/>
    <w:rsid w:val="00D850DF"/>
    <w:rsid w:val="00D94AF5"/>
    <w:rsid w:val="00DA0504"/>
    <w:rsid w:val="00DB1EBF"/>
    <w:rsid w:val="00DD5990"/>
    <w:rsid w:val="00DD635D"/>
    <w:rsid w:val="00E1392A"/>
    <w:rsid w:val="00E33911"/>
    <w:rsid w:val="00E50DB0"/>
    <w:rsid w:val="00E55CCC"/>
    <w:rsid w:val="00E85188"/>
    <w:rsid w:val="00E9213A"/>
    <w:rsid w:val="00EB0FEB"/>
    <w:rsid w:val="00EC2585"/>
    <w:rsid w:val="00EC3B30"/>
    <w:rsid w:val="00ED09B0"/>
    <w:rsid w:val="00EF3AD6"/>
    <w:rsid w:val="00EF6668"/>
    <w:rsid w:val="00F127FB"/>
    <w:rsid w:val="00F274CF"/>
    <w:rsid w:val="00F4657E"/>
    <w:rsid w:val="00F6074B"/>
    <w:rsid w:val="00F831AB"/>
    <w:rsid w:val="00F85241"/>
    <w:rsid w:val="00FA3ED4"/>
    <w:rsid w:val="00FC00AC"/>
    <w:rsid w:val="00FF628E"/>
    <w:rsid w:val="198363EF"/>
    <w:rsid w:val="19F77AEE"/>
    <w:rsid w:val="4BC0749E"/>
    <w:rsid w:val="56D5F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cofont Vera Sans" w:eastAsiaTheme="minorHAnsi" w:hAnsi="Ecofont Vera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6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2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20E"/>
  </w:style>
  <w:style w:type="paragraph" w:customStyle="1" w:styleId="TableContents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Standard">
    <w:name w:val="Standard"/>
    <w:rsid w:val="00466CD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customXml/itemProps2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F61CA4-DCD2-4DF0-A2C9-0BFB09566A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401</Words>
  <Characters>2177</Characters>
  <Application>Microsoft Office Word</Application>
  <DocSecurity>0</DocSecurity>
  <Lines>188</Lines>
  <Paragraphs>67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Penin Bastos</dc:creator>
  <cp:keywords/>
  <dc:description/>
  <cp:lastModifiedBy>TAIANA MARINA SOUZA LADEIRA</cp:lastModifiedBy>
  <cp:revision>11</cp:revision>
  <dcterms:created xsi:type="dcterms:W3CDTF">2026-01-13T14:56:00Z</dcterms:created>
  <dcterms:modified xsi:type="dcterms:W3CDTF">2026-01-22T13:39:00Z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