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0EFC101D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 w:rsidTr="19F77AEE">
        <w:tc>
          <w:tcPr>
            <w:tcW w:w="8613" w:type="dxa"/>
            <w:tcBorders>
              <w:bottom w:val="single" w:sz="12" w:space="0" w:color="8EAADB" w:themeColor="accent1" w:themeTint="99"/>
            </w:tcBorders>
            <w:shd w:val="clear" w:color="auto" w:fill="D9E2F3" w:themeFill="accent1" w:themeFillTint="33"/>
          </w:tcPr>
          <w:p w14:paraId="7DEAF155" w14:textId="4C242BA3" w:rsidR="000176A0" w:rsidRDefault="000176A0" w:rsidP="000176A0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 w:rsidRPr="19F77AEE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TERMO ADITIVO DE PRORROGAÇÃO DE CONTRATOS</w:t>
            </w:r>
            <w:r w:rsidR="00E156A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 DE LOCAÇÃO – INEXIBILIDADE DE LICITAÇÃO</w:t>
            </w:r>
            <w:r w:rsidRPr="19F77AEE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="4BC0749E" w:rsidRPr="19F77AEE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5BC95F8E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ex. Contrato</w:t>
            </w:r>
            <w:r w:rsidR="00E156A0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de Locação</w:t>
            </w: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041D0" w:rsidRPr="00141638" w14:paraId="565F0893" w14:textId="77777777">
        <w:tc>
          <w:tcPr>
            <w:tcW w:w="2376" w:type="dxa"/>
            <w:vAlign w:val="center"/>
          </w:tcPr>
          <w:p w14:paraId="414720D8" w14:textId="314A6EEB" w:rsidR="006041D0" w:rsidRDefault="006041D0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60C3E618" w14:textId="77777777" w:rsidR="006041D0" w:rsidRPr="00141638" w:rsidRDefault="006041D0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0B365395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vAlign w:val="center"/>
          </w:tcPr>
          <w:p w14:paraId="799F430C" w14:textId="2127535E" w:rsidR="00466CDC" w:rsidRPr="00141638" w:rsidRDefault="005676DD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56D5F91C"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4F1DF4F0" w:rsidR="006C73C7" w:rsidRPr="00D850DF" w:rsidRDefault="00C0372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14:paraId="2CA14484" w14:textId="77777777" w:rsidTr="56D5F91C"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2D20AC" w14:paraId="43328096" w14:textId="77777777" w:rsidTr="56D5F91C">
        <w:tc>
          <w:tcPr>
            <w:tcW w:w="650" w:type="dxa"/>
            <w:vAlign w:val="center"/>
          </w:tcPr>
          <w:p w14:paraId="3DD06FA1" w14:textId="4D929364" w:rsidR="002D20AC" w:rsidRPr="00DA0504" w:rsidRDefault="007F1F60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005757E5" w14:textId="6F6053CE" w:rsidR="002D20AC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parecer jurídico assinado e a aprovação do Secretário de Administração?</w:t>
            </w:r>
          </w:p>
        </w:tc>
        <w:tc>
          <w:tcPr>
            <w:tcW w:w="1843" w:type="dxa"/>
          </w:tcPr>
          <w:p w14:paraId="31D3AEF4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EB9A6A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8F993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F5C27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DA0504" w14:paraId="018702DF" w14:textId="77777777" w:rsidTr="56D5F91C">
        <w:tc>
          <w:tcPr>
            <w:tcW w:w="650" w:type="dxa"/>
            <w:vAlign w:val="center"/>
          </w:tcPr>
          <w:p w14:paraId="26136C50" w14:textId="5D7BF960" w:rsidR="00DA0504" w:rsidRPr="00DA0504" w:rsidRDefault="00DA050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522F0F9B" w14:textId="27623BD8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Consta a autorização do presidente quanto </w:t>
            </w:r>
            <w:r w:rsidR="00E156A0">
              <w:rPr>
                <w:rFonts w:ascii="Segoe UI" w:hAnsi="Segoe UI" w:cs="Segoe UI"/>
                <w:sz w:val="22"/>
                <w:szCs w:val="22"/>
              </w:rPr>
              <w:t>à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prorrogação?</w:t>
            </w:r>
          </w:p>
        </w:tc>
        <w:tc>
          <w:tcPr>
            <w:tcW w:w="1843" w:type="dxa"/>
          </w:tcPr>
          <w:p w14:paraId="72767F47" w14:textId="45682511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FDBC0E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244945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E1B89EB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218C8BE2" w14:textId="77777777" w:rsidTr="56D5F91C">
        <w:tc>
          <w:tcPr>
            <w:tcW w:w="650" w:type="dxa"/>
            <w:vAlign w:val="center"/>
          </w:tcPr>
          <w:p w14:paraId="4216D4AB" w14:textId="6450AC9B" w:rsidR="00552605" w:rsidRPr="00DA0504" w:rsidRDefault="007F1F60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</w:tcPr>
          <w:p w14:paraId="00E98BAD" w14:textId="3597293A" w:rsidR="00552605" w:rsidRPr="00DA0504" w:rsidRDefault="00FF628E" w:rsidP="00552605">
            <w:r w:rsidRPr="004C5EB6">
              <w:rPr>
                <w:rFonts w:ascii="Segoe UI" w:hAnsi="Segoe UI" w:cs="Segoe UI"/>
                <w:sz w:val="22"/>
                <w:szCs w:val="22"/>
              </w:rPr>
              <w:t>As recomendações do Parecer Jurídico foram integralmente atendidas n</w:t>
            </w:r>
            <w:r>
              <w:rPr>
                <w:rFonts w:ascii="Segoe UI" w:hAnsi="Segoe UI" w:cs="Segoe UI"/>
                <w:sz w:val="22"/>
                <w:szCs w:val="22"/>
              </w:rPr>
              <w:t>o termo aditivo</w:t>
            </w:r>
            <w:r w:rsidRPr="004C5EB6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1AA02060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06C30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744202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9154F3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FF628E" w14:paraId="6E60226C" w14:textId="77777777" w:rsidTr="56D5F91C">
        <w:tc>
          <w:tcPr>
            <w:tcW w:w="650" w:type="dxa"/>
            <w:vAlign w:val="center"/>
          </w:tcPr>
          <w:p w14:paraId="4B2F0349" w14:textId="09DB3234" w:rsidR="00FF628E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</w:tcPr>
          <w:p w14:paraId="659DE866" w14:textId="18764CEC" w:rsidR="00FF628E" w:rsidRPr="004C5EB6" w:rsidRDefault="002F10CC" w:rsidP="00552605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o certificado de que as recomendações do parecer jurídico foram atendidas?</w:t>
            </w:r>
          </w:p>
        </w:tc>
        <w:tc>
          <w:tcPr>
            <w:tcW w:w="1843" w:type="dxa"/>
          </w:tcPr>
          <w:p w14:paraId="75E98BEF" w14:textId="77777777" w:rsidR="00FF628E" w:rsidRPr="00DA0504" w:rsidRDefault="00FF628E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BAA4BD5" w14:textId="77777777" w:rsidR="00FF628E" w:rsidRPr="00DA0504" w:rsidRDefault="00FF628E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F2BF588" w14:textId="77777777" w:rsidR="00FF628E" w:rsidRPr="00DA0504" w:rsidRDefault="00FF628E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477435E" w14:textId="77777777" w:rsidR="00FF628E" w:rsidRPr="00DA0504" w:rsidRDefault="00FF628E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865A488" w14:textId="77777777" w:rsidTr="56D5F91C">
        <w:tc>
          <w:tcPr>
            <w:tcW w:w="650" w:type="dxa"/>
            <w:vAlign w:val="center"/>
          </w:tcPr>
          <w:p w14:paraId="57EE995A" w14:textId="5B22715F" w:rsidR="00552605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777DEEFA" w14:textId="3C9CCE3E" w:rsidR="00552605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assinado pelas partes 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843" w:type="dxa"/>
          </w:tcPr>
          <w:p w14:paraId="3545F27E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72E434CA" w14:textId="77777777" w:rsidTr="56D5F91C">
        <w:tc>
          <w:tcPr>
            <w:tcW w:w="650" w:type="dxa"/>
            <w:vAlign w:val="center"/>
          </w:tcPr>
          <w:p w14:paraId="6C4F543A" w14:textId="45453301" w:rsidR="00552605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3A5F29CF" w14:textId="17BE8203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843" w:type="dxa"/>
            <w:vAlign w:val="center"/>
          </w:tcPr>
          <w:p w14:paraId="6FD3C409" w14:textId="028E661D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A14854E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DA0504" w14:paraId="5D638E94" w14:textId="77777777" w:rsidTr="56D5F91C">
        <w:tc>
          <w:tcPr>
            <w:tcW w:w="650" w:type="dxa"/>
            <w:vAlign w:val="center"/>
          </w:tcPr>
          <w:p w14:paraId="3A254EF5" w14:textId="6242B926" w:rsidR="00DA0504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7</w:t>
            </w:r>
          </w:p>
        </w:tc>
        <w:tc>
          <w:tcPr>
            <w:tcW w:w="3603" w:type="dxa"/>
            <w:vAlign w:val="center"/>
          </w:tcPr>
          <w:p w14:paraId="4452D323" w14:textId="335F1568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Termo Aditivo foi divulgado no </w:t>
            </w:r>
            <w:r w:rsidRPr="00DA0504">
              <w:rPr>
                <w:rFonts w:ascii="Segoe UI" w:hAnsi="Segoe UI" w:cs="Segoe UI"/>
                <w:b/>
                <w:bCs/>
                <w:sz w:val="22"/>
                <w:szCs w:val="22"/>
              </w:rPr>
              <w:t>Portal Nacional de Contratações Públicas (PNCP)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387AC027" w14:textId="0445297B" w:rsidR="00DA0504" w:rsidRPr="009550B8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Art. 94, caput da Lei 14.133/21</w:t>
            </w:r>
          </w:p>
        </w:tc>
        <w:tc>
          <w:tcPr>
            <w:tcW w:w="1276" w:type="dxa"/>
          </w:tcPr>
          <w:p w14:paraId="582A7B39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C6187D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AA66AFE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550B8" w14:paraId="32251120" w14:textId="77777777" w:rsidTr="56D5F91C">
        <w:tc>
          <w:tcPr>
            <w:tcW w:w="650" w:type="dxa"/>
            <w:vAlign w:val="center"/>
          </w:tcPr>
          <w:p w14:paraId="7EB9ECFC" w14:textId="24EBE40B" w:rsidR="009550B8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3DC57FC0" w14:textId="2B5BE434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 divulgação no PNCP ocorreu em até 20 dias úteis (licitação) ou 10 dias úteis (contratação direta)?</w:t>
            </w:r>
          </w:p>
        </w:tc>
        <w:tc>
          <w:tcPr>
            <w:tcW w:w="1843" w:type="dxa"/>
            <w:vAlign w:val="center"/>
          </w:tcPr>
          <w:p w14:paraId="096BBB54" w14:textId="77777777" w:rsidR="009550B8" w:rsidRPr="009550B8" w:rsidRDefault="009550B8" w:rsidP="009550B8">
            <w:pPr>
              <w:rPr>
                <w:rFonts w:ascii="Arial" w:hAnsi="Arial" w:cs="Arial"/>
                <w:color w:val="303030"/>
                <w:sz w:val="21"/>
                <w:szCs w:val="21"/>
              </w:rPr>
            </w:pPr>
            <w:r w:rsidRPr="009550B8">
              <w:rPr>
                <w:rFonts w:ascii="Arial" w:hAnsi="Arial" w:cs="Arial"/>
                <w:color w:val="303030"/>
                <w:sz w:val="21"/>
                <w:szCs w:val="21"/>
              </w:rPr>
              <w:br/>
              <w:t>Art. 94, I e II da Lei 14.133/21</w:t>
            </w:r>
          </w:p>
          <w:p w14:paraId="5CC2BA7F" w14:textId="77777777" w:rsidR="009550B8" w:rsidRPr="009550B8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5797A7F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5D243E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0442AA6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9C5228A" w14:textId="77777777" w:rsidTr="56D5F91C">
        <w:tc>
          <w:tcPr>
            <w:tcW w:w="650" w:type="dxa"/>
            <w:vAlign w:val="center"/>
          </w:tcPr>
          <w:p w14:paraId="0537DDAB" w14:textId="51C1C4DE" w:rsidR="00552605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4B3F8B10" w14:textId="2217D1A1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publicado no Portal da Transparência, conforme exigências do CNJ</w:t>
            </w:r>
            <w:r w:rsidR="00D721C5" w:rsidRPr="00DA0504">
              <w:rPr>
                <w:rFonts w:ascii="Segoe UI" w:hAnsi="Segoe UI" w:cs="Segoe UI"/>
                <w:sz w:val="22"/>
                <w:szCs w:val="22"/>
              </w:rPr>
              <w:t xml:space="preserve"> e ATRICOM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5FC6C98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2DAB9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62CBD475" w14:textId="77777777" w:rsidTr="56D5F91C">
        <w:tc>
          <w:tcPr>
            <w:tcW w:w="650" w:type="dxa"/>
            <w:vAlign w:val="center"/>
          </w:tcPr>
          <w:p w14:paraId="3051BF24" w14:textId="302F97A0" w:rsidR="002D3460" w:rsidRPr="00DA0504" w:rsidRDefault="002F10CC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</w:tcPr>
          <w:p w14:paraId="4B1E8AB0" w14:textId="3190E7BC" w:rsidR="002D3460" w:rsidRPr="00DA0504" w:rsidRDefault="009550B8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 garantia contratual foi reforçada/enviada pela empresa para o período prorrogado</w:t>
            </w:r>
            <w:r>
              <w:rPr>
                <w:rFonts w:ascii="Segoe UI" w:hAnsi="Segoe UI" w:cs="Segoe UI"/>
                <w:sz w:val="22"/>
                <w:szCs w:val="22"/>
              </w:rPr>
              <w:t>, no caso de exigência contratual</w:t>
            </w:r>
            <w:r w:rsidR="00E156A0">
              <w:rPr>
                <w:rFonts w:ascii="Segoe UI" w:hAnsi="Segoe UI" w:cs="Segoe UI"/>
                <w:sz w:val="22"/>
                <w:szCs w:val="22"/>
              </w:rPr>
              <w:t>, se exigível</w:t>
            </w:r>
            <w:r w:rsidRPr="009550B8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6DBB6E22" w14:textId="1C2D96B6" w:rsidR="002D3460" w:rsidRPr="00DA0504" w:rsidRDefault="00FC00AC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FC00AC">
              <w:rPr>
                <w:rFonts w:ascii="Segoe UI" w:hAnsi="Segoe UI" w:cs="Segoe UI"/>
                <w:sz w:val="22"/>
                <w:szCs w:val="22"/>
              </w:rPr>
              <w:t>Art. 96 da Lei 14.133/21</w:t>
            </w:r>
          </w:p>
        </w:tc>
        <w:tc>
          <w:tcPr>
            <w:tcW w:w="1276" w:type="dxa"/>
          </w:tcPr>
          <w:p w14:paraId="4A7CF34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68DDE69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B9A200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33911" w14:paraId="07202963" w14:textId="77777777" w:rsidTr="56D5F91C">
        <w:tc>
          <w:tcPr>
            <w:tcW w:w="650" w:type="dxa"/>
            <w:vAlign w:val="center"/>
          </w:tcPr>
          <w:p w14:paraId="22CE32BB" w14:textId="0C5BD255" w:rsidR="00E33911" w:rsidRPr="00DA0504" w:rsidRDefault="00662C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5B7D0400" w14:textId="53F133A3" w:rsidR="00E33911" w:rsidRPr="00DA0504" w:rsidRDefault="00210F42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nos autos a solicitação de despesa no status “autorizada” com o valor conforme elaborado pela Nota Técnica?</w:t>
            </w:r>
          </w:p>
        </w:tc>
        <w:tc>
          <w:tcPr>
            <w:tcW w:w="1843" w:type="dxa"/>
            <w:vAlign w:val="center"/>
          </w:tcPr>
          <w:p w14:paraId="660F6C8F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C48DC0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77EFCDB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DB72C02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46112151" w14:textId="77777777" w:rsidTr="56D5F91C">
        <w:tc>
          <w:tcPr>
            <w:tcW w:w="650" w:type="dxa"/>
            <w:vAlign w:val="center"/>
          </w:tcPr>
          <w:p w14:paraId="740A99E3" w14:textId="67F45164" w:rsidR="002D3460" w:rsidRPr="00DA0504" w:rsidRDefault="00662C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0B88F419" w14:textId="77777777" w:rsidR="002D3460" w:rsidRPr="00DA0504" w:rsidRDefault="002D3460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cadastrado no GRP-</w:t>
            </w:r>
            <w:proofErr w:type="spellStart"/>
            <w:r w:rsidRPr="00DA0504">
              <w:rPr>
                <w:rFonts w:ascii="Segoe UI" w:hAnsi="Segoe UI" w:cs="Segoe UI"/>
                <w:sz w:val="22"/>
                <w:szCs w:val="22"/>
              </w:rPr>
              <w:t>Thema</w:t>
            </w:r>
            <w:proofErr w:type="spellEnd"/>
            <w:r w:rsidRPr="00DA0504">
              <w:rPr>
                <w:rFonts w:ascii="Segoe UI" w:hAnsi="Segoe UI" w:cs="Segoe UI"/>
                <w:sz w:val="22"/>
                <w:szCs w:val="22"/>
              </w:rPr>
              <w:t>, com:</w:t>
            </w:r>
          </w:p>
          <w:p w14:paraId="20092D1D" w14:textId="77777777" w:rsidR="002D3460" w:rsidRPr="00DA0504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atualização de valores;</w:t>
            </w:r>
          </w:p>
          <w:p w14:paraId="1B1476B2" w14:textId="77777777" w:rsidR="002D3460" w:rsidRPr="00DA0504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vinculação da Solicitação de Despesa;</w:t>
            </w:r>
          </w:p>
          <w:p w14:paraId="3CC520E4" w14:textId="77777777" w:rsidR="002D3460" w:rsidRPr="00DA0504" w:rsidRDefault="002D3460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registro da garantia contratual (quando exigida);</w:t>
            </w:r>
          </w:p>
          <w:p w14:paraId="55BE86A2" w14:textId="2146907E" w:rsidR="00F127FB" w:rsidRPr="00DA0504" w:rsidRDefault="00F127FB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Verificação do valor atual do contrato conforme o valor apurado na Nota Técnica?</w:t>
            </w:r>
          </w:p>
        </w:tc>
        <w:tc>
          <w:tcPr>
            <w:tcW w:w="1843" w:type="dxa"/>
            <w:vAlign w:val="center"/>
          </w:tcPr>
          <w:p w14:paraId="093FE7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A942C6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3AA54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35A30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8456A" w14:paraId="39F8B69C" w14:textId="77777777" w:rsidTr="56D5F91C">
        <w:tc>
          <w:tcPr>
            <w:tcW w:w="650" w:type="dxa"/>
            <w:vAlign w:val="center"/>
          </w:tcPr>
          <w:p w14:paraId="59EEB90A" w14:textId="0518A8D6" w:rsidR="00B8456A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7E747487" w14:textId="513C1971" w:rsidR="00A94913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nos autos:</w:t>
            </w:r>
          </w:p>
          <w:p w14:paraId="30B69903" w14:textId="110B6D80" w:rsidR="00B8456A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</w:t>
            </w:r>
            <w:r w:rsidR="00827C07" w:rsidRPr="00DA0504">
              <w:rPr>
                <w:rFonts w:ascii="Segoe UI" w:hAnsi="Segoe UI" w:cs="Segoe UI"/>
                <w:sz w:val="22"/>
                <w:szCs w:val="22"/>
              </w:rPr>
              <w:t>O termo aditivo assinado pelas partes;</w:t>
            </w:r>
          </w:p>
          <w:p w14:paraId="2A3E96C7" w14:textId="77777777" w:rsidR="00827C07" w:rsidRPr="00DA0504" w:rsidRDefault="00827C07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do termo aditivo no IOEPA;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br/>
              <w:t>3. O cadastro no sistema GPR-THEMA;</w:t>
            </w:r>
          </w:p>
          <w:p w14:paraId="7A1EE157" w14:textId="77777777" w:rsidR="007F1F60" w:rsidRDefault="007F1F60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4. A comprovação de divulgação no Portal da Transparência</w:t>
            </w:r>
            <w:r w:rsidR="00FC00AC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14:paraId="363D8DF3" w14:textId="67078076" w:rsidR="00FC00AC" w:rsidRPr="00DA0504" w:rsidRDefault="00FC00AC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 A comprovação da publicação no PNCP?</w:t>
            </w:r>
          </w:p>
        </w:tc>
        <w:tc>
          <w:tcPr>
            <w:tcW w:w="1843" w:type="dxa"/>
            <w:vAlign w:val="center"/>
          </w:tcPr>
          <w:p w14:paraId="727B6A88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3B2D9A6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F545AB1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2282AA4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7091DF4F" w14:textId="77777777" w:rsidTr="56D5F91C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403BB0C9" w:rsidR="002D3460" w:rsidRPr="00DA0504" w:rsidRDefault="002D34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2D3460" w14:paraId="0DDD8D3E" w14:textId="77777777" w:rsidTr="56D5F91C">
        <w:tc>
          <w:tcPr>
            <w:tcW w:w="650" w:type="dxa"/>
          </w:tcPr>
          <w:p w14:paraId="2730BE8E" w14:textId="2EC66ED1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lastRenderedPageBreak/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</w:tcPr>
          <w:p w14:paraId="140B13F2" w14:textId="4214B609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fiscalização</w:t>
            </w:r>
            <w:r w:rsidR="00661F41" w:rsidRPr="00DA0504">
              <w:rPr>
                <w:rFonts w:ascii="Segoe UI" w:hAnsi="Segoe UI" w:cs="Segoe UI"/>
                <w:sz w:val="22"/>
                <w:szCs w:val="22"/>
              </w:rPr>
              <w:t xml:space="preserve"> e a contratada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661F41" w:rsidRPr="00DA0504">
              <w:rPr>
                <w:rFonts w:ascii="Segoe UI" w:hAnsi="Segoe UI" w:cs="Segoe UI"/>
                <w:sz w:val="22"/>
                <w:szCs w:val="22"/>
              </w:rPr>
              <w:t>foram formalmente comunicadas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da finalização da instrução, com juntada do e-mail aos autos?</w:t>
            </w:r>
          </w:p>
        </w:tc>
        <w:tc>
          <w:tcPr>
            <w:tcW w:w="1843" w:type="dxa"/>
          </w:tcPr>
          <w:p w14:paraId="0808F3E6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816EE2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287B403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B119DC0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36B90317" w14:textId="77777777" w:rsidTr="56D5F91C">
        <w:tc>
          <w:tcPr>
            <w:tcW w:w="650" w:type="dxa"/>
          </w:tcPr>
          <w:p w14:paraId="309C31E9" w14:textId="4F3C002F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</w:tcPr>
          <w:p w14:paraId="73337562" w14:textId="48C53F0D" w:rsidR="002D3460" w:rsidRPr="00DA0504" w:rsidRDefault="00880623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Foi encaminhado o processo ao demandante para ciência, emissão de ordem de compra e posterior remessa à SEFIN?</w:t>
            </w:r>
          </w:p>
        </w:tc>
        <w:tc>
          <w:tcPr>
            <w:tcW w:w="1843" w:type="dxa"/>
          </w:tcPr>
          <w:p w14:paraId="182B243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19364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:rsidRPr="00D850DF" w14:paraId="0AD41546" w14:textId="77777777" w:rsidTr="56D5F91C">
        <w:tc>
          <w:tcPr>
            <w:tcW w:w="650" w:type="dxa"/>
          </w:tcPr>
          <w:p w14:paraId="79814B66" w14:textId="6613258D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</w:tcPr>
          <w:p w14:paraId="6527AE5D" w14:textId="77777777" w:rsidR="002D3460" w:rsidRPr="00DA0504" w:rsidRDefault="00EC2585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Consta na 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pasta </w:t>
            </w:r>
            <w:proofErr w:type="spellStart"/>
            <w:r w:rsidR="00490E24"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</w:t>
            </w:r>
            <w:proofErr w:type="spellEnd"/>
            <w:r w:rsidR="00490E24"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 xml:space="preserve"> point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 correspondente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:</w:t>
            </w:r>
          </w:p>
          <w:p w14:paraId="765FFA9A" w14:textId="77777777" w:rsidR="00EC2585" w:rsidRPr="00DA0504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minuta do termo aditivo;</w:t>
            </w:r>
          </w:p>
          <w:p w14:paraId="65EA7B24" w14:textId="77777777" w:rsidR="00EC2585" w:rsidRPr="00DA0504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assinado;</w:t>
            </w:r>
          </w:p>
          <w:p w14:paraId="703683FC" w14:textId="2CA4DF7B" w:rsidR="00EC2585" w:rsidRPr="00DA0504" w:rsidRDefault="00EC2585" w:rsidP="00014DA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publicação do termo aditivo no IOEPA</w:t>
            </w:r>
            <w:r w:rsidR="00662C60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843" w:type="dxa"/>
          </w:tcPr>
          <w:p w14:paraId="7672452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8D46EB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8A94D0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1FE10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74592AA5" w14:textId="77777777" w:rsidR="00466CDC" w:rsidRDefault="00466CDC" w:rsidP="00375ADD"/>
    <w:sectPr w:rsidR="00466CD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ED106" w14:textId="77777777" w:rsidR="002F3E44" w:rsidRDefault="002F3E44" w:rsidP="00B5520E">
      <w:r>
        <w:separator/>
      </w:r>
    </w:p>
  </w:endnote>
  <w:endnote w:type="continuationSeparator" w:id="0">
    <w:p w14:paraId="5835BB4D" w14:textId="77777777" w:rsidR="002F3E44" w:rsidRDefault="002F3E44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99D83" w14:textId="77777777" w:rsidR="002F3E44" w:rsidRDefault="002F3E44" w:rsidP="00B5520E">
      <w:r>
        <w:separator/>
      </w:r>
    </w:p>
  </w:footnote>
  <w:footnote w:type="continuationSeparator" w:id="0">
    <w:p w14:paraId="09BE810C" w14:textId="77777777" w:rsidR="002F3E44" w:rsidRDefault="002F3E44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4DA7"/>
    <w:rsid w:val="000176A0"/>
    <w:rsid w:val="0004671A"/>
    <w:rsid w:val="0006755C"/>
    <w:rsid w:val="000826C7"/>
    <w:rsid w:val="0008587E"/>
    <w:rsid w:val="001348A4"/>
    <w:rsid w:val="00166A59"/>
    <w:rsid w:val="00210F42"/>
    <w:rsid w:val="00220763"/>
    <w:rsid w:val="00236E98"/>
    <w:rsid w:val="002A461D"/>
    <w:rsid w:val="002B7162"/>
    <w:rsid w:val="002D20AC"/>
    <w:rsid w:val="002D3460"/>
    <w:rsid w:val="002F10CC"/>
    <w:rsid w:val="002F3E44"/>
    <w:rsid w:val="003577FC"/>
    <w:rsid w:val="00375ADD"/>
    <w:rsid w:val="0038407D"/>
    <w:rsid w:val="00466CDC"/>
    <w:rsid w:val="00490E24"/>
    <w:rsid w:val="004973B0"/>
    <w:rsid w:val="004C78A2"/>
    <w:rsid w:val="004F06C5"/>
    <w:rsid w:val="00512F82"/>
    <w:rsid w:val="00552605"/>
    <w:rsid w:val="00564868"/>
    <w:rsid w:val="0056509E"/>
    <w:rsid w:val="005676DD"/>
    <w:rsid w:val="006041D0"/>
    <w:rsid w:val="00605CA3"/>
    <w:rsid w:val="006603EE"/>
    <w:rsid w:val="00661F41"/>
    <w:rsid w:val="00662C60"/>
    <w:rsid w:val="006C0EFB"/>
    <w:rsid w:val="006C73C7"/>
    <w:rsid w:val="006E14AF"/>
    <w:rsid w:val="007D467E"/>
    <w:rsid w:val="007F1F60"/>
    <w:rsid w:val="00813D0A"/>
    <w:rsid w:val="00826772"/>
    <w:rsid w:val="00827C07"/>
    <w:rsid w:val="008422F0"/>
    <w:rsid w:val="00880623"/>
    <w:rsid w:val="00886B7D"/>
    <w:rsid w:val="008B7AC6"/>
    <w:rsid w:val="009550B8"/>
    <w:rsid w:val="00980C54"/>
    <w:rsid w:val="0098278D"/>
    <w:rsid w:val="009C61F3"/>
    <w:rsid w:val="009E6B8D"/>
    <w:rsid w:val="009F157F"/>
    <w:rsid w:val="00A94913"/>
    <w:rsid w:val="00AD3A35"/>
    <w:rsid w:val="00AE7DD4"/>
    <w:rsid w:val="00B5520E"/>
    <w:rsid w:val="00B8456A"/>
    <w:rsid w:val="00B90841"/>
    <w:rsid w:val="00C01C95"/>
    <w:rsid w:val="00C0372D"/>
    <w:rsid w:val="00C748E0"/>
    <w:rsid w:val="00CD6680"/>
    <w:rsid w:val="00D00308"/>
    <w:rsid w:val="00D721C5"/>
    <w:rsid w:val="00D850DF"/>
    <w:rsid w:val="00D94AF5"/>
    <w:rsid w:val="00DA0504"/>
    <w:rsid w:val="00DB1EBF"/>
    <w:rsid w:val="00DD5990"/>
    <w:rsid w:val="00DD635D"/>
    <w:rsid w:val="00E1392A"/>
    <w:rsid w:val="00E156A0"/>
    <w:rsid w:val="00E33911"/>
    <w:rsid w:val="00E50DB0"/>
    <w:rsid w:val="00E55CCC"/>
    <w:rsid w:val="00E85188"/>
    <w:rsid w:val="00E9213A"/>
    <w:rsid w:val="00EB0FEB"/>
    <w:rsid w:val="00EC2585"/>
    <w:rsid w:val="00EC3B30"/>
    <w:rsid w:val="00ED09B0"/>
    <w:rsid w:val="00EF3AD6"/>
    <w:rsid w:val="00EF6668"/>
    <w:rsid w:val="00F12120"/>
    <w:rsid w:val="00F127FB"/>
    <w:rsid w:val="00F274CF"/>
    <w:rsid w:val="00F4657E"/>
    <w:rsid w:val="00F6074B"/>
    <w:rsid w:val="00F831AB"/>
    <w:rsid w:val="00F85241"/>
    <w:rsid w:val="00FA3ED4"/>
    <w:rsid w:val="00FC00AC"/>
    <w:rsid w:val="00FF628E"/>
    <w:rsid w:val="198363EF"/>
    <w:rsid w:val="19F77AEE"/>
    <w:rsid w:val="4BC0749E"/>
    <w:rsid w:val="56D5F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2.xml><?xml version="1.0" encoding="utf-8"?>
<ds:datastoreItem xmlns:ds="http://schemas.openxmlformats.org/officeDocument/2006/customXml" ds:itemID="{FCFEF83B-2EAB-42AD-B6D8-883E9AFFBD4C}"/>
</file>

<file path=customXml/itemProps3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428</Words>
  <Characters>2320</Characters>
  <Application>Microsoft Office Word</Application>
  <DocSecurity>0</DocSecurity>
  <Lines>210</Lines>
  <Paragraphs>83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3</cp:revision>
  <dcterms:created xsi:type="dcterms:W3CDTF">2026-01-22T14:30:00Z</dcterms:created>
  <dcterms:modified xsi:type="dcterms:W3CDTF">2026-01-22T14:35:00Z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