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proofErr w:type="gramStart"/>
      <w:r>
        <w:t>BEM(</w:t>
      </w:r>
      <w:proofErr w:type="gramEnd"/>
      <w:r>
        <w:t>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pPr>
        <w:spacing w:after="357"/>
        <w:ind w:left="-5" w:right="49"/>
      </w:pPr>
      <w:r>
        <w:t xml:space="preserve">De um lado, na qualidade de </w:t>
      </w:r>
      <w:proofErr w:type="gramStart"/>
      <w:r>
        <w:t>outorgante(</w:t>
      </w:r>
      <w:proofErr w:type="gramEnd"/>
      <w:r>
        <w:t xml:space="preserve">s) </w:t>
      </w:r>
      <w:r>
        <w:rPr>
          <w:b/>
        </w:rPr>
        <w:t>FIDUCIANTE</w:t>
      </w:r>
      <w:r>
        <w:t xml:space="preserve">(s), </w:t>
      </w:r>
    </w:p>
    <w:p w14:paraId="428116E4" w14:textId="0218934D" w:rsidR="004A5FA4" w:rsidRDefault="4297CA1A" w:rsidP="4297CA1A">
      <w:pPr>
        <w:numPr>
          <w:ilvl w:val="0"/>
          <w:numId w:val="1"/>
        </w:numPr>
        <w:spacing w:after="352" w:line="265" w:lineRule="auto"/>
        <w:ind w:right="25"/>
        <w:rPr>
          <w:rFonts w:asciiTheme="minorHAnsi" w:eastAsiaTheme="minorEastAsia" w:hAnsiTheme="minorHAnsi" w:cstheme="minorBidi"/>
          <w:color w:val="000000" w:themeColor="text1"/>
        </w:rPr>
      </w:pPr>
      <w:proofErr w:type="spellStart"/>
      <w:proofErr w:type="gramStart"/>
      <w:r w:rsidRPr="4297CA1A">
        <w:rPr>
          <w:color w:val="000000" w:themeColor="text1"/>
        </w:rPr>
        <w:t>criaTerceiroG</w:t>
      </w:r>
      <w:proofErr w:type="spellEnd"/>
      <w:proofErr w:type="gramEnd"/>
      <w:r w:rsidRPr="4297CA1A">
        <w:rPr>
          <w:color w:val="000000" w:themeColor="text1"/>
        </w:rPr>
        <w:t xml:space="preserve"> </w:t>
      </w:r>
      <w:proofErr w:type="spellStart"/>
      <w:r w:rsidRPr="4297CA1A">
        <w:rPr>
          <w:color w:val="000000" w:themeColor="text1"/>
        </w:rPr>
        <w:t>criaFiduciante</w:t>
      </w:r>
      <w:proofErr w:type="spellEnd"/>
      <w:r w:rsidRPr="4297CA1A">
        <w:rPr>
          <w:color w:val="000000" w:themeColor="text1"/>
        </w:rPr>
        <w:t xml:space="preserve"> </w:t>
      </w:r>
      <w:proofErr w:type="spellStart"/>
      <w:r w:rsidRPr="4297CA1A">
        <w:rPr>
          <w:color w:val="000000" w:themeColor="text1"/>
        </w:rPr>
        <w:t>criaAvalista</w:t>
      </w:r>
      <w:proofErr w:type="spellEnd"/>
    </w:p>
    <w:p w14:paraId="6D57F2C8" w14:textId="77777777" w:rsidR="004A5FA4" w:rsidRDefault="000C1708">
      <w:pPr>
        <w:spacing w:after="355"/>
        <w:ind w:left="-5" w:right="49"/>
      </w:pPr>
      <w:r>
        <w:t xml:space="preserve">De outro lado, na qualidade de outorgada fiduciária, </w:t>
      </w:r>
    </w:p>
    <w:p w14:paraId="7AE2200C" w14:textId="77777777"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MONEY PLUS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proofErr w:type="gramStart"/>
      <w:r w:rsidRPr="4297CA1A">
        <w:rPr>
          <w:b/>
          <w:bCs/>
        </w:rPr>
        <w:t>FIDUCIANTE(</w:t>
      </w:r>
      <w:proofErr w:type="gramEnd"/>
      <w:r w:rsidRPr="4297CA1A">
        <w:rPr>
          <w:b/>
          <w:bCs/>
        </w:rPr>
        <w:t>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proofErr w:type="spellStart"/>
      <w:proofErr w:type="gramStart"/>
      <w:r w:rsidRPr="4297CA1A">
        <w:rPr>
          <w:color w:val="000000" w:themeColor="text1"/>
        </w:rPr>
        <w:t>criaInterveniente</w:t>
      </w:r>
      <w:proofErr w:type="spellEnd"/>
      <w:proofErr w:type="gramEnd"/>
      <w:r w:rsidRPr="4297CA1A">
        <w:rPr>
          <w:color w:val="000000" w:themeColor="text1"/>
        </w:rPr>
        <w:t xml:space="preserve"> </w:t>
      </w:r>
      <w:proofErr w:type="spellStart"/>
      <w:r w:rsidRPr="4297CA1A">
        <w:rPr>
          <w:b/>
          <w:bCs/>
        </w:rPr>
        <w:t>criaDevedor</w:t>
      </w:r>
      <w:proofErr w:type="spellEnd"/>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0F4C2A98" w:rsidR="004A5FA4" w:rsidRDefault="4297CA1A">
      <w:pPr>
        <w:numPr>
          <w:ilvl w:val="1"/>
          <w:numId w:val="1"/>
        </w:numPr>
        <w:spacing w:after="366"/>
        <w:ind w:right="49" w:hanging="369"/>
      </w:pPr>
      <w:r>
        <w:t xml:space="preserve">Em </w:t>
      </w:r>
      <w:proofErr w:type="spellStart"/>
      <w:r w:rsidRPr="4297CA1A">
        <w:rPr>
          <w:b/>
          <w:bCs/>
          <w:color w:val="000000" w:themeColor="text1"/>
        </w:rPr>
        <w:t>dataDeEmissao</w:t>
      </w:r>
      <w:proofErr w:type="spellEnd"/>
      <w:r w:rsidRPr="4297CA1A">
        <w:rPr>
          <w:b/>
          <w:bCs/>
        </w:rPr>
        <w:t xml:space="preserve"> </w:t>
      </w:r>
      <w:r>
        <w:t xml:space="preserve">o </w:t>
      </w:r>
      <w:r w:rsidRPr="4297CA1A">
        <w:rPr>
          <w:b/>
          <w:bCs/>
        </w:rPr>
        <w:t xml:space="preserve">FIDUCIANTE </w:t>
      </w:r>
      <w:proofErr w:type="spellStart"/>
      <w:r w:rsidRPr="4297CA1A">
        <w:rPr>
          <w:b/>
          <w:bCs/>
          <w:color w:val="000000" w:themeColor="text1"/>
        </w:rPr>
        <w:t>nomeEmitente</w:t>
      </w:r>
      <w:proofErr w:type="spellEnd"/>
      <w:r w:rsidRPr="4297CA1A">
        <w:rPr>
          <w:b/>
          <w:bCs/>
          <w:color w:val="FF0000"/>
          <w:highlight w:val="yellow"/>
        </w:rPr>
        <w:t xml:space="preserve"> [OU O DEVEDOR]</w:t>
      </w:r>
      <w:r w:rsidRPr="4297CA1A">
        <w:rPr>
          <w:b/>
          <w:bCs/>
        </w:rPr>
        <w:t xml:space="preserve"> </w:t>
      </w:r>
      <w:r w:rsidRPr="4297CA1A">
        <w:rPr>
          <w:rFonts w:eastAsia="Times New Roman" w:cs="Arial"/>
          <w:b/>
          <w:bCs/>
          <w:color w:val="FF0000"/>
          <w:lang w:bidi="ar-SA"/>
        </w:rPr>
        <w:t>[ESSE ITEM É PARA IDENTIFICAR QUEM EMITIU A CCB. SE O EMITENTE DA CCB FOR O DONO DO BEM, IDENTIFICADO COMO “FIDUCIANTE FULANO DE TAL”. CASO ELE NÃO SEJA DONO DO BEM OPTAR PELO TERMO “DEVEDOR”]</w:t>
      </w:r>
      <w:r w:rsidRPr="4297CA1A">
        <w:rPr>
          <w:b/>
          <w:bCs/>
        </w:rPr>
        <w:t xml:space="preserve"> </w:t>
      </w:r>
      <w:r>
        <w:t xml:space="preserve">emitiu </w:t>
      </w:r>
      <w:proofErr w:type="gramStart"/>
      <w:r>
        <w:t>a(</w:t>
      </w:r>
      <w:proofErr w:type="gramEnd"/>
      <w:r>
        <w:t xml:space="preserve">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56FC6C3E" w:rsidR="004A5FA4" w:rsidRDefault="4297CA1A" w:rsidP="5840DD94">
      <w:pPr>
        <w:numPr>
          <w:ilvl w:val="1"/>
          <w:numId w:val="1"/>
        </w:numPr>
        <w:spacing w:after="321"/>
        <w:ind w:right="49" w:hanging="369"/>
      </w:pPr>
      <w:r>
        <w:t xml:space="preserve">As obrigações, pecuniárias ou não, previstas </w:t>
      </w:r>
      <w:proofErr w:type="gramStart"/>
      <w:r>
        <w:t>na(</w:t>
      </w:r>
      <w:proofErr w:type="gramEnd"/>
      <w:r>
        <w:t xml:space="preserve">s) CCB(s) são garantidas pela alienação fiduciária de Imóvel(eis) descrito abaixo bem como registrado(s) perante o </w:t>
      </w:r>
      <w:proofErr w:type="spellStart"/>
      <w:r w:rsidRPr="4297CA1A">
        <w:rPr>
          <w:color w:val="000000" w:themeColor="text1"/>
        </w:rPr>
        <w:t>cartorioImovel</w:t>
      </w:r>
      <w:r>
        <w:t>º</w:t>
      </w:r>
      <w:proofErr w:type="spellEnd"/>
      <w:r>
        <w:t xml:space="preserve"> Cartório de Registro de Imóveis da Comarca de </w:t>
      </w:r>
      <w:proofErr w:type="spellStart"/>
      <w:r>
        <w:t>cidadeImovel</w:t>
      </w:r>
      <w:proofErr w:type="spellEnd"/>
      <w:r>
        <w:t xml:space="preserve"> – </w:t>
      </w:r>
      <w:proofErr w:type="spellStart"/>
      <w:r>
        <w:t>ufImovel</w:t>
      </w:r>
      <w:proofErr w:type="spellEnd"/>
      <w:r>
        <w:t xml:space="preserve">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 xml:space="preserve">Nos termos </w:t>
      </w:r>
      <w:proofErr w:type="gramStart"/>
      <w:r>
        <w:t>da(</w:t>
      </w:r>
      <w:proofErr w:type="gramEnd"/>
      <w:r>
        <w:t>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 xml:space="preserve">A presente garantia de Alienação Fiduciária é celebrada sem prejuízo das outras garantias constituídas ou que venham a ser constituídas em favor </w:t>
      </w:r>
      <w:proofErr w:type="gramStart"/>
      <w:r>
        <w:t>da(</w:t>
      </w:r>
      <w:proofErr w:type="gramEnd"/>
      <w:r>
        <w:t>s) CCB(s);</w:t>
      </w:r>
    </w:p>
    <w:p w14:paraId="1B4C7C8D" w14:textId="77777777" w:rsidR="004A5FA4" w:rsidRDefault="4297CA1A">
      <w:pPr>
        <w:numPr>
          <w:ilvl w:val="1"/>
          <w:numId w:val="1"/>
        </w:numPr>
        <w:spacing w:after="353"/>
        <w:ind w:right="49" w:hanging="369"/>
      </w:pPr>
      <w:r>
        <w:lastRenderedPageBreak/>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78733232"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w:t>
      </w:r>
      <w:proofErr w:type="gramStart"/>
      <w:r>
        <w:t>pela(</w:t>
      </w:r>
      <w:proofErr w:type="gramEnd"/>
      <w:r>
        <w:t xml:space="preserve">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proofErr w:type="spellStart"/>
      <w:r w:rsidRPr="4297CA1A">
        <w:rPr>
          <w:b/>
          <w:bCs/>
          <w:i/>
          <w:iCs/>
          <w:color w:val="000000" w:themeColor="text1"/>
        </w:rPr>
        <w:t>ImagemImovel</w:t>
      </w:r>
      <w:proofErr w:type="spellEnd"/>
      <w:r w:rsidRPr="4297CA1A">
        <w:t xml:space="preserve"> </w:t>
      </w:r>
      <w:r>
        <w:t xml:space="preserve">, </w:t>
      </w:r>
      <w:r w:rsidRPr="4297CA1A">
        <w:rPr>
          <w:i/>
          <w:iCs/>
        </w:rPr>
        <w:t xml:space="preserve">“RGI” </w:t>
      </w:r>
      <w:r>
        <w:t>(“Bem(</w:t>
      </w:r>
      <w:proofErr w:type="spellStart"/>
      <w:r>
        <w:t>ns</w:t>
      </w:r>
      <w:proofErr w:type="spellEnd"/>
      <w:r>
        <w:t xml:space="preserve">)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9E48C0">
      <w:pPr>
        <w:pStyle w:val="PargrafodaLista"/>
        <w:spacing w:after="0" w:line="266"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 xml:space="preserve">Se </w:t>
      </w:r>
      <w:proofErr w:type="gramStart"/>
      <w:r w:rsidR="00A24D45" w:rsidRPr="009E48C0">
        <w:t>solteiro(</w:t>
      </w:r>
      <w:proofErr w:type="gramEnd"/>
      <w:r w:rsidR="00A24D45" w:rsidRPr="009E48C0">
        <w:t>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proofErr w:type="gramStart"/>
      <w:r w:rsidR="00C74052" w:rsidRPr="00674495">
        <w:rPr>
          <w:bCs/>
        </w:rPr>
        <w:t>O</w:t>
      </w:r>
      <w:r w:rsidRPr="009E48C0">
        <w:t>(</w:t>
      </w:r>
      <w:proofErr w:type="gramEnd"/>
      <w:r w:rsidR="00C74052" w:rsidRPr="009E48C0">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ao INSS - Instituto Nacional do Seguro Social, bem como não ser(em) produtor(es) rural(</w:t>
      </w:r>
      <w:proofErr w:type="spellStart"/>
      <w:r w:rsidRPr="009E48C0">
        <w:t>is</w:t>
      </w:r>
      <w:proofErr w:type="spellEnd"/>
      <w:r w:rsidRPr="009E48C0">
        <w:t>), não estando, assim, incurso(s) nas restrições da legislação pertinente</w:t>
      </w:r>
      <w:r w:rsidR="00AF2709" w:rsidRPr="009E48C0">
        <w:t>, dispensando a apresentação de Certidão Negativa de Débitos – CND</w:t>
      </w:r>
      <w:r w:rsidRPr="009E48C0">
        <w:t xml:space="preserve">. Todavia, na hipótese de </w:t>
      </w:r>
      <w:proofErr w:type="gramStart"/>
      <w:r w:rsidRPr="009E48C0">
        <w:t>ser(</w:t>
      </w:r>
      <w:proofErr w:type="gramEnd"/>
      <w:r w:rsidRPr="009E48C0">
        <w:t>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w:t>
      </w:r>
      <w:proofErr w:type="gramStart"/>
      <w:r w:rsidR="000C1708">
        <w:t>do(</w:t>
      </w:r>
      <w:proofErr w:type="gramEnd"/>
      <w:r w:rsidR="000C1708">
        <w:t xml:space="preserve">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w:t>
      </w:r>
      <w:proofErr w:type="gramStart"/>
      <w:r w:rsidR="00C00CEC" w:rsidRPr="009E48C0">
        <w:t>o(</w:t>
      </w:r>
      <w:proofErr w:type="gramEnd"/>
      <w:r w:rsidR="00C00CEC" w:rsidRPr="009E48C0">
        <w:t>s) EMITENTE(S) deverá(</w:t>
      </w:r>
      <w:proofErr w:type="spellStart"/>
      <w:r w:rsidR="00C00CEC" w:rsidRPr="009E48C0">
        <w:t>ão</w:t>
      </w:r>
      <w:proofErr w:type="spellEnd"/>
      <w:r w:rsidR="00C00CEC" w:rsidRPr="009E48C0">
        <w:t xml:space="preserve">)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43F4D9FF" w14:textId="082ADC1C" w:rsidR="00066C34" w:rsidRDefault="5840DD94" w:rsidP="00066C34">
      <w:pPr>
        <w:numPr>
          <w:ilvl w:val="0"/>
          <w:numId w:val="2"/>
        </w:numPr>
        <w:spacing w:after="5" w:line="250" w:lineRule="auto"/>
        <w:ind w:left="1065"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xml:space="preserve">: </w:t>
      </w:r>
      <w:proofErr w:type="spellStart"/>
      <w:r w:rsidRPr="5840DD94">
        <w:rPr>
          <w:i/>
          <w:iCs/>
        </w:rPr>
        <w:t>valorCredito</w:t>
      </w:r>
      <w:proofErr w:type="spellEnd"/>
      <w:r w:rsidRPr="5840DD94">
        <w:rPr>
          <w:i/>
          <w:iCs/>
        </w:rPr>
        <w:t xml:space="preserve"> (</w:t>
      </w:r>
      <w:proofErr w:type="spellStart"/>
      <w:r w:rsidRPr="5840DD94">
        <w:rPr>
          <w:i/>
          <w:iCs/>
        </w:rPr>
        <w:t>ExtensoValorCredito</w:t>
      </w:r>
      <w:proofErr w:type="spellEnd"/>
      <w:r w:rsidRPr="5840DD94">
        <w:rPr>
          <w:i/>
          <w:iCs/>
        </w:rPr>
        <w:t>);</w:t>
      </w:r>
    </w:p>
    <w:p w14:paraId="32DB318E" w14:textId="1BE0109D" w:rsidR="00066C34" w:rsidRDefault="5840DD94" w:rsidP="00066C3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proofErr w:type="spellStart"/>
      <w:r w:rsidRPr="5840DD94">
        <w:rPr>
          <w:i/>
          <w:iCs/>
        </w:rPr>
        <w:t>numeroParcelasPagamento</w:t>
      </w:r>
      <w:proofErr w:type="spellEnd"/>
      <w:r w:rsidRPr="5840DD94">
        <w:rPr>
          <w:i/>
          <w:iCs/>
        </w:rPr>
        <w:t xml:space="preserve"> (</w:t>
      </w:r>
      <w:proofErr w:type="spellStart"/>
      <w:r w:rsidRPr="5840DD94">
        <w:rPr>
          <w:i/>
          <w:iCs/>
        </w:rPr>
        <w:t>ExtensoNumeroParcelasPagamento</w:t>
      </w:r>
      <w:proofErr w:type="spellEnd"/>
      <w:r w:rsidRPr="5840DD94">
        <w:rPr>
          <w:i/>
          <w:iCs/>
        </w:rPr>
        <w:t xml:space="preserve">) parcelas, sendo a 1ª. parcela com vencimento em </w:t>
      </w:r>
      <w:proofErr w:type="spellStart"/>
      <w:r w:rsidRPr="5840DD94">
        <w:rPr>
          <w:i/>
          <w:iCs/>
        </w:rPr>
        <w:t>vencimentoPrimeiraParcelaPagamento</w:t>
      </w:r>
      <w:proofErr w:type="spellEnd"/>
      <w:r w:rsidRPr="5840DD94">
        <w:rPr>
          <w:i/>
          <w:iCs/>
        </w:rPr>
        <w:t xml:space="preserve"> e a última parcela com vencimento em </w:t>
      </w:r>
      <w:proofErr w:type="spellStart"/>
      <w:r w:rsidRPr="5840DD94">
        <w:rPr>
          <w:i/>
          <w:iCs/>
        </w:rPr>
        <w:t>vencimentoUltimaParcelaPagamento</w:t>
      </w:r>
      <w:proofErr w:type="spellEnd"/>
      <w:r w:rsidRPr="5840DD94">
        <w:rPr>
          <w:i/>
          <w:iCs/>
        </w:rPr>
        <w:t xml:space="preserve">, totalizando o montante de </w:t>
      </w:r>
      <w:proofErr w:type="spellStart"/>
      <w:r w:rsidRPr="5840DD94">
        <w:rPr>
          <w:i/>
          <w:iCs/>
        </w:rPr>
        <w:t>montantePagamento</w:t>
      </w:r>
      <w:proofErr w:type="spellEnd"/>
      <w:r w:rsidRPr="5840DD94">
        <w:rPr>
          <w:i/>
          <w:iCs/>
        </w:rPr>
        <w:t xml:space="preserve"> (</w:t>
      </w:r>
      <w:proofErr w:type="spellStart"/>
      <w:r w:rsidRPr="5840DD94">
        <w:rPr>
          <w:i/>
          <w:iCs/>
        </w:rPr>
        <w:t>ExtensoMontantePagamento</w:t>
      </w:r>
      <w:proofErr w:type="spellEnd"/>
      <w:r w:rsidRPr="5840DD94">
        <w:rPr>
          <w:i/>
          <w:iCs/>
        </w:rPr>
        <w:t>);</w:t>
      </w:r>
    </w:p>
    <w:p w14:paraId="532A4791" w14:textId="51025570" w:rsidR="00066C34" w:rsidRPr="00066C34" w:rsidRDefault="00066C34" w:rsidP="00066C34">
      <w:pPr>
        <w:numPr>
          <w:ilvl w:val="0"/>
          <w:numId w:val="2"/>
        </w:numPr>
        <w:spacing w:after="5" w:line="250" w:lineRule="auto"/>
        <w:ind w:left="1065" w:hanging="720"/>
      </w:pPr>
      <w:r w:rsidRPr="5840DD94">
        <w:rPr>
          <w:b/>
          <w:bCs/>
          <w:i/>
          <w:iCs/>
          <w:u w:val="single"/>
        </w:rPr>
        <w:t>Encargos Financeiros:</w:t>
      </w:r>
    </w:p>
    <w:p w14:paraId="1DB2F1B8" w14:textId="77777777" w:rsidR="00066C34" w:rsidRDefault="00066C34" w:rsidP="00066C34">
      <w:pPr>
        <w:spacing w:after="0" w:line="250" w:lineRule="auto"/>
        <w:ind w:left="1077" w:firstLine="0"/>
        <w:rPr>
          <w:i/>
        </w:rPr>
      </w:pPr>
      <w:proofErr w:type="gramStart"/>
      <w:r>
        <w:rPr>
          <w:i/>
        </w:rPr>
        <w:t xml:space="preserve">(X) </w:t>
      </w:r>
      <w:r w:rsidRPr="00D85AE5">
        <w:rPr>
          <w:b/>
          <w:bCs/>
          <w:i/>
        </w:rPr>
        <w:t>Pré-fixado</w:t>
      </w:r>
      <w:proofErr w:type="gramEnd"/>
      <w:r>
        <w:rPr>
          <w:i/>
        </w:rPr>
        <w:t>, calculado com base no ano de 365 dias;</w:t>
      </w:r>
    </w:p>
    <w:p w14:paraId="3DE21C94" w14:textId="266F3ED9" w:rsidR="00276A6C" w:rsidRPr="00066C34" w:rsidRDefault="00066C34" w:rsidP="00276A6C">
      <w:pPr>
        <w:spacing w:after="5" w:line="250" w:lineRule="auto"/>
        <w:ind w:left="1065" w:firstLine="0"/>
        <w:rPr>
          <w:i/>
        </w:rPr>
      </w:pPr>
      <w:r>
        <w:rPr>
          <w:i/>
        </w:rPr>
        <w:t xml:space="preserve">(X) </w:t>
      </w:r>
      <w:r w:rsidRPr="00D85AE5">
        <w:rPr>
          <w:b/>
          <w:bCs/>
          <w:i/>
        </w:rPr>
        <w:t>Pós-fixado</w:t>
      </w:r>
      <w:r>
        <w:rPr>
          <w:i/>
        </w:rPr>
        <w:t>: atualização dos valores pela variação mensal do Índice Nacional de Preços ao Consumidor Amplo – IPCA/IBGE, apurado a partir da data de emissã</w:t>
      </w:r>
      <w:r w:rsidR="00276A6C">
        <w:rPr>
          <w:i/>
        </w:rPr>
        <w:t>o até a efetiva quitação da CCB;</w:t>
      </w:r>
    </w:p>
    <w:p w14:paraId="04CD6CDA" w14:textId="6E59C3E1" w:rsidR="004A5FA4" w:rsidRDefault="000C1708" w:rsidP="00276A6C">
      <w:pPr>
        <w:pStyle w:val="PargrafodaLista"/>
        <w:numPr>
          <w:ilvl w:val="0"/>
          <w:numId w:val="25"/>
        </w:numPr>
        <w:spacing w:after="8" w:line="250" w:lineRule="auto"/>
        <w:jc w:val="left"/>
      </w:pPr>
      <w:r w:rsidRPr="00276A6C">
        <w:rPr>
          <w:b/>
          <w:i/>
          <w:u w:val="single" w:color="000000"/>
        </w:rPr>
        <w:t>Taxa de Juros Efetiva</w:t>
      </w:r>
      <w:r w:rsidRPr="00276A6C">
        <w:rPr>
          <w:b/>
          <w:i/>
        </w:rPr>
        <w:t xml:space="preserve">: </w:t>
      </w:r>
    </w:p>
    <w:p w14:paraId="6E3AFCA8" w14:textId="67FBB03D" w:rsidR="00276A6C"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proofErr w:type="spellStart"/>
      <w:r w:rsidR="5840DD94" w:rsidRPr="5840DD94">
        <w:rPr>
          <w:i/>
          <w:iCs/>
        </w:rPr>
        <w:t>taxaDeJurosMes</w:t>
      </w:r>
      <w:proofErr w:type="spellEnd"/>
      <w:r w:rsidR="5840DD94" w:rsidRPr="5840DD94">
        <w:rPr>
          <w:i/>
          <w:iCs/>
        </w:rPr>
        <w:t>%</w:t>
      </w:r>
      <w:proofErr w:type="gramStart"/>
      <w:r>
        <w:tab/>
      </w:r>
      <w:r w:rsidR="5840DD94" w:rsidRPr="5840DD94">
        <w:rPr>
          <w:i/>
          <w:iCs/>
        </w:rPr>
        <w:t xml:space="preserve"> </w:t>
      </w:r>
      <w:r w:rsidR="5840DD94" w:rsidRPr="5840DD94">
        <w:rPr>
          <w:b/>
          <w:bCs/>
          <w:i/>
          <w:iCs/>
        </w:rPr>
        <w:t xml:space="preserve"> Ano</w:t>
      </w:r>
      <w:proofErr w:type="gramEnd"/>
      <w:r w:rsidR="5840DD94" w:rsidRPr="5840DD94">
        <w:rPr>
          <w:b/>
          <w:bCs/>
          <w:i/>
          <w:iCs/>
        </w:rPr>
        <w:t xml:space="preserve">: </w:t>
      </w:r>
      <w:proofErr w:type="spellStart"/>
      <w:r w:rsidR="5840DD94" w:rsidRPr="5840DD94">
        <w:rPr>
          <w:i/>
          <w:iCs/>
        </w:rPr>
        <w:t>taxaDeJurosAno</w:t>
      </w:r>
      <w:proofErr w:type="spellEnd"/>
      <w:r w:rsidR="5840DD94" w:rsidRPr="5840DD94">
        <w:rPr>
          <w:i/>
          <w:iCs/>
        </w:rPr>
        <w:t>%</w:t>
      </w:r>
    </w:p>
    <w:p w14:paraId="3B13EDB5" w14:textId="77777777" w:rsidR="004A5FA4" w:rsidRDefault="000C1708" w:rsidP="00276A6C">
      <w:pPr>
        <w:numPr>
          <w:ilvl w:val="0"/>
          <w:numId w:val="25"/>
        </w:numPr>
        <w:spacing w:after="0" w:line="259" w:lineRule="auto"/>
        <w:jc w:val="left"/>
      </w:pPr>
      <w:r>
        <w:rPr>
          <w:b/>
          <w:i/>
          <w:u w:val="single" w:color="000000"/>
        </w:rPr>
        <w:t>Custo Efetivo Total (“CET”)</w:t>
      </w:r>
      <w:r>
        <w:rPr>
          <w:b/>
          <w:i/>
        </w:rPr>
        <w:t xml:space="preserve"> </w:t>
      </w:r>
    </w:p>
    <w:p w14:paraId="6E8A80AA" w14:textId="5276EBB9" w:rsidR="00066C34" w:rsidRPr="00066C34" w:rsidRDefault="000C1708">
      <w:pPr>
        <w:tabs>
          <w:tab w:val="center" w:pos="1324"/>
          <w:tab w:val="center" w:pos="2451"/>
          <w:tab w:val="center" w:pos="4128"/>
        </w:tabs>
        <w:spacing w:after="0" w:line="259" w:lineRule="auto"/>
        <w:ind w:left="0" w:firstLine="0"/>
        <w:jc w:val="left"/>
        <w:rPr>
          <w:i/>
          <w:iCs/>
          <w:sz w:val="22"/>
          <w:szCs w:val="22"/>
        </w:rPr>
      </w:pPr>
      <w:r>
        <w:rPr>
          <w:sz w:val="22"/>
        </w:rPr>
        <w:tab/>
      </w:r>
      <w:r w:rsidRPr="15735DFA">
        <w:rPr>
          <w:b/>
          <w:bCs/>
          <w:i/>
          <w:iCs/>
        </w:rPr>
        <w:t xml:space="preserve">Mês:    </w:t>
      </w:r>
      <w:r w:rsidRPr="15735DFA">
        <w:rPr>
          <w:i/>
          <w:iCs/>
        </w:rPr>
        <w:t xml:space="preserve"> </w:t>
      </w:r>
      <w:proofErr w:type="gramStart"/>
      <w:r>
        <w:rPr>
          <w:i/>
        </w:rPr>
        <w:tab/>
      </w:r>
      <w:r w:rsidRPr="15735DFA">
        <w:rPr>
          <w:i/>
          <w:iCs/>
        </w:rPr>
        <w:t xml:space="preserve"> </w:t>
      </w:r>
      <w:r w:rsidRPr="15735DFA">
        <w:rPr>
          <w:i/>
          <w:iCs/>
          <w:sz w:val="22"/>
          <w:szCs w:val="22"/>
        </w:rPr>
        <w:t xml:space="preserve"> </w:t>
      </w:r>
      <w:proofErr w:type="spellStart"/>
      <w:r w:rsidR="5840DD94" w:rsidRPr="15735DFA">
        <w:rPr>
          <w:i/>
          <w:iCs/>
          <w:sz w:val="22"/>
          <w:szCs w:val="22"/>
        </w:rPr>
        <w:t>cetMes</w:t>
      </w:r>
      <w:proofErr w:type="spellEnd"/>
      <w:proofErr w:type="gramEnd"/>
      <w:r w:rsidR="5840DD94" w:rsidRPr="15735DFA">
        <w:rPr>
          <w:i/>
          <w:iCs/>
          <w:sz w:val="22"/>
          <w:szCs w:val="22"/>
        </w:rPr>
        <w:t>%</w:t>
      </w:r>
      <w:r>
        <w:tab/>
      </w:r>
      <w:r w:rsidR="5840DD94" w:rsidRPr="15735DFA">
        <w:rPr>
          <w:i/>
          <w:iCs/>
          <w:sz w:val="22"/>
          <w:szCs w:val="22"/>
        </w:rPr>
        <w:t xml:space="preserve"> </w:t>
      </w:r>
      <w:r w:rsidR="5840DD94" w:rsidRPr="15735DFA">
        <w:rPr>
          <w:b/>
          <w:bCs/>
          <w:i/>
          <w:iCs/>
          <w:sz w:val="22"/>
          <w:szCs w:val="22"/>
        </w:rPr>
        <w:t>Ano:</w:t>
      </w:r>
      <w:r w:rsidR="5840DD94" w:rsidRPr="15735DFA">
        <w:rPr>
          <w:i/>
          <w:iCs/>
          <w:sz w:val="22"/>
          <w:szCs w:val="22"/>
        </w:rPr>
        <w:t xml:space="preserve"> </w:t>
      </w:r>
      <w:proofErr w:type="spellStart"/>
      <w:r w:rsidR="5840DD94" w:rsidRPr="15735DFA">
        <w:rPr>
          <w:i/>
          <w:iCs/>
          <w:sz w:val="22"/>
          <w:szCs w:val="22"/>
        </w:rPr>
        <w:t>cetAno</w:t>
      </w:r>
      <w:proofErr w:type="spellEnd"/>
      <w:r w:rsidR="5840DD94" w:rsidRPr="15735DFA">
        <w:rPr>
          <w:i/>
          <w:iCs/>
          <w:sz w:val="22"/>
          <w:szCs w:val="22"/>
        </w:rPr>
        <w:t>%</w:t>
      </w:r>
    </w:p>
    <w:p w14:paraId="373DFCB0" w14:textId="57D4D521" w:rsidR="00066C34" w:rsidRDefault="15735DFA" w:rsidP="00276A6C">
      <w:pPr>
        <w:numPr>
          <w:ilvl w:val="0"/>
          <w:numId w:val="25"/>
        </w:numPr>
        <w:spacing w:after="0" w:line="259" w:lineRule="auto"/>
        <w:jc w:val="left"/>
      </w:pPr>
      <w:r w:rsidRPr="15735DFA">
        <w:rPr>
          <w:b/>
          <w:bCs/>
          <w:i/>
          <w:iCs/>
        </w:rPr>
        <w:t>Data de Emissão:</w:t>
      </w:r>
      <w:r w:rsidRPr="15735DFA">
        <w:rPr>
          <w:i/>
          <w:iCs/>
        </w:rPr>
        <w:t xml:space="preserve"> </w:t>
      </w:r>
      <w:proofErr w:type="spellStart"/>
      <w:proofErr w:type="gramStart"/>
      <w:r w:rsidRPr="15735DFA">
        <w:rPr>
          <w:i/>
          <w:iCs/>
          <w:color w:val="auto"/>
        </w:rPr>
        <w:t>dataDeEmissao</w:t>
      </w:r>
      <w:proofErr w:type="spellEnd"/>
      <w:r w:rsidRPr="15735DFA">
        <w:rPr>
          <w:i/>
          <w:iCs/>
          <w:color w:val="auto"/>
        </w:rPr>
        <w:t xml:space="preserve"> </w:t>
      </w:r>
      <w:r w:rsidRPr="15735DFA">
        <w:rPr>
          <w:i/>
          <w:iCs/>
        </w:rPr>
        <w:t>;</w:t>
      </w:r>
      <w:proofErr w:type="gramEnd"/>
    </w:p>
    <w:p w14:paraId="32F15193" w14:textId="0FA95A40" w:rsidR="5840DD94" w:rsidRDefault="5840DD94" w:rsidP="00276A6C">
      <w:pPr>
        <w:numPr>
          <w:ilvl w:val="0"/>
          <w:numId w:val="25"/>
        </w:numPr>
        <w:spacing w:after="0" w:line="259" w:lineRule="auto"/>
        <w:jc w:val="left"/>
      </w:pPr>
      <w:r w:rsidRPr="5840DD94">
        <w:rPr>
          <w:b/>
          <w:bCs/>
          <w:i/>
          <w:iCs/>
        </w:rPr>
        <w:t xml:space="preserve">Data de Vencimento:  </w:t>
      </w:r>
      <w:proofErr w:type="spellStart"/>
      <w:r w:rsidRPr="5840DD94">
        <w:rPr>
          <w:i/>
          <w:iCs/>
        </w:rPr>
        <w:t>vencimentoUltimaParcelaPagamento</w:t>
      </w:r>
      <w:proofErr w:type="spellEnd"/>
      <w:r w:rsidRPr="5840DD94">
        <w:rPr>
          <w:b/>
          <w:bCs/>
          <w:i/>
          <w:iCs/>
        </w:rPr>
        <w:t>.</w:t>
      </w:r>
    </w:p>
    <w:p w14:paraId="44ABDE4C" w14:textId="77777777" w:rsidR="004A5FA4" w:rsidRDefault="000C1708" w:rsidP="00276A6C">
      <w:pPr>
        <w:numPr>
          <w:ilvl w:val="0"/>
          <w:numId w:val="25"/>
        </w:numPr>
        <w:spacing w:after="8" w:line="250" w:lineRule="auto"/>
        <w:jc w:val="left"/>
      </w:pPr>
      <w:bookmarkStart w:id="0" w:name="_GoBack"/>
      <w:bookmarkEnd w:id="0"/>
      <w:r>
        <w:rPr>
          <w:b/>
          <w:i/>
          <w:u w:val="single" w:color="000000"/>
        </w:rPr>
        <w:t>Clausula de Constituição da Propriedade Fiduciária</w:t>
      </w:r>
      <w:r>
        <w:rPr>
          <w:i/>
        </w:rPr>
        <w:t xml:space="preserve">: vide clausula 1.1 deste instrumento; </w:t>
      </w:r>
    </w:p>
    <w:p w14:paraId="107BF5A9" w14:textId="77777777" w:rsidR="004A5FA4" w:rsidRDefault="000C1708" w:rsidP="00276A6C">
      <w:pPr>
        <w:numPr>
          <w:ilvl w:val="0"/>
          <w:numId w:val="25"/>
        </w:numPr>
        <w:spacing w:after="8" w:line="250" w:lineRule="auto"/>
        <w:jc w:val="left"/>
      </w:pPr>
      <w:r>
        <w:rPr>
          <w:b/>
          <w:i/>
          <w:u w:val="single" w:color="000000"/>
        </w:rPr>
        <w:t xml:space="preserve">Clausula assegurando o </w:t>
      </w:r>
      <w:proofErr w:type="spellStart"/>
      <w:r>
        <w:rPr>
          <w:b/>
          <w:i/>
          <w:u w:val="single" w:color="000000"/>
        </w:rPr>
        <w:t>Fiduciante</w:t>
      </w:r>
      <w:proofErr w:type="spellEnd"/>
      <w:r>
        <w:rPr>
          <w:b/>
          <w:i/>
          <w:u w:val="single" w:color="000000"/>
        </w:rPr>
        <w:t xml:space="preserve"> – enquanto adimplente - ao uso do </w:t>
      </w:r>
      <w:proofErr w:type="gramStart"/>
      <w:r>
        <w:rPr>
          <w:b/>
          <w:i/>
          <w:u w:val="single" w:color="000000"/>
        </w:rPr>
        <w:t>Bem(</w:t>
      </w:r>
      <w:proofErr w:type="spellStart"/>
      <w:proofErr w:type="gramEnd"/>
      <w:r>
        <w:rPr>
          <w:b/>
          <w:i/>
          <w:u w:val="single" w:color="000000"/>
        </w:rPr>
        <w:t>ns</w:t>
      </w:r>
      <w:proofErr w:type="spellEnd"/>
      <w:r>
        <w:rPr>
          <w:b/>
          <w:i/>
          <w:u w:val="single" w:color="000000"/>
        </w:rPr>
        <w:t>) Imóvel(eis)</w:t>
      </w:r>
      <w:r>
        <w:rPr>
          <w:b/>
          <w:i/>
        </w:rPr>
        <w:t>:</w:t>
      </w:r>
      <w:r>
        <w:rPr>
          <w:i/>
        </w:rPr>
        <w:t xml:space="preserve">  vide clausula 3.9. </w:t>
      </w:r>
      <w:proofErr w:type="gramStart"/>
      <w:r>
        <w:rPr>
          <w:i/>
        </w:rPr>
        <w:t>deste</w:t>
      </w:r>
      <w:proofErr w:type="gramEnd"/>
      <w:r>
        <w:rPr>
          <w:i/>
        </w:rPr>
        <w:t xml:space="preserve"> instrumento;</w:t>
      </w:r>
    </w:p>
    <w:p w14:paraId="7E8C0505" w14:textId="77777777" w:rsidR="004A5FA4" w:rsidRDefault="000C1708" w:rsidP="00276A6C">
      <w:pPr>
        <w:numPr>
          <w:ilvl w:val="0"/>
          <w:numId w:val="25"/>
        </w:numPr>
        <w:spacing w:after="8" w:line="250" w:lineRule="auto"/>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276A6C">
      <w:pPr>
        <w:numPr>
          <w:ilvl w:val="0"/>
          <w:numId w:val="25"/>
        </w:numPr>
        <w:spacing w:after="8" w:line="250" w:lineRule="auto"/>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w:t>
      </w:r>
      <w:proofErr w:type="gramStart"/>
      <w:r>
        <w:t>o(</w:t>
      </w:r>
      <w:proofErr w:type="gramEnd"/>
      <w:r>
        <w:t xml:space="preserve">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w:t>
      </w:r>
      <w:proofErr w:type="gramStart"/>
      <w:r>
        <w:t>FIDUCIANTE(</w:t>
      </w:r>
      <w:proofErr w:type="gramEnd"/>
      <w:r>
        <w:t xml:space="preserv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w:t>
      </w:r>
      <w:proofErr w:type="gramStart"/>
      <w:r>
        <w:t>Imóvel(</w:t>
      </w:r>
      <w:proofErr w:type="gramEnd"/>
      <w:r>
        <w:t xml:space="preserve">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proofErr w:type="gramStart"/>
      <w:r>
        <w:t>O(</w:t>
      </w:r>
      <w:proofErr w:type="gramEnd"/>
      <w:r>
        <w:t xml:space="preserve">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w:t>
      </w:r>
      <w:proofErr w:type="gramStart"/>
      <w:r>
        <w:t>na(</w:t>
      </w:r>
      <w:proofErr w:type="gramEnd"/>
      <w:r>
        <w:t xml:space="preserve">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w:t>
      </w:r>
      <w:proofErr w:type="gramStart"/>
      <w:r>
        <w:t>o(</w:t>
      </w:r>
      <w:proofErr w:type="gramEnd"/>
      <w:r>
        <w:t xml:space="preserve">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 xml:space="preserve">que é assegurado </w:t>
      </w:r>
      <w:proofErr w:type="gramStart"/>
      <w:r>
        <w:rPr>
          <w:b/>
          <w:u w:val="single" w:color="000000"/>
        </w:rPr>
        <w:t>ao(</w:t>
      </w:r>
      <w:proofErr w:type="gramEnd"/>
      <w:r>
        <w:rPr>
          <w:b/>
          <w:u w:val="single" w:color="000000"/>
        </w:rPr>
        <w:t>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proofErr w:type="gramStart"/>
      <w:r>
        <w:t>O(</w:t>
      </w:r>
      <w:proofErr w:type="gramEnd"/>
      <w:r>
        <w:t>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w:t>
      </w:r>
      <w:proofErr w:type="gramStart"/>
      <w:r>
        <w:t>do(</w:t>
      </w:r>
      <w:proofErr w:type="gramEnd"/>
      <w:r>
        <w:t xml:space="preserve">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w:t>
      </w:r>
      <w:proofErr w:type="gramStart"/>
      <w:r>
        <w:t>do(</w:t>
      </w:r>
      <w:proofErr w:type="gramEnd"/>
      <w:r>
        <w:t xml:space="preserve">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w:t>
      </w:r>
      <w:proofErr w:type="gramStart"/>
      <w:r>
        <w:t>o(</w:t>
      </w:r>
      <w:proofErr w:type="gramEnd"/>
      <w:r>
        <w:t xml:space="preserve">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 xml:space="preserve">A intimação será requerida pela FIDUCIÁRIA, ou por seu sucessor conforme o caso, ao Oficial do Serviço de Registro de Imóveis competente, indicando o valor total das obrigações garantidas decorrentes </w:t>
      </w:r>
      <w:proofErr w:type="gramStart"/>
      <w:r>
        <w:t>da(</w:t>
      </w:r>
      <w:proofErr w:type="gramEnd"/>
      <w:r>
        <w:t>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 xml:space="preserve">Quando se tratar de pessoa jurídica, a intimação será feita </w:t>
      </w:r>
      <w:proofErr w:type="gramStart"/>
      <w:r>
        <w:t>ao(</w:t>
      </w:r>
      <w:proofErr w:type="gramEnd"/>
      <w:r>
        <w:t>s) representantes ou a procuradores regularmente constituídos pelo(s) FIDUCIANTE(S);</w:t>
      </w:r>
    </w:p>
    <w:p w14:paraId="385FF240" w14:textId="77777777" w:rsidR="004A5FA4" w:rsidRDefault="000C1708">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w:t>
      </w:r>
      <w:proofErr w:type="gramStart"/>
      <w:r>
        <w:t>Imóvel(</w:t>
      </w:r>
      <w:proofErr w:type="gramEnd"/>
      <w:r>
        <w:t xml:space="preserve">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w:t>
      </w:r>
      <w:proofErr w:type="gramStart"/>
      <w:r>
        <w:t>pelo(</w:t>
      </w:r>
      <w:proofErr w:type="gramEnd"/>
      <w:r>
        <w:t xml:space="preserve">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w:t>
      </w:r>
      <w:proofErr w:type="gramStart"/>
      <w:r>
        <w:t>Imóvel(</w:t>
      </w:r>
      <w:proofErr w:type="gramEnd"/>
      <w:r>
        <w:t xml:space="preserve">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proofErr w:type="gramStart"/>
      <w:r>
        <w:t>O(</w:t>
      </w:r>
      <w:proofErr w:type="gramEnd"/>
      <w:r>
        <w:t>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w:t>
      </w:r>
      <w:proofErr w:type="gramStart"/>
      <w:r>
        <w:t>ao(</w:t>
      </w:r>
      <w:proofErr w:type="gramEnd"/>
      <w:r>
        <w:t xml:space="preserve">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w:t>
      </w:r>
      <w:proofErr w:type="gramStart"/>
      <w:r>
        <w:t>do(</w:t>
      </w:r>
      <w:proofErr w:type="gramEnd"/>
      <w:r>
        <w:t xml:space="preserve">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w:t>
      </w:r>
      <w:proofErr w:type="gramStart"/>
      <w:r w:rsidRPr="181B796E">
        <w:t>do(</w:t>
      </w:r>
      <w:proofErr w:type="gramEnd"/>
      <w:r w:rsidRPr="181B796E">
        <w:t>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4297CA1A">
      <w:pPr>
        <w:spacing w:after="131" w:line="269" w:lineRule="auto"/>
        <w:ind w:left="-5" w:right="41"/>
      </w:pPr>
      <w:proofErr w:type="spellStart"/>
      <w:proofErr w:type="gramStart"/>
      <w:r>
        <w:t>fiducianteTerceiroG</w:t>
      </w:r>
      <w:proofErr w:type="spellEnd"/>
      <w:proofErr w:type="gramEnd"/>
      <w:r>
        <w:t xml:space="preserve"> </w:t>
      </w:r>
      <w:proofErr w:type="spellStart"/>
      <w:r>
        <w:t>fiducianteAvalista</w:t>
      </w:r>
      <w:proofErr w:type="spellEnd"/>
      <w:r>
        <w:t xml:space="preserve"> </w:t>
      </w:r>
      <w:proofErr w:type="spellStart"/>
      <w:r>
        <w:t>fiducianteEmitente</w:t>
      </w:r>
      <w:proofErr w:type="spellEnd"/>
      <w:r>
        <w:t xml:space="preserve"> </w:t>
      </w:r>
      <w:proofErr w:type="spellStart"/>
      <w:r>
        <w:t>fiducianteInterveniente</w:t>
      </w:r>
      <w:proofErr w:type="spellEnd"/>
      <w:r w:rsidRPr="007D32FB">
        <w:t xml:space="preserve"> </w:t>
      </w:r>
      <w:proofErr w:type="spellStart"/>
      <w:r w:rsidRPr="007D32FB">
        <w:t>devedorEmitente</w:t>
      </w:r>
      <w:proofErr w:type="spellEnd"/>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77777777" w:rsidR="004A5FA4" w:rsidRDefault="15735DFA" w:rsidP="15735DFA">
      <w:pPr>
        <w:spacing w:after="20" w:line="480" w:lineRule="auto"/>
        <w:ind w:left="-5"/>
        <w:jc w:val="left"/>
      </w:pPr>
      <w:r w:rsidRPr="15735DFA">
        <w:rPr>
          <w:b/>
          <w:bCs/>
        </w:rPr>
        <w:t xml:space="preserve">BMP MONEY PLUS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77777777" w:rsidR="004A5FA4" w:rsidRDefault="000C1708">
      <w:pPr>
        <w:spacing w:after="529" w:line="259" w:lineRule="auto"/>
        <w:ind w:left="0" w:firstLine="0"/>
        <w:jc w:val="left"/>
      </w:pPr>
      <w:proofErr w:type="spellStart"/>
      <w:r>
        <w:t>Email</w:t>
      </w:r>
      <w:proofErr w:type="spellEnd"/>
      <w:r>
        <w:t xml:space="preserve">: </w:t>
      </w:r>
      <w:r>
        <w:rPr>
          <w:color w:val="0000FF"/>
          <w:u w:val="single" w:color="0000FF"/>
        </w:rPr>
        <w:t>cb@moneyp.com.br</w:t>
      </w:r>
      <w:r>
        <w:t xml:space="preserve"> </w:t>
      </w:r>
    </w:p>
    <w:p w14:paraId="16BAF2F8" w14:textId="2F1D250F" w:rsidR="004A5FA4" w:rsidRDefault="15735DFA" w:rsidP="15735DFA">
      <w:pPr>
        <w:spacing w:after="9"/>
        <w:ind w:left="-5" w:right="49"/>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7D8ED8AB" w14:textId="2466ACD6" w:rsidR="00CA09B1" w:rsidRDefault="00CA09B1">
      <w:pPr>
        <w:ind w:left="-5" w:right="49"/>
      </w:pPr>
      <w:r w:rsidRPr="00D85AE5">
        <w:rPr>
          <w:b/>
        </w:rPr>
        <w:t xml:space="preserve">5.6. </w:t>
      </w:r>
      <w:r w:rsidRPr="00D85AE5">
        <w:t xml:space="preserve">Para os fins do disposto na cláusula 5.5. </w:t>
      </w:r>
      <w:proofErr w:type="gramStart"/>
      <w:r w:rsidRPr="00D85AE5">
        <w:t>deste</w:t>
      </w:r>
      <w:proofErr w:type="gramEnd"/>
      <w:r w:rsidRPr="00D85AE5">
        <w:t xml:space="preserve"> instrumento, as datas, horários e locais dos leilões serão comunicados ao devedor mediante correspondência dirigida aos endereços constantes do contrato, inclusive ao endereço eletrônico.</w:t>
      </w:r>
    </w:p>
    <w:p w14:paraId="1D07DF40" w14:textId="4EDB8E60" w:rsidR="004A5FA4" w:rsidRDefault="000C1708">
      <w:pPr>
        <w:tabs>
          <w:tab w:val="center" w:pos="4267"/>
        </w:tabs>
        <w:spacing w:after="132"/>
        <w:ind w:left="-15"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8" w:anchor="art516">
        <w:r>
          <w:t xml:space="preserve"> </w:t>
        </w:r>
      </w:hyperlink>
      <w:hyperlink r:id="rId9" w:anchor="art516">
        <w:r>
          <w:t>art. 516 do Código Civil.</w:t>
        </w:r>
      </w:hyperlink>
    </w:p>
    <w:p w14:paraId="62C73186" w14:textId="3B147120" w:rsidR="004A5FA4" w:rsidRDefault="00995751" w:rsidP="00CA09B1">
      <w:pPr>
        <w:pStyle w:val="PargrafodaLista"/>
        <w:ind w:left="0" w:right="49" w:firstLine="0"/>
      </w:pPr>
      <w:hyperlink r:id="rId10"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w:t>
      </w:r>
      <w:proofErr w:type="gramStart"/>
      <w:r>
        <w:t>ao(</w:t>
      </w:r>
      <w:proofErr w:type="gramEnd"/>
      <w:r>
        <w:t xml:space="preserve">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w:t>
      </w:r>
      <w:proofErr w:type="gramStart"/>
      <w:r>
        <w:t>ao(</w:t>
      </w:r>
      <w:proofErr w:type="gramEnd"/>
      <w:r>
        <w:t xml:space="preserve">s) FIDUCIANTE(S) quitação da dívida, mediante termo próprio. </w:t>
      </w:r>
    </w:p>
    <w:p w14:paraId="4C7B5C22" w14:textId="01370C48" w:rsidR="00C659BD" w:rsidRDefault="000C1708" w:rsidP="00F75963">
      <w:pPr>
        <w:pStyle w:val="PargrafodaLista"/>
        <w:numPr>
          <w:ilvl w:val="1"/>
          <w:numId w:val="14"/>
        </w:numPr>
        <w:ind w:left="0" w:right="49" w:firstLine="0"/>
      </w:pPr>
      <w:r>
        <w:t xml:space="preserve">Se </w:t>
      </w:r>
      <w:proofErr w:type="gramStart"/>
      <w:r>
        <w:t>o(</w:t>
      </w:r>
      <w:proofErr w:type="gramEnd"/>
      <w:r>
        <w:t>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w:t>
      </w:r>
      <w:proofErr w:type="gramStart"/>
      <w:r>
        <w:t>o(</w:t>
      </w:r>
      <w:proofErr w:type="gramEnd"/>
      <w:r>
        <w:t xml:space="preserve">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proofErr w:type="gramStart"/>
      <w:r>
        <w:t>O(</w:t>
      </w:r>
      <w:proofErr w:type="gramEnd"/>
      <w:r>
        <w:t xml:space="preserve">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proofErr w:type="gramStart"/>
      <w:r w:rsidRPr="00D85AE5">
        <w:t>O(</w:t>
      </w:r>
      <w:proofErr w:type="gramEnd"/>
      <w:r w:rsidRPr="00D85AE5">
        <w:t>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w:t>
      </w:r>
      <w:proofErr w:type="gramStart"/>
      <w:r>
        <w:t>do(</w:t>
      </w:r>
      <w:proofErr w:type="gramEnd"/>
      <w:r>
        <w:t xml:space="preserve">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1" w:anchor="art647">
        <w:r>
          <w:t xml:space="preserve"> </w:t>
        </w:r>
      </w:hyperlink>
      <w:hyperlink r:id="rId12" w:anchor="art647">
        <w:proofErr w:type="spellStart"/>
        <w:r>
          <w:t>arts</w:t>
        </w:r>
        <w:proofErr w:type="spellEnd"/>
        <w:r>
          <w:t>. 647</w:t>
        </w:r>
      </w:hyperlink>
      <w:hyperlink r:id="rId13" w:anchor="art647">
        <w:r>
          <w:t xml:space="preserve"> </w:t>
        </w:r>
      </w:hyperlink>
      <w:hyperlink r:id="rId14" w:anchor="art647">
        <w:r>
          <w:t>e</w:t>
        </w:r>
      </w:hyperlink>
      <w:hyperlink r:id="rId15" w:anchor="art648">
        <w:r>
          <w:t xml:space="preserve"> </w:t>
        </w:r>
      </w:hyperlink>
      <w:hyperlink r:id="rId16" w:anchor="art648">
        <w:r>
          <w:t>648 do Código Civil.</w:t>
        </w:r>
      </w:hyperlink>
      <w:hyperlink r:id="rId17"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w:t>
      </w:r>
      <w:proofErr w:type="gramStart"/>
      <w:r>
        <w:t>do(</w:t>
      </w:r>
      <w:proofErr w:type="gramEnd"/>
      <w:r>
        <w:t xml:space="preserve">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w:t>
      </w:r>
      <w:proofErr w:type="gramStart"/>
      <w:r>
        <w:t>DO(</w:t>
      </w:r>
      <w:proofErr w:type="gramEnd"/>
      <w:r>
        <w:t xml:space="preserve">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w:t>
      </w:r>
      <w:proofErr w:type="gramStart"/>
      <w:r>
        <w:t>do(</w:t>
      </w:r>
      <w:proofErr w:type="gramEnd"/>
      <w:r>
        <w:t xml:space="preserve">s) Imóvel(eis) para fins de leilão, é de </w:t>
      </w:r>
      <w:r w:rsidR="007D32FB">
        <w:rPr>
          <w:b/>
          <w:bCs/>
        </w:rPr>
        <w:t xml:space="preserve"> </w:t>
      </w:r>
      <w:proofErr w:type="spellStart"/>
      <w:r w:rsidRPr="15735DFA">
        <w:rPr>
          <w:b/>
          <w:bCs/>
        </w:rPr>
        <w:t>vendaLeilao</w:t>
      </w:r>
      <w:proofErr w:type="spellEnd"/>
      <w:r w:rsidRPr="15735DFA">
        <w:rPr>
          <w:b/>
          <w:bCs/>
        </w:rPr>
        <w:t xml:space="preserve"> (</w:t>
      </w:r>
      <w:proofErr w:type="spellStart"/>
      <w:r w:rsidR="007D32FB">
        <w:rPr>
          <w:b/>
          <w:bCs/>
        </w:rPr>
        <w:t>ExtensoVendaLeilao</w:t>
      </w:r>
      <w:proofErr w:type="spellEnd"/>
      <w:r w:rsidRPr="15735DFA">
        <w:rPr>
          <w:b/>
          <w:bCs/>
        </w:rPr>
        <w:t>),</w:t>
      </w:r>
      <w:r w:rsidRPr="15735DFA">
        <w:t xml:space="preserve"> conforme Laudo de Avaliação (anexo) elaborado por </w:t>
      </w:r>
      <w:proofErr w:type="spellStart"/>
      <w:r w:rsidRPr="15735DFA">
        <w:rPr>
          <w:b/>
          <w:bCs/>
        </w:rPr>
        <w:t>elaboradorNome</w:t>
      </w:r>
      <w:proofErr w:type="spellEnd"/>
      <w:r w:rsidRPr="15735DFA">
        <w:rPr>
          <w:b/>
          <w:bCs/>
        </w:rPr>
        <w:t xml:space="preserve"> - CREA </w:t>
      </w:r>
      <w:proofErr w:type="spellStart"/>
      <w:r w:rsidRPr="15735DFA">
        <w:rPr>
          <w:b/>
          <w:bCs/>
        </w:rPr>
        <w:t>elaboradorCrea</w:t>
      </w:r>
      <w:proofErr w:type="spellEnd"/>
      <w:r>
        <w:t xml:space="preserve"> e responsável </w:t>
      </w:r>
      <w:proofErr w:type="spellStart"/>
      <w:r w:rsidRPr="15735DFA">
        <w:rPr>
          <w:b/>
          <w:bCs/>
        </w:rPr>
        <w:t>responsavelNome</w:t>
      </w:r>
      <w:proofErr w:type="spellEnd"/>
      <w:r w:rsidRPr="15735DFA">
        <w:rPr>
          <w:b/>
          <w:bCs/>
        </w:rPr>
        <w:t xml:space="preserve"> - CREA </w:t>
      </w:r>
      <w:proofErr w:type="spellStart"/>
      <w:r w:rsidRPr="15735DFA">
        <w:rPr>
          <w:b/>
          <w:bCs/>
        </w:rPr>
        <w:t>responsavelCrea</w:t>
      </w:r>
      <w:proofErr w:type="spellEnd"/>
      <w:r w:rsidRPr="15735DFA">
        <w:rPr>
          <w:b/>
          <w:bCs/>
        </w:rPr>
        <w:t>,</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w:t>
      </w:r>
      <w:proofErr w:type="gramStart"/>
      <w:r>
        <w:t>novo</w:t>
      </w:r>
      <w:proofErr w:type="gramEnd"/>
      <w:r>
        <w:t>)</w:t>
      </w:r>
    </w:p>
    <w:p w14:paraId="0066B862" w14:textId="01AAFE79" w:rsidR="004A5FA4" w:rsidRDefault="15735DFA" w:rsidP="5840DD94">
      <w:pPr>
        <w:spacing w:after="370"/>
        <w:ind w:left="-5" w:right="49"/>
      </w:pPr>
      <w:r w:rsidRPr="15735DFA">
        <w:rPr>
          <w:b/>
          <w:bCs/>
        </w:rPr>
        <w:lastRenderedPageBreak/>
        <w:t>6.2.</w:t>
      </w:r>
      <w:r>
        <w:t xml:space="preserve"> Até o pagamento integral </w:t>
      </w:r>
      <w:proofErr w:type="gramStart"/>
      <w:r>
        <w:t>da(</w:t>
      </w:r>
      <w:proofErr w:type="gramEnd"/>
      <w:r>
        <w:t xml:space="preserve">s) CCB(s), a qualquer momento e independentemente do devido cumprimento das demais obrigações da </w:t>
      </w:r>
      <w:r w:rsidRPr="15735DFA">
        <w:rPr>
          <w:b/>
          <w:bCs/>
        </w:rPr>
        <w:t>FIDUCIANTE</w:t>
      </w:r>
      <w:r>
        <w:t xml:space="preserve"> </w:t>
      </w:r>
      <w:proofErr w:type="spellStart"/>
      <w:r w:rsidRPr="15735DFA">
        <w:rPr>
          <w:b/>
          <w:bCs/>
        </w:rPr>
        <w:t>nomeEmitente</w:t>
      </w:r>
      <w:proofErr w:type="spellEnd"/>
      <w:r>
        <w:t xml:space="preserve"> contratadas no âmbito da CCB, o valor do Imóvel(eis) deverá ser equivalente a, pelo menos, </w:t>
      </w:r>
      <w:proofErr w:type="spellStart"/>
      <w:r w:rsidR="00336AA1">
        <w:rPr>
          <w:b/>
          <w:bCs/>
        </w:rPr>
        <w:t>porcentagemImovel</w:t>
      </w:r>
      <w:proofErr w:type="spellEnd"/>
      <w:r w:rsidR="00BB2EF2">
        <w:rPr>
          <w:b/>
          <w:bCs/>
        </w:rPr>
        <w:t xml:space="preserve">% </w:t>
      </w:r>
      <w:r w:rsidR="00336AA1">
        <w:rPr>
          <w:b/>
          <w:bCs/>
        </w:rPr>
        <w:t>(</w:t>
      </w:r>
      <w:proofErr w:type="spellStart"/>
      <w:r w:rsidRPr="007735B9">
        <w:rPr>
          <w:rFonts w:asciiTheme="minorHAnsi" w:hAnsiTheme="minorHAnsi" w:cstheme="minorHAnsi"/>
          <w:b/>
          <w:bCs/>
        </w:rPr>
        <w:t>xtensoPorcentagemImovel</w:t>
      </w:r>
      <w:proofErr w:type="spellEnd"/>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proofErr w:type="gramStart"/>
      <w:r>
        <w:rPr>
          <w:b/>
        </w:rPr>
        <w:t>o(</w:t>
      </w:r>
      <w:proofErr w:type="gramEnd"/>
      <w:r>
        <w:rPr>
          <w:b/>
        </w:rPr>
        <w:t>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 xml:space="preserve">nome do credor fiduciário, o Valor Mínimo de Venda do </w:t>
      </w:r>
      <w:proofErr w:type="gramStart"/>
      <w:r>
        <w:rPr>
          <w:u w:val="single" w:color="000000"/>
        </w:rPr>
        <w:t>Imóvel(</w:t>
      </w:r>
      <w:proofErr w:type="gramEnd"/>
      <w:r>
        <w:rPr>
          <w:u w:val="single" w:color="000000"/>
        </w:rPr>
        <w:t>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77777777" w:rsidR="004A5FA4" w:rsidRDefault="000C1708">
      <w:pPr>
        <w:ind w:left="-5" w:right="49"/>
      </w:pPr>
      <w:proofErr w:type="gramStart"/>
      <w:r>
        <w:rPr>
          <w:b/>
        </w:rPr>
        <w:t>7.3</w:t>
      </w:r>
      <w:r>
        <w:t xml:space="preserve"> As</w:t>
      </w:r>
      <w:proofErr w:type="gramEnd"/>
      <w:r>
        <w:t xml:space="preserve">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w:t>
      </w:r>
      <w:proofErr w:type="gramStart"/>
      <w:r>
        <w:t>Imóvel(</w:t>
      </w:r>
      <w:proofErr w:type="gramEnd"/>
      <w:r>
        <w:t xml:space="preserve">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77777777" w:rsidR="004A5FA4" w:rsidRDefault="000C1708">
      <w:pPr>
        <w:spacing w:after="208"/>
        <w:ind w:left="-5" w:right="49"/>
      </w:pPr>
      <w:proofErr w:type="gramStart"/>
      <w:r>
        <w:rPr>
          <w:b/>
        </w:rPr>
        <w:lastRenderedPageBreak/>
        <w:t>7.4.1</w:t>
      </w:r>
      <w:r>
        <w:t xml:space="preserve"> Se</w:t>
      </w:r>
      <w:proofErr w:type="gramEnd"/>
      <w:r>
        <w:t xml:space="preserv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proofErr w:type="gramStart"/>
      <w:r>
        <w:rPr>
          <w:b/>
        </w:rPr>
        <w:t>FIDUCIANTE(</w:t>
      </w:r>
      <w:proofErr w:type="gramEnd"/>
      <w:r>
        <w:rPr>
          <w:b/>
        </w:rPr>
        <w:t>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proofErr w:type="gramStart"/>
      <w:r>
        <w:rPr>
          <w:b/>
        </w:rPr>
        <w:t>FIDUCIANTE(</w:t>
      </w:r>
      <w:proofErr w:type="gramEnd"/>
      <w:r>
        <w:rPr>
          <w:b/>
        </w:rPr>
        <w:t>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w:t>
      </w:r>
      <w:proofErr w:type="gramStart"/>
      <w:r w:rsidR="000E79ED" w:rsidRPr="009B2C32">
        <w:t xml:space="preserve">5.4.1 </w:t>
      </w:r>
      <w:r w:rsidR="009B2C32" w:rsidRP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 xml:space="preserve">observado o disposto no item 4.4. </w:t>
      </w:r>
      <w:proofErr w:type="gramStart"/>
      <w:r w:rsidR="000E79ED" w:rsidRPr="009B2C32">
        <w:t>alínea</w:t>
      </w:r>
      <w:proofErr w:type="gramEnd"/>
      <w:r w:rsidR="000E79ED" w:rsidRPr="009B2C32">
        <w:t xml:space="preserve">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w:t>
      </w:r>
      <w:proofErr w:type="gramStart"/>
      <w:r>
        <w:t>o(</w:t>
      </w:r>
      <w:proofErr w:type="gramEnd"/>
      <w:r>
        <w:t xml:space="preserve">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 xml:space="preserve">A presente Alienação Fiduciária é regida, material e processualmente, pelas leis da República Federativa do Brasil e faz parte acessória </w:t>
      </w:r>
      <w:proofErr w:type="gramStart"/>
      <w:r>
        <w:t>da(</w:t>
      </w:r>
      <w:proofErr w:type="gramEnd"/>
      <w:r>
        <w:t>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proofErr w:type="gramStart"/>
      <w:r>
        <w:rPr>
          <w:b/>
        </w:rPr>
        <w:tab/>
      </w:r>
      <w:r>
        <w:t>Todo</w:t>
      </w:r>
      <w:proofErr w:type="gramEnd"/>
      <w:r>
        <w:t xml:space="preserve">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 xml:space="preserve">São Paulo, SP, </w:t>
      </w:r>
      <w:proofErr w:type="spellStart"/>
      <w:r>
        <w:t>emissaoDia</w:t>
      </w:r>
      <w:proofErr w:type="spellEnd"/>
      <w:r>
        <w:t xml:space="preserve"> de </w:t>
      </w:r>
      <w:proofErr w:type="spellStart"/>
      <w:r>
        <w:t>emissaoMes</w:t>
      </w:r>
      <w:proofErr w:type="spellEnd"/>
      <w:r>
        <w:t xml:space="preserve"> de </w:t>
      </w:r>
      <w:proofErr w:type="spellStart"/>
      <w:r>
        <w:t>emissaoAno</w:t>
      </w:r>
      <w:proofErr w:type="spellEnd"/>
      <w:r>
        <w:t>.</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BF7708A"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 xml:space="preserve">(Página de assinaturas da Cédula de Crédito Bancário nº XXXXXX, emitida por </w:t>
      </w:r>
      <w:proofErr w:type="spellStart"/>
      <w:r w:rsidRPr="52EE462E">
        <w:rPr>
          <w:i/>
          <w:iCs/>
          <w:color w:val="000000" w:themeColor="text1"/>
        </w:rPr>
        <w:t>nomeEmitente</w:t>
      </w:r>
      <w:proofErr w:type="spellEnd"/>
      <w:r w:rsidRPr="52EE462E">
        <w:rPr>
          <w:i/>
          <w:iCs/>
          <w:color w:val="000000" w:themeColor="text1"/>
        </w:rPr>
        <w:t xml:space="preserve">, CPF/MF nº </w:t>
      </w:r>
      <w:proofErr w:type="spellStart"/>
      <w:r w:rsidRPr="52EE462E">
        <w:rPr>
          <w:i/>
          <w:iCs/>
          <w:color w:val="000000" w:themeColor="text1"/>
        </w:rPr>
        <w:t>cpfEmitente</w:t>
      </w:r>
      <w:proofErr w:type="spellEnd"/>
      <w:r w:rsidRPr="52EE462E">
        <w:rPr>
          <w:i/>
          <w:iCs/>
          <w:color w:val="000000" w:themeColor="text1"/>
        </w:rPr>
        <w:t xml:space="preserve">, em favor de BMP MONEY PLUS SOCIEDADE DE CRÉDITO DIRETO S.A., CNPJ/ MF sob nº 34.337.707/0001-00, em </w:t>
      </w:r>
      <w:proofErr w:type="spellStart"/>
      <w:r w:rsidRPr="52EE462E">
        <w:rPr>
          <w:i/>
          <w:iCs/>
          <w:color w:val="000000" w:themeColor="text1"/>
        </w:rPr>
        <w:t>dataDeEmissao</w:t>
      </w:r>
      <w:proofErr w:type="spellEnd"/>
      <w:r w:rsidRPr="52EE462E">
        <w:rPr>
          <w:i/>
          <w:iCs/>
          <w:color w:val="000000" w:themeColor="text1"/>
        </w:rPr>
        <w:t>).</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5B2234F"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 xml:space="preserve">BMP MONEY PLUS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proofErr w:type="spellStart"/>
            <w:proofErr w:type="gramStart"/>
            <w:r w:rsidRPr="15735DFA">
              <w:rPr>
                <w:color w:val="000000" w:themeColor="text1"/>
                <w:sz w:val="22"/>
                <w:szCs w:val="22"/>
              </w:rPr>
              <w:t>nomeEmitente</w:t>
            </w:r>
            <w:proofErr w:type="spellEnd"/>
            <w:proofErr w:type="gramEnd"/>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proofErr w:type="spellStart"/>
            <w:proofErr w:type="gramStart"/>
            <w:r>
              <w:rPr>
                <w:b w:val="0"/>
                <w:bCs w:val="0"/>
              </w:rPr>
              <w:t>classeEmitente</w:t>
            </w:r>
            <w:proofErr w:type="spellEnd"/>
            <w:proofErr w:type="gramEnd"/>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proofErr w:type="spellStart"/>
            <w:proofErr w:type="gramStart"/>
            <w:r w:rsidRPr="15735DFA">
              <w:rPr>
                <w:color w:val="000000" w:themeColor="text1"/>
                <w:sz w:val="22"/>
                <w:szCs w:val="22"/>
              </w:rPr>
              <w:t>nomeInterveniente</w:t>
            </w:r>
            <w:proofErr w:type="spellEnd"/>
            <w:proofErr w:type="gramEnd"/>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nomeAvalista</w:t>
            </w:r>
            <w:proofErr w:type="spellEnd"/>
            <w:proofErr w:type="gramEnd"/>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roofErr w:type="spellStart"/>
            <w:proofErr w:type="gramStart"/>
            <w:r w:rsidRPr="15735DFA">
              <w:rPr>
                <w:b/>
                <w:bCs/>
                <w:color w:val="000000" w:themeColor="text1"/>
                <w:sz w:val="22"/>
                <w:szCs w:val="22"/>
              </w:rPr>
              <w:t>nomeTerceiroG</w:t>
            </w:r>
            <w:proofErr w:type="spellEnd"/>
            <w:proofErr w:type="gramEnd"/>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proofErr w:type="gramStart"/>
            <w:r>
              <w:t>FIDUCIANTE(</w:t>
            </w:r>
            <w:proofErr w:type="gramEnd"/>
            <w:r>
              <w:t>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proofErr w:type="gramStart"/>
            <w:r w:rsidRPr="15735DFA">
              <w:rPr>
                <w:b w:val="0"/>
                <w:bCs w:val="0"/>
                <w:color w:val="000000" w:themeColor="text1"/>
                <w:sz w:val="22"/>
                <w:szCs w:val="22"/>
              </w:rPr>
              <w:t>CPF:</w:t>
            </w:r>
            <w:r w:rsidR="52EE462E">
              <w:tab/>
            </w:r>
            <w:proofErr w:type="gramEnd"/>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 xml:space="preserve">ANEXO I – MATRÍCULA </w:t>
      </w:r>
      <w:proofErr w:type="gramStart"/>
      <w:r>
        <w:t>DO(</w:t>
      </w:r>
      <w:proofErr w:type="gramEnd"/>
      <w:r>
        <w:t>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 xml:space="preserve">ANEXO II – </w:t>
      </w:r>
      <w:proofErr w:type="gramStart"/>
      <w:r>
        <w:rPr>
          <w:b/>
          <w:u w:val="single" w:color="000000"/>
        </w:rPr>
        <w:t>LAUDO(</w:t>
      </w:r>
      <w:proofErr w:type="gramEnd"/>
      <w:r>
        <w:rPr>
          <w:b/>
          <w:u w:val="single" w:color="000000"/>
        </w:rPr>
        <w:t>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8"/>
      <w:footerReference w:type="even" r:id="rId19"/>
      <w:footerReference w:type="default" r:id="rId20"/>
      <w:footerReference w:type="first" r:id="rId21"/>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3CC1D" w14:textId="77777777" w:rsidR="00995751" w:rsidRDefault="00995751">
      <w:pPr>
        <w:spacing w:after="0" w:line="240" w:lineRule="auto"/>
      </w:pPr>
      <w:r>
        <w:separator/>
      </w:r>
    </w:p>
  </w:endnote>
  <w:endnote w:type="continuationSeparator" w:id="0">
    <w:p w14:paraId="06662A2A" w14:textId="77777777" w:rsidR="00995751" w:rsidRDefault="0099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276A6C" w:rsidRPr="00276A6C">
      <w:rPr>
        <w:rFonts w:ascii="Trebuchet MS" w:eastAsia="Trebuchet MS" w:hAnsi="Trebuchet MS" w:cs="Trebuchet MS"/>
        <w:noProof/>
        <w:sz w:val="20"/>
      </w:rPr>
      <w:t>3</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2C31B" w14:textId="77777777" w:rsidR="00995751" w:rsidRDefault="00995751">
      <w:pPr>
        <w:spacing w:after="0" w:line="240" w:lineRule="auto"/>
      </w:pPr>
      <w:r>
        <w:separator/>
      </w:r>
    </w:p>
  </w:footnote>
  <w:footnote w:type="continuationSeparator" w:id="0">
    <w:p w14:paraId="27446ECF" w14:textId="77777777" w:rsidR="00995751" w:rsidRDefault="00995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B37B0"/>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5" w15:restartNumberingAfterBreak="0">
    <w:nsid w:val="2C212F91"/>
    <w:multiLevelType w:val="hybridMultilevel"/>
    <w:tmpl w:val="0BF04D4E"/>
    <w:lvl w:ilvl="0" w:tplc="D414B948">
      <w:start w:val="1"/>
      <w:numFmt w:val="upperRoman"/>
      <w:lvlText w:val="%1-"/>
      <w:lvlJc w:val="left"/>
      <w:pPr>
        <w:ind w:left="1785"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15:restartNumberingAfterBreak="0">
    <w:nsid w:val="301433EF"/>
    <w:multiLevelType w:val="hybridMultilevel"/>
    <w:tmpl w:val="1EC610FC"/>
    <w:lvl w:ilvl="0" w:tplc="DB6C60E8">
      <w:start w:val="1"/>
      <w:numFmt w:val="upperRoman"/>
      <w:lvlText w:val="%1-"/>
      <w:lvlJc w:val="left"/>
      <w:pPr>
        <w:ind w:left="1785" w:hanging="360"/>
      </w:pPr>
      <w:rPr>
        <w:rFonts w:ascii="Calibri" w:eastAsia="Calibri" w:hAnsi="Calibri" w:cs="Calibri" w:hint="default"/>
        <w:b/>
        <w:bCs/>
        <w:i/>
        <w:iCs/>
        <w:strike w:val="0"/>
        <w:dstrike w:val="0"/>
        <w:color w:val="000000"/>
        <w:sz w:val="24"/>
        <w:szCs w:val="24"/>
        <w:u w:val="none" w:color="000000"/>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9930F5"/>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1"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8C0821"/>
    <w:multiLevelType w:val="hybridMultilevel"/>
    <w:tmpl w:val="0CF69EDE"/>
    <w:lvl w:ilvl="0" w:tplc="D414B948">
      <w:start w:val="1"/>
      <w:numFmt w:val="upperRoman"/>
      <w:lvlText w:val="%1-"/>
      <w:lvlJc w:val="left"/>
      <w:pPr>
        <w:ind w:left="720"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D90CA0"/>
    <w:multiLevelType w:val="hybridMultilevel"/>
    <w:tmpl w:val="A2B80F66"/>
    <w:lvl w:ilvl="0" w:tplc="FB1E7340">
      <w:start w:val="1"/>
      <w:numFmt w:val="upperRoman"/>
      <w:lvlText w:val="%1-"/>
      <w:lvlJc w:val="left"/>
      <w:pPr>
        <w:ind w:left="993" w:hanging="653"/>
      </w:pPr>
      <w:rPr>
        <w:rFonts w:ascii="Calibri" w:eastAsia="Calibri" w:hAnsi="Calibri" w:cs="Calibri" w:hint="default"/>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C2158E"/>
    <w:multiLevelType w:val="hybridMultilevel"/>
    <w:tmpl w:val="3DEE22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2"/>
  </w:num>
  <w:num w:numId="5">
    <w:abstractNumId w:val="14"/>
  </w:num>
  <w:num w:numId="6">
    <w:abstractNumId w:val="0"/>
  </w:num>
  <w:num w:numId="7">
    <w:abstractNumId w:val="7"/>
  </w:num>
  <w:num w:numId="8">
    <w:abstractNumId w:val="18"/>
  </w:num>
  <w:num w:numId="9">
    <w:abstractNumId w:val="9"/>
  </w:num>
  <w:num w:numId="10">
    <w:abstractNumId w:val="17"/>
  </w:num>
  <w:num w:numId="11">
    <w:abstractNumId w:val="8"/>
  </w:num>
  <w:num w:numId="12">
    <w:abstractNumId w:val="11"/>
  </w:num>
  <w:num w:numId="13">
    <w:abstractNumId w:val="4"/>
  </w:num>
  <w:num w:numId="14">
    <w:abstractNumId w:val="13"/>
  </w:num>
  <w:num w:numId="15">
    <w:abstractNumId w:val="19"/>
  </w:num>
  <w:num w:numId="16">
    <w:abstractNumId w:val="20"/>
  </w:num>
  <w:num w:numId="17">
    <w:abstractNumId w:val="5"/>
  </w:num>
  <w:num w:numId="18">
    <w:abstractNumId w:val="15"/>
  </w:num>
  <w:num w:numId="19">
    <w:abstractNumId w:val="1"/>
  </w:num>
  <w:num w:numId="20">
    <w:abstractNumId w:val="10"/>
  </w:num>
  <w:num w:numId="21">
    <w:abstractNumId w:val="21"/>
  </w:num>
  <w:num w:numId="22">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3">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66C34"/>
    <w:rsid w:val="000B594B"/>
    <w:rsid w:val="000C1708"/>
    <w:rsid w:val="000E79ED"/>
    <w:rsid w:val="00125B67"/>
    <w:rsid w:val="0014725B"/>
    <w:rsid w:val="001B6A29"/>
    <w:rsid w:val="001B6C3F"/>
    <w:rsid w:val="00275E96"/>
    <w:rsid w:val="00276A6C"/>
    <w:rsid w:val="002A0CB5"/>
    <w:rsid w:val="002C3F03"/>
    <w:rsid w:val="0033102E"/>
    <w:rsid w:val="00336AA1"/>
    <w:rsid w:val="00374B4C"/>
    <w:rsid w:val="0037555C"/>
    <w:rsid w:val="00375BFD"/>
    <w:rsid w:val="00400DE6"/>
    <w:rsid w:val="004338D3"/>
    <w:rsid w:val="004446F1"/>
    <w:rsid w:val="00470C5E"/>
    <w:rsid w:val="004A5FA4"/>
    <w:rsid w:val="004D21B2"/>
    <w:rsid w:val="00521F0E"/>
    <w:rsid w:val="00561D4D"/>
    <w:rsid w:val="005A28F4"/>
    <w:rsid w:val="005B4641"/>
    <w:rsid w:val="00654188"/>
    <w:rsid w:val="00674495"/>
    <w:rsid w:val="007735B9"/>
    <w:rsid w:val="007A4B5F"/>
    <w:rsid w:val="007C7341"/>
    <w:rsid w:val="007D32FB"/>
    <w:rsid w:val="008F5E85"/>
    <w:rsid w:val="00995751"/>
    <w:rsid w:val="009A170B"/>
    <w:rsid w:val="009B2C32"/>
    <w:rsid w:val="009B3F6B"/>
    <w:rsid w:val="009E48C0"/>
    <w:rsid w:val="00A11225"/>
    <w:rsid w:val="00A24D45"/>
    <w:rsid w:val="00AF2709"/>
    <w:rsid w:val="00AF7D21"/>
    <w:rsid w:val="00B4190E"/>
    <w:rsid w:val="00B46333"/>
    <w:rsid w:val="00BB2EF2"/>
    <w:rsid w:val="00BB3BE0"/>
    <w:rsid w:val="00C00CEC"/>
    <w:rsid w:val="00C359CC"/>
    <w:rsid w:val="00C659BD"/>
    <w:rsid w:val="00C74052"/>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lanalto.gov.br/ccivil_03/leis/L3071.htm" TargetMode="External"/><Relationship Id="rId17" Type="http://schemas.openxmlformats.org/officeDocument/2006/relationships/hyperlink" Target="http://www.planalto.gov.br/ccivil_03/leis/L3071.htm" TargetMode="External"/><Relationship Id="rId2" Type="http://schemas.openxmlformats.org/officeDocument/2006/relationships/numbering" Target="numbering.xml"/><Relationship Id="rId16" Type="http://schemas.openxmlformats.org/officeDocument/2006/relationships/hyperlink" Target="http://www.planalto.gov.br/ccivil_03/leis/L307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3071.htm" TargetMode="External"/><Relationship Id="rId5" Type="http://schemas.openxmlformats.org/officeDocument/2006/relationships/webSettings" Target="webSettings.xml"/><Relationship Id="rId15" Type="http://schemas.openxmlformats.org/officeDocument/2006/relationships/hyperlink" Target="http://www.planalto.gov.br/ccivil_03/leis/L3071.htm" TargetMode="External"/><Relationship Id="rId23" Type="http://schemas.openxmlformats.org/officeDocument/2006/relationships/theme" Target="theme/theme1.xml"/><Relationship Id="rId10" Type="http://schemas.openxmlformats.org/officeDocument/2006/relationships/hyperlink" Target="http://www.planalto.gov.br/ccivil_03/leis/L3071.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D16E-0486-4E9F-8E93-5AF4EFA8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5258</Words>
  <Characters>28396</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Usuario</cp:lastModifiedBy>
  <cp:revision>3</cp:revision>
  <dcterms:created xsi:type="dcterms:W3CDTF">2022-01-21T16:26:00Z</dcterms:created>
  <dcterms:modified xsi:type="dcterms:W3CDTF">2022-02-17T13:10:00Z</dcterms:modified>
</cp:coreProperties>
</file>