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22D08" w14:textId="77777777" w:rsidR="004A5FA4" w:rsidRDefault="000C1708">
      <w:pPr>
        <w:pStyle w:val="Ttulo1"/>
        <w:spacing w:after="698"/>
      </w:pPr>
      <w:r>
        <w:t>INSTRUMENTO PARTICULAR DE ALIENAÇÃO FIDUCIÁRIA DE</w:t>
      </w:r>
      <w:r>
        <w:rPr>
          <w:u w:val="none"/>
        </w:rPr>
        <w:t xml:space="preserve"> </w:t>
      </w:r>
      <w:proofErr w:type="gramStart"/>
      <w:r>
        <w:t>BEM(</w:t>
      </w:r>
      <w:proofErr w:type="gramEnd"/>
      <w:r>
        <w:t>NS) IMÓVEL(EIS) EM GARANTIA E OUTRAS AVENÇAS</w:t>
      </w:r>
      <w:r>
        <w:rPr>
          <w:u w:val="none"/>
        </w:rPr>
        <w:t xml:space="preserve"> </w:t>
      </w:r>
    </w:p>
    <w:p w14:paraId="1F066C91" w14:textId="77777777" w:rsidR="004A5FA4" w:rsidRDefault="000C1708">
      <w:pPr>
        <w:spacing w:after="254"/>
        <w:ind w:left="-5" w:right="49"/>
      </w:pPr>
      <w:r>
        <w:t xml:space="preserve">Pelo presente instrumento particular firmado nos termos do artigo 38 da Lei nº 9.514/1997, com a redação que lhe foi dada pelo artigo 53 da Lei nº 11.076/2004, as Partes: </w:t>
      </w:r>
    </w:p>
    <w:p w14:paraId="547FB64A" w14:textId="77777777" w:rsidR="004A5FA4" w:rsidRDefault="000C1708" w:rsidP="00BE19B1">
      <w:pPr>
        <w:spacing w:after="100" w:afterAutospacing="1" w:line="266" w:lineRule="auto"/>
        <w:ind w:left="-17" w:right="51" w:firstLine="0"/>
      </w:pPr>
      <w:r>
        <w:t xml:space="preserve">De um lado, na qualidade de </w:t>
      </w:r>
      <w:proofErr w:type="gramStart"/>
      <w:r>
        <w:t>outorgante(</w:t>
      </w:r>
      <w:proofErr w:type="gramEnd"/>
      <w:r>
        <w:t xml:space="preserve">s) </w:t>
      </w:r>
      <w:r>
        <w:rPr>
          <w:b/>
        </w:rPr>
        <w:t>FIDUCIANTE</w:t>
      </w:r>
      <w:r>
        <w:t xml:space="preserve">(s), </w:t>
      </w:r>
    </w:p>
    <w:p w14:paraId="428116E4" w14:textId="0218934D" w:rsidR="004A5FA4" w:rsidRDefault="4297CA1A" w:rsidP="00BE19B1">
      <w:pPr>
        <w:numPr>
          <w:ilvl w:val="0"/>
          <w:numId w:val="1"/>
        </w:numPr>
        <w:spacing w:after="352" w:line="264" w:lineRule="auto"/>
        <w:ind w:left="0" w:right="23" w:firstLine="0"/>
        <w:rPr>
          <w:rFonts w:asciiTheme="minorHAnsi" w:eastAsiaTheme="minorEastAsia" w:hAnsiTheme="minorHAnsi" w:cstheme="minorBidi"/>
          <w:color w:val="000000" w:themeColor="text1"/>
        </w:rPr>
      </w:pPr>
      <w:proofErr w:type="spellStart"/>
      <w:proofErr w:type="gramStart"/>
      <w:r w:rsidRPr="4297CA1A">
        <w:rPr>
          <w:color w:val="000000" w:themeColor="text1"/>
        </w:rPr>
        <w:t>criaTerceiroG</w:t>
      </w:r>
      <w:proofErr w:type="spellEnd"/>
      <w:proofErr w:type="gramEnd"/>
      <w:r w:rsidRPr="4297CA1A">
        <w:rPr>
          <w:color w:val="000000" w:themeColor="text1"/>
        </w:rPr>
        <w:t xml:space="preserve"> </w:t>
      </w:r>
      <w:proofErr w:type="spellStart"/>
      <w:r w:rsidRPr="4297CA1A">
        <w:rPr>
          <w:color w:val="000000" w:themeColor="text1"/>
        </w:rPr>
        <w:t>criaFiduciante</w:t>
      </w:r>
      <w:proofErr w:type="spellEnd"/>
      <w:r w:rsidRPr="4297CA1A">
        <w:rPr>
          <w:color w:val="000000" w:themeColor="text1"/>
        </w:rPr>
        <w:t xml:space="preserve"> </w:t>
      </w:r>
      <w:proofErr w:type="spellStart"/>
      <w:r w:rsidRPr="4297CA1A">
        <w:rPr>
          <w:color w:val="000000" w:themeColor="text1"/>
        </w:rPr>
        <w:t>criaAvalista</w:t>
      </w:r>
      <w:proofErr w:type="spellEnd"/>
    </w:p>
    <w:p w14:paraId="6D57F2C8" w14:textId="77777777" w:rsidR="004A5FA4" w:rsidRDefault="000C1708">
      <w:pPr>
        <w:spacing w:after="355"/>
        <w:ind w:left="-5" w:right="49"/>
      </w:pPr>
      <w:r>
        <w:t xml:space="preserve">De outro lado, na qualidade de outorgada fiduciária, </w:t>
      </w:r>
    </w:p>
    <w:p w14:paraId="7AE2200C" w14:textId="3E00BA5F" w:rsidR="007C7341" w:rsidRPr="007C7341" w:rsidRDefault="4297CA1A" w:rsidP="4297CA1A">
      <w:pPr>
        <w:numPr>
          <w:ilvl w:val="0"/>
          <w:numId w:val="1"/>
        </w:numPr>
        <w:spacing w:after="0" w:line="340" w:lineRule="exact"/>
        <w:ind w:left="0" w:right="25" w:firstLine="0"/>
        <w:rPr>
          <w:i/>
          <w:iCs/>
          <w:color w:val="FF0000"/>
        </w:rPr>
      </w:pPr>
      <w:r w:rsidRPr="4297CA1A">
        <w:rPr>
          <w:b/>
          <w:bCs/>
        </w:rPr>
        <w:t xml:space="preserve">BMP SOCIEDADE DE CRÉDITO DIRETO S.A., </w:t>
      </w:r>
      <w:r>
        <w:t>instituição financeira, inscrita no CNPJ/MF sob nº 34.337.707/0001-00, com sede na Av. Paulista, 1765, 1º Andar, CEP 01311-200, São Paulo, SP, neste ato, representada na forma do seu Estatuto Social (“</w:t>
      </w:r>
      <w:r w:rsidRPr="4297CA1A">
        <w:rPr>
          <w:b/>
          <w:bCs/>
          <w:u w:val="single"/>
        </w:rPr>
        <w:t>FIDUCIÁRIA</w:t>
      </w:r>
      <w:r>
        <w:t xml:space="preserve">”, e quando em conjunto com o </w:t>
      </w:r>
      <w:proofErr w:type="gramStart"/>
      <w:r w:rsidRPr="4297CA1A">
        <w:rPr>
          <w:b/>
          <w:bCs/>
        </w:rPr>
        <w:t>FIDUCIANTE(</w:t>
      </w:r>
      <w:proofErr w:type="gramEnd"/>
      <w:r w:rsidRPr="4297CA1A">
        <w:rPr>
          <w:b/>
          <w:bCs/>
        </w:rPr>
        <w:t>S),</w:t>
      </w:r>
      <w:r>
        <w:t xml:space="preserve"> doravante denominadas “</w:t>
      </w:r>
      <w:r w:rsidRPr="4297CA1A">
        <w:rPr>
          <w:b/>
          <w:bCs/>
          <w:u w:val="single"/>
        </w:rPr>
        <w:t>PARTES</w:t>
      </w:r>
      <w:r>
        <w:t>” e, isoladamente, “</w:t>
      </w:r>
      <w:r w:rsidRPr="4297CA1A">
        <w:rPr>
          <w:b/>
          <w:bCs/>
          <w:u w:val="single"/>
        </w:rPr>
        <w:t>PARTE</w:t>
      </w:r>
      <w:r>
        <w:t>”).</w:t>
      </w:r>
    </w:p>
    <w:p w14:paraId="7A191C15" w14:textId="2CCE6816" w:rsidR="007C7341" w:rsidRDefault="4297CA1A" w:rsidP="4297CA1A">
      <w:pPr>
        <w:spacing w:after="0" w:line="340" w:lineRule="exact"/>
        <w:ind w:left="0" w:right="25" w:firstLine="0"/>
        <w:rPr>
          <w:b/>
          <w:bCs/>
        </w:rPr>
      </w:pPr>
      <w:proofErr w:type="spellStart"/>
      <w:proofErr w:type="gramStart"/>
      <w:r w:rsidRPr="4297CA1A">
        <w:rPr>
          <w:color w:val="000000" w:themeColor="text1"/>
        </w:rPr>
        <w:t>criaInterveniente</w:t>
      </w:r>
      <w:proofErr w:type="spellEnd"/>
      <w:proofErr w:type="gramEnd"/>
      <w:r w:rsidRPr="4297CA1A">
        <w:rPr>
          <w:color w:val="000000" w:themeColor="text1"/>
        </w:rPr>
        <w:t xml:space="preserve"> </w:t>
      </w:r>
      <w:proofErr w:type="spellStart"/>
      <w:r w:rsidRPr="4297CA1A">
        <w:rPr>
          <w:b/>
          <w:bCs/>
        </w:rPr>
        <w:t>criaDevedor</w:t>
      </w:r>
      <w:proofErr w:type="spellEnd"/>
    </w:p>
    <w:p w14:paraId="1C584214" w14:textId="471E94E1" w:rsidR="4297CA1A" w:rsidRDefault="4297CA1A" w:rsidP="4297CA1A">
      <w:pPr>
        <w:spacing w:after="0" w:line="340" w:lineRule="exact"/>
        <w:ind w:left="0" w:right="25" w:firstLine="0"/>
        <w:rPr>
          <w:b/>
          <w:bCs/>
          <w:color w:val="000000" w:themeColor="text1"/>
        </w:rPr>
      </w:pPr>
    </w:p>
    <w:p w14:paraId="2C2C3377" w14:textId="7CC70509" w:rsidR="004A5FA4" w:rsidRDefault="000C1708">
      <w:pPr>
        <w:spacing w:after="258" w:line="269" w:lineRule="auto"/>
        <w:ind w:left="-5"/>
        <w:jc w:val="left"/>
      </w:pPr>
      <w:r>
        <w:rPr>
          <w:b/>
        </w:rPr>
        <w:t xml:space="preserve">CONSIDERANDO QUE: </w:t>
      </w:r>
    </w:p>
    <w:p w14:paraId="36BF35B2" w14:textId="4F14A869" w:rsidR="004A5FA4" w:rsidRDefault="4297CA1A">
      <w:pPr>
        <w:numPr>
          <w:ilvl w:val="1"/>
          <w:numId w:val="1"/>
        </w:numPr>
        <w:spacing w:after="366"/>
        <w:ind w:right="49" w:hanging="369"/>
      </w:pPr>
      <w:r>
        <w:t xml:space="preserve">Em </w:t>
      </w:r>
      <w:proofErr w:type="spellStart"/>
      <w:r w:rsidRPr="4297CA1A">
        <w:rPr>
          <w:b/>
          <w:bCs/>
          <w:color w:val="000000" w:themeColor="text1"/>
        </w:rPr>
        <w:t>dataDeEmissao</w:t>
      </w:r>
      <w:proofErr w:type="spellEnd"/>
      <w:r w:rsidRPr="4297CA1A">
        <w:rPr>
          <w:b/>
          <w:bCs/>
        </w:rPr>
        <w:t xml:space="preserve"> </w:t>
      </w:r>
      <w:r>
        <w:t xml:space="preserve">o </w:t>
      </w:r>
      <w:r w:rsidRPr="4297CA1A">
        <w:rPr>
          <w:b/>
          <w:bCs/>
        </w:rPr>
        <w:t xml:space="preserve">FIDUCIANTE </w:t>
      </w:r>
      <w:proofErr w:type="spellStart"/>
      <w:r w:rsidRPr="4297CA1A">
        <w:rPr>
          <w:b/>
          <w:bCs/>
          <w:color w:val="000000" w:themeColor="text1"/>
        </w:rPr>
        <w:t>nomeEmitente</w:t>
      </w:r>
      <w:proofErr w:type="spellEnd"/>
      <w:r w:rsidRPr="4297CA1A">
        <w:rPr>
          <w:b/>
          <w:bCs/>
        </w:rPr>
        <w:t xml:space="preserve"> </w:t>
      </w:r>
      <w:r>
        <w:t xml:space="preserve">emitiu </w:t>
      </w:r>
      <w:proofErr w:type="gramStart"/>
      <w:r>
        <w:t>a(</w:t>
      </w:r>
      <w:proofErr w:type="gramEnd"/>
      <w:r>
        <w:t xml:space="preserve">s) Cédula(s) de Crédito Bancário nº </w:t>
      </w:r>
      <w:r w:rsidRPr="4297CA1A">
        <w:rPr>
          <w:b/>
          <w:bCs/>
          <w:color w:val="auto"/>
          <w:highlight w:val="yellow"/>
        </w:rPr>
        <w:t>XXXXXX</w:t>
      </w:r>
      <w:r w:rsidRPr="4297CA1A">
        <w:rPr>
          <w:b/>
          <w:bCs/>
          <w:color w:val="auto"/>
        </w:rPr>
        <w:t xml:space="preserve"> </w:t>
      </w:r>
      <w:r>
        <w:t xml:space="preserve">em favor da </w:t>
      </w:r>
      <w:r w:rsidRPr="4297CA1A">
        <w:rPr>
          <w:b/>
          <w:bCs/>
        </w:rPr>
        <w:t>FIDUCIÁRIA</w:t>
      </w:r>
      <w:r>
        <w:t>, com as características previstas na Cláusula 3ª abaixo (“CCB(s)”), passando a ser devedora da totalidade do valor principal, juros remuneratórios e encargos, presentes e futuros, principais e acessórios decorrentes do referido título (“Obrigações Garantidas”);</w:t>
      </w:r>
    </w:p>
    <w:p w14:paraId="4DFB4D10" w14:textId="10A708F9" w:rsidR="004A5FA4" w:rsidRDefault="4297CA1A" w:rsidP="5840DD94">
      <w:pPr>
        <w:numPr>
          <w:ilvl w:val="1"/>
          <w:numId w:val="1"/>
        </w:numPr>
        <w:spacing w:after="321"/>
        <w:ind w:right="49" w:hanging="369"/>
      </w:pPr>
      <w:r>
        <w:t xml:space="preserve">As obrigações, pecuniárias ou não, previstas </w:t>
      </w:r>
      <w:proofErr w:type="gramStart"/>
      <w:r>
        <w:t>na(</w:t>
      </w:r>
      <w:proofErr w:type="gramEnd"/>
      <w:r>
        <w:t xml:space="preserve">s) CCB(s) são garantidas pela alienação fiduciária de Imóvel(eis) descrito abaixo bem como registrado(s) perante o </w:t>
      </w:r>
      <w:proofErr w:type="spellStart"/>
      <w:r w:rsidRPr="4297CA1A">
        <w:rPr>
          <w:color w:val="000000" w:themeColor="text1"/>
        </w:rPr>
        <w:t>cartorioImovel</w:t>
      </w:r>
      <w:r w:rsidR="00274774">
        <w:rPr>
          <w:color w:val="000000" w:themeColor="text1"/>
        </w:rPr>
        <w:t>°</w:t>
      </w:r>
      <w:proofErr w:type="spellEnd"/>
      <w:r>
        <w:t xml:space="preserve"> Cartório de Registro de Imóveis da Comarca de </w:t>
      </w:r>
      <w:proofErr w:type="spellStart"/>
      <w:r>
        <w:t>cidadeImovel</w:t>
      </w:r>
      <w:proofErr w:type="spellEnd"/>
      <w:r>
        <w:t xml:space="preserve"> – </w:t>
      </w:r>
      <w:proofErr w:type="spellStart"/>
      <w:r>
        <w:t>ufImovel</w:t>
      </w:r>
      <w:proofErr w:type="spellEnd"/>
      <w:r>
        <w:t xml:space="preserve"> “RGI”</w:t>
      </w:r>
      <w:r w:rsidRPr="4297CA1A">
        <w:rPr>
          <w:b/>
          <w:bCs/>
        </w:rPr>
        <w:t xml:space="preserve">, </w:t>
      </w:r>
      <w:r>
        <w:t xml:space="preserve">de propriedade do(s) </w:t>
      </w:r>
      <w:r w:rsidRPr="4297CA1A">
        <w:rPr>
          <w:b/>
          <w:bCs/>
        </w:rPr>
        <w:t>FIDUCIANTE(S)</w:t>
      </w:r>
      <w:r>
        <w:t xml:space="preserve">. </w:t>
      </w:r>
    </w:p>
    <w:p w14:paraId="06EF398F" w14:textId="3C0E30AA" w:rsidR="004A5FA4" w:rsidRDefault="4297CA1A" w:rsidP="5840DD94">
      <w:pPr>
        <w:numPr>
          <w:ilvl w:val="1"/>
          <w:numId w:val="1"/>
        </w:numPr>
        <w:spacing w:after="321"/>
        <w:ind w:right="49" w:hanging="369"/>
      </w:pPr>
      <w:r>
        <w:t xml:space="preserve">Nos termos </w:t>
      </w:r>
      <w:proofErr w:type="gramStart"/>
      <w:r>
        <w:t>da(</w:t>
      </w:r>
      <w:proofErr w:type="gramEnd"/>
      <w:r>
        <w:t>s) CCB(s), o protocolo da garantia de Alienação Fiduciária junto ao RGI é condição precedente ao seu desembolso devendo o registro ser concluído no prazo de até 30(trinta) dias contados da emissão da CCB sob pena de vencimento antecipado do referido título;</w:t>
      </w:r>
    </w:p>
    <w:p w14:paraId="227FC8F1" w14:textId="77777777" w:rsidR="004A5FA4" w:rsidRDefault="4297CA1A">
      <w:pPr>
        <w:numPr>
          <w:ilvl w:val="1"/>
          <w:numId w:val="1"/>
        </w:numPr>
        <w:spacing w:after="366"/>
        <w:ind w:right="49" w:hanging="369"/>
      </w:pPr>
      <w:r>
        <w:t xml:space="preserve">A presente garantia de Alienação Fiduciária é celebrada sem prejuízo das outras garantias constituídas ou que venham a ser constituídas em favor </w:t>
      </w:r>
      <w:proofErr w:type="gramStart"/>
      <w:r>
        <w:t>da(</w:t>
      </w:r>
      <w:proofErr w:type="gramEnd"/>
      <w:r>
        <w:t>s) CCB(s);</w:t>
      </w:r>
    </w:p>
    <w:p w14:paraId="1B4C7C8D" w14:textId="77777777" w:rsidR="004A5FA4" w:rsidRDefault="4297CA1A">
      <w:pPr>
        <w:numPr>
          <w:ilvl w:val="1"/>
          <w:numId w:val="1"/>
        </w:numPr>
        <w:spacing w:after="353"/>
        <w:ind w:right="49" w:hanging="369"/>
      </w:pPr>
      <w:r>
        <w:t xml:space="preserve">As Partes dispuseram de tempo e condições adequadas para a avaliação e discussão de todas as cláusulas desta Alienação Fiduciária (abaixo definido), cuja celebração, </w:t>
      </w:r>
      <w:r>
        <w:lastRenderedPageBreak/>
        <w:t>execução e extinção são pautadas pelos princípios da igualdade, probidade, lealdade e boa-fé.</w:t>
      </w:r>
    </w:p>
    <w:p w14:paraId="6052ED23" w14:textId="77777777" w:rsidR="004A5FA4" w:rsidRDefault="000C1708">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14:paraId="68602F3B" w14:textId="77777777" w:rsidR="004A5FA4" w:rsidRDefault="000C1708">
      <w:pPr>
        <w:pStyle w:val="Ttulo2"/>
        <w:spacing w:after="310"/>
        <w:ind w:left="-5"/>
      </w:pPr>
      <w:r>
        <w:t xml:space="preserve">CLÁUSULA PRIMEIRA – DO OBJETO </w:t>
      </w:r>
    </w:p>
    <w:p w14:paraId="4D00CA44" w14:textId="73100063" w:rsidR="004A5FA4" w:rsidRDefault="4297CA1A" w:rsidP="4297CA1A">
      <w:pPr>
        <w:pStyle w:val="PargrafodaLista"/>
        <w:numPr>
          <w:ilvl w:val="1"/>
          <w:numId w:val="16"/>
        </w:numPr>
        <w:spacing w:after="0" w:line="266" w:lineRule="auto"/>
        <w:ind w:left="0" w:firstLine="0"/>
        <w:rPr>
          <w:rFonts w:asciiTheme="minorHAnsi" w:eastAsiaTheme="minorEastAsia" w:hAnsiTheme="minorHAnsi" w:cstheme="minorBidi"/>
          <w:color w:val="000000" w:themeColor="text1"/>
        </w:rPr>
      </w:pPr>
      <w:r>
        <w:t xml:space="preserve">Em garantia do cumprimento das Obrigações Garantidas, nesta data representadas pela(s) CCB nº </w:t>
      </w:r>
      <w:r w:rsidRPr="4297CA1A">
        <w:rPr>
          <w:b/>
          <w:bCs/>
          <w:highlight w:val="yellow"/>
        </w:rPr>
        <w:t>XXXXXX</w:t>
      </w:r>
      <w:r w:rsidRPr="4297CA1A">
        <w:rPr>
          <w:b/>
          <w:bCs/>
        </w:rPr>
        <w:t xml:space="preserve"> </w:t>
      </w:r>
      <w:r>
        <w:t xml:space="preserve">melhor descritas na clausula 2ª abaixo, o(s) </w:t>
      </w:r>
      <w:r w:rsidRPr="4297CA1A">
        <w:rPr>
          <w:b/>
          <w:bCs/>
        </w:rPr>
        <w:t>FIDUCIANTE(S)</w:t>
      </w:r>
      <w:r>
        <w:t xml:space="preserve"> aliena(m) fiduciariamente, em favor da </w:t>
      </w:r>
      <w:r w:rsidRPr="4297CA1A">
        <w:rPr>
          <w:b/>
          <w:bCs/>
        </w:rPr>
        <w:t>FIDUCIÁRIA,</w:t>
      </w:r>
      <w:r>
        <w:t xml:space="preserve"> o(s) Imóvel(eis) de sua titularidade e de seguinte descrição: </w:t>
      </w:r>
      <w:proofErr w:type="spellStart"/>
      <w:r w:rsidRPr="4297CA1A">
        <w:rPr>
          <w:b/>
          <w:bCs/>
          <w:i/>
          <w:iCs/>
          <w:color w:val="000000" w:themeColor="text1"/>
        </w:rPr>
        <w:t>ImagemImovel</w:t>
      </w:r>
      <w:proofErr w:type="spellEnd"/>
      <w:r w:rsidRPr="4297CA1A">
        <w:t xml:space="preserve"> </w:t>
      </w:r>
      <w:r>
        <w:t xml:space="preserve">, </w:t>
      </w:r>
      <w:r w:rsidR="00BE19B1" w:rsidRPr="4AECF8AB">
        <w:rPr>
          <w:rFonts w:asciiTheme="minorHAnsi" w:hAnsiTheme="minorHAnsi" w:cstheme="minorBidi"/>
          <w:sz w:val="22"/>
          <w:szCs w:val="22"/>
        </w:rPr>
        <w:t xml:space="preserve">objeto da matrícula nº </w:t>
      </w:r>
      <w:proofErr w:type="spellStart"/>
      <w:r w:rsidR="00BE19B1" w:rsidRPr="4AECF8AB">
        <w:rPr>
          <w:rFonts w:asciiTheme="minorHAnsi" w:hAnsiTheme="minorHAnsi" w:cstheme="minorBidi"/>
          <w:sz w:val="22"/>
          <w:szCs w:val="22"/>
        </w:rPr>
        <w:t>numeroImovel</w:t>
      </w:r>
      <w:proofErr w:type="spellEnd"/>
      <w:r w:rsidR="00BE19B1" w:rsidRPr="4AECF8AB">
        <w:rPr>
          <w:rFonts w:asciiTheme="minorHAnsi" w:hAnsiTheme="minorHAnsi" w:cstheme="minorBidi"/>
          <w:sz w:val="22"/>
          <w:szCs w:val="22"/>
        </w:rPr>
        <w:t xml:space="preserve"> (“Bem Imóvel” ou “Imóvel”), registrada perante o </w:t>
      </w:r>
      <w:bookmarkStart w:id="0" w:name="_GoBack"/>
      <w:proofErr w:type="spellStart"/>
      <w:r w:rsidR="00BE19B1" w:rsidRPr="4AECF8AB">
        <w:rPr>
          <w:rFonts w:asciiTheme="minorHAnsi" w:hAnsiTheme="minorHAnsi" w:cstheme="minorBidi"/>
          <w:sz w:val="22"/>
          <w:szCs w:val="22"/>
        </w:rPr>
        <w:t>cartorioImovel</w:t>
      </w:r>
      <w:bookmarkEnd w:id="0"/>
      <w:r w:rsidR="00274774">
        <w:rPr>
          <w:rFonts w:asciiTheme="minorHAnsi" w:hAnsiTheme="minorHAnsi" w:cstheme="minorBidi"/>
          <w:sz w:val="22"/>
          <w:szCs w:val="22"/>
        </w:rPr>
        <w:t>°</w:t>
      </w:r>
      <w:proofErr w:type="spellEnd"/>
      <w:r w:rsidR="00BE19B1" w:rsidRPr="4AECF8AB">
        <w:rPr>
          <w:rFonts w:asciiTheme="minorHAnsi" w:hAnsiTheme="minorHAnsi" w:cstheme="minorBidi"/>
          <w:sz w:val="22"/>
          <w:szCs w:val="22"/>
        </w:rPr>
        <w:t xml:space="preserve"> Cartório de Registro de Imóveis da Comarca de </w:t>
      </w:r>
      <w:proofErr w:type="spellStart"/>
      <w:r w:rsidR="00BE19B1" w:rsidRPr="4AECF8AB">
        <w:rPr>
          <w:rFonts w:asciiTheme="minorHAnsi" w:hAnsiTheme="minorHAnsi" w:cstheme="minorBidi"/>
          <w:sz w:val="22"/>
          <w:szCs w:val="22"/>
        </w:rPr>
        <w:t>cidadeImovel</w:t>
      </w:r>
      <w:proofErr w:type="spellEnd"/>
      <w:r w:rsidR="00BE19B1" w:rsidRPr="4AECF8AB">
        <w:rPr>
          <w:rFonts w:asciiTheme="minorHAnsi" w:hAnsiTheme="minorHAnsi" w:cstheme="minorBidi"/>
          <w:sz w:val="22"/>
          <w:szCs w:val="22"/>
        </w:rPr>
        <w:t xml:space="preserve"> – </w:t>
      </w:r>
      <w:proofErr w:type="spellStart"/>
      <w:r w:rsidR="00BE19B1" w:rsidRPr="4AECF8AB">
        <w:rPr>
          <w:rFonts w:asciiTheme="minorHAnsi" w:hAnsiTheme="minorHAnsi" w:cstheme="minorBidi"/>
          <w:sz w:val="22"/>
          <w:szCs w:val="22"/>
        </w:rPr>
        <w:t>ufImovel</w:t>
      </w:r>
      <w:proofErr w:type="spellEnd"/>
      <w:r w:rsidR="00BE19B1" w:rsidRPr="4AECF8AB">
        <w:rPr>
          <w:rFonts w:asciiTheme="minorHAnsi" w:hAnsiTheme="minorHAnsi" w:cstheme="minorBidi"/>
          <w:sz w:val="22"/>
          <w:szCs w:val="22"/>
        </w:rPr>
        <w:t xml:space="preserve">  (</w:t>
      </w:r>
      <w:r w:rsidR="00BE19B1" w:rsidRPr="4297CA1A">
        <w:rPr>
          <w:i/>
          <w:iCs/>
        </w:rPr>
        <w:t xml:space="preserve"> </w:t>
      </w:r>
      <w:r w:rsidRPr="4297CA1A">
        <w:rPr>
          <w:i/>
          <w:iCs/>
        </w:rPr>
        <w:t xml:space="preserve">“RGI” </w:t>
      </w:r>
      <w:r>
        <w:t>(“Bem(</w:t>
      </w:r>
      <w:proofErr w:type="spellStart"/>
      <w:r>
        <w:t>ns</w:t>
      </w:r>
      <w:proofErr w:type="spellEnd"/>
      <w:r>
        <w:t xml:space="preserve">) Imóvel(eis) ou Imóvel(eis)”) bem conforme identificado no </w:t>
      </w:r>
      <w:r w:rsidRPr="4297CA1A">
        <w:rPr>
          <w:b/>
          <w:bCs/>
        </w:rPr>
        <w:t>Anexo I</w:t>
      </w:r>
      <w:r>
        <w:t xml:space="preserve"> ao presente (“</w:t>
      </w:r>
      <w:r w:rsidRPr="4297CA1A">
        <w:rPr>
          <w:u w:val="single"/>
        </w:rPr>
        <w:t>Alienação Fiduciária</w:t>
      </w:r>
      <w:r>
        <w:t xml:space="preserve">”).  </w:t>
      </w:r>
    </w:p>
    <w:p w14:paraId="75E96475" w14:textId="77777777" w:rsidR="009E48C0" w:rsidRDefault="009E48C0" w:rsidP="00737780">
      <w:pPr>
        <w:pStyle w:val="PargrafodaLista"/>
        <w:spacing w:after="0" w:line="240" w:lineRule="auto"/>
        <w:ind w:left="420" w:firstLine="0"/>
      </w:pPr>
    </w:p>
    <w:p w14:paraId="1DE5F0F9" w14:textId="5D6B3931" w:rsidR="00A24D45" w:rsidRPr="009E48C0" w:rsidRDefault="000C1708" w:rsidP="00A24D45">
      <w:pPr>
        <w:ind w:left="-5" w:right="49"/>
      </w:pPr>
      <w:r>
        <w:rPr>
          <w:b/>
        </w:rPr>
        <w:t>1.2</w:t>
      </w:r>
      <w:r>
        <w:t xml:space="preserve"> </w:t>
      </w:r>
      <w:r w:rsidR="00A24D45" w:rsidRPr="009E48C0">
        <w:t xml:space="preserve">Se </w:t>
      </w:r>
      <w:proofErr w:type="gramStart"/>
      <w:r w:rsidR="00A24D45" w:rsidRPr="009E48C0">
        <w:t>solteiro(</w:t>
      </w:r>
      <w:proofErr w:type="gramEnd"/>
      <w:r w:rsidR="00A24D45" w:rsidRPr="009E48C0">
        <w:t>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14:paraId="4B5ADFD5" w14:textId="798D38AE" w:rsidR="00521F0E" w:rsidRDefault="00521F0E" w:rsidP="00A24D45">
      <w:pPr>
        <w:ind w:left="-5" w:right="49"/>
      </w:pPr>
      <w:r w:rsidRPr="009E48C0">
        <w:rPr>
          <w:b/>
        </w:rPr>
        <w:t xml:space="preserve">1.3 </w:t>
      </w:r>
      <w:proofErr w:type="gramStart"/>
      <w:r w:rsidR="00C74052" w:rsidRPr="00674495">
        <w:rPr>
          <w:bCs/>
        </w:rPr>
        <w:t>O</w:t>
      </w:r>
      <w:r w:rsidRPr="009E48C0">
        <w:t>(</w:t>
      </w:r>
      <w:proofErr w:type="gramEnd"/>
      <w:r w:rsidR="00C74052" w:rsidRPr="009E48C0">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ao INSS - Instituto Nacional do Seguro Social, bem como não ser(em) produtor(es) rural(</w:t>
      </w:r>
      <w:proofErr w:type="spellStart"/>
      <w:r w:rsidRPr="009E48C0">
        <w:t>is</w:t>
      </w:r>
      <w:proofErr w:type="spellEnd"/>
      <w:r w:rsidRPr="009E48C0">
        <w:t>), não estando, assim, incurso(s) nas restrições da legislação pertinente</w:t>
      </w:r>
      <w:r w:rsidR="00AF2709" w:rsidRPr="009E48C0">
        <w:t>, dispensando a apresentação de Certidão Negativa de Débitos – CND</w:t>
      </w:r>
      <w:r w:rsidRPr="009E48C0">
        <w:t xml:space="preserve">. Todavia, na hipótese de </w:t>
      </w:r>
      <w:proofErr w:type="gramStart"/>
      <w:r w:rsidRPr="009E48C0">
        <w:t>ser(</w:t>
      </w:r>
      <w:proofErr w:type="gramEnd"/>
      <w:r w:rsidRPr="009E48C0">
        <w:t>em) contribuinte(s) desse órgão, declara(m) ciente(s) e responsável(eis) pela apresentação da CND-INSS ao Cartório de Registro de Imóveis.</w:t>
      </w:r>
    </w:p>
    <w:p w14:paraId="325C78C2" w14:textId="554DF481" w:rsidR="004A5FA4" w:rsidRDefault="00521F0E">
      <w:pPr>
        <w:ind w:left="-5" w:right="49"/>
      </w:pPr>
      <w:r>
        <w:rPr>
          <w:b/>
        </w:rPr>
        <w:t>1.4</w:t>
      </w:r>
      <w:r w:rsidR="00A24D45" w:rsidRPr="00A24D45">
        <w:rPr>
          <w:b/>
        </w:rPr>
        <w:t xml:space="preserve"> </w:t>
      </w:r>
      <w:r w:rsidR="000C1708">
        <w:t xml:space="preserve">A transferência da propriedade fiduciária </w:t>
      </w:r>
      <w:proofErr w:type="gramStart"/>
      <w:r w:rsidR="000C1708">
        <w:t>do(</w:t>
      </w:r>
      <w:proofErr w:type="gramEnd"/>
      <w:r w:rsidR="000C1708">
        <w:t xml:space="preserve">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14:paraId="3BD8F4F7" w14:textId="10079380" w:rsidR="00C00CEC" w:rsidRPr="00C00CEC" w:rsidRDefault="004338D3">
      <w:pPr>
        <w:ind w:left="-5" w:right="49"/>
      </w:pPr>
      <w:r w:rsidRPr="009E48C0">
        <w:rPr>
          <w:b/>
        </w:rPr>
        <w:t xml:space="preserve">1.5  </w:t>
      </w:r>
      <w:r w:rsidR="00C00CEC" w:rsidRPr="009E48C0">
        <w:t xml:space="preserve">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w:t>
      </w:r>
      <w:proofErr w:type="gramStart"/>
      <w:r w:rsidR="00C00CEC" w:rsidRPr="009E48C0">
        <w:t>o(</w:t>
      </w:r>
      <w:proofErr w:type="gramEnd"/>
      <w:r w:rsidR="00C00CEC" w:rsidRPr="009E48C0">
        <w:t>s) EMITENTE(S) deverá(</w:t>
      </w:r>
      <w:proofErr w:type="spellStart"/>
      <w:r w:rsidR="00C00CEC" w:rsidRPr="009E48C0">
        <w:t>ão</w:t>
      </w:r>
      <w:proofErr w:type="spellEnd"/>
      <w:r w:rsidR="00C00CEC" w:rsidRPr="009E48C0">
        <w:t xml:space="preserve">) ressarcir o CREDOR das despesas </w:t>
      </w:r>
      <w:r w:rsidRPr="009E48C0">
        <w:t xml:space="preserve">de custo de emissão da CCB e outras despesas decorrentes desta </w:t>
      </w:r>
      <w:r w:rsidR="009E48C0">
        <w:t xml:space="preserve">no prazo </w:t>
      </w:r>
      <w:r w:rsidR="00C00CEC" w:rsidRPr="009E48C0">
        <w:t xml:space="preserve">máximo </w:t>
      </w:r>
      <w:r w:rsidR="009E48C0">
        <w:t xml:space="preserve">de </w:t>
      </w:r>
      <w:r w:rsidR="00C00CEC" w:rsidRPr="009E48C0">
        <w:t>48 (quarenta e oito) horas contadas da data em que for(em) notificado(s) para tanto, sob pena de sofrer(em) execução específica.</w:t>
      </w:r>
    </w:p>
    <w:p w14:paraId="20916D17" w14:textId="4B06CC87" w:rsidR="004A5FA4" w:rsidRDefault="00A24D45">
      <w:pPr>
        <w:spacing w:after="350"/>
        <w:ind w:left="-5" w:right="49"/>
      </w:pPr>
      <w:r>
        <w:rPr>
          <w:b/>
        </w:rPr>
        <w:lastRenderedPageBreak/>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14:paraId="0612D131" w14:textId="77777777" w:rsidR="004A5FA4" w:rsidRDefault="000C1708">
      <w:pPr>
        <w:pStyle w:val="Ttulo2"/>
        <w:spacing w:after="353"/>
        <w:ind w:left="-5"/>
      </w:pPr>
      <w:r>
        <w:t xml:space="preserve">CLÁUSULA SEGUNDA – DOS REQUISITOS DO ARTIGO 24º DA LEI 9514/1997 </w:t>
      </w:r>
    </w:p>
    <w:p w14:paraId="1AF0035E" w14:textId="77777777" w:rsidR="004A5FA4" w:rsidRDefault="000C1708">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14:paraId="43F4D9FF" w14:textId="082ADC1C" w:rsidR="00066C34" w:rsidRDefault="5840DD94" w:rsidP="00066C34">
      <w:pPr>
        <w:numPr>
          <w:ilvl w:val="0"/>
          <w:numId w:val="2"/>
        </w:numPr>
        <w:spacing w:after="5" w:line="250" w:lineRule="auto"/>
        <w:ind w:left="1065" w:hanging="720"/>
      </w:pPr>
      <w:r w:rsidRPr="5840DD94">
        <w:rPr>
          <w:b/>
          <w:bCs/>
          <w:i/>
          <w:iCs/>
          <w:u w:val="single"/>
        </w:rPr>
        <w:t>Obrigação Garantida</w:t>
      </w:r>
      <w:r w:rsidRPr="5840DD94">
        <w:rPr>
          <w:i/>
          <w:iCs/>
        </w:rPr>
        <w:t>: Cédula de Crédito Bancário nº</w:t>
      </w:r>
      <w:r w:rsidRPr="5840DD94">
        <w:rPr>
          <w:b/>
          <w:bCs/>
          <w:i/>
          <w:iCs/>
        </w:rPr>
        <w:t xml:space="preserve"> </w:t>
      </w:r>
      <w:r w:rsidRPr="5840DD94">
        <w:rPr>
          <w:b/>
          <w:bCs/>
          <w:highlight w:val="yellow"/>
        </w:rPr>
        <w:t>XXXXXX</w:t>
      </w:r>
    </w:p>
    <w:p w14:paraId="07391F71" w14:textId="656497C4" w:rsidR="004A5FA4" w:rsidRPr="00D85AE5" w:rsidRDefault="60318C18">
      <w:pPr>
        <w:numPr>
          <w:ilvl w:val="0"/>
          <w:numId w:val="2"/>
        </w:numPr>
        <w:spacing w:after="5" w:line="250" w:lineRule="auto"/>
        <w:ind w:hanging="720"/>
      </w:pPr>
      <w:r w:rsidRPr="60318C18">
        <w:rPr>
          <w:b/>
          <w:bCs/>
          <w:i/>
          <w:iCs/>
          <w:u w:val="single"/>
        </w:rPr>
        <w:t>Valor do Principal da Dívida:</w:t>
      </w:r>
      <w:r w:rsidRPr="60318C18">
        <w:rPr>
          <w:b/>
          <w:bCs/>
          <w:i/>
          <w:iCs/>
        </w:rPr>
        <w:t xml:space="preserve"> </w:t>
      </w:r>
      <w:r w:rsidRPr="60318C18">
        <w:rPr>
          <w:i/>
          <w:iCs/>
        </w:rPr>
        <w:t xml:space="preserve">a soma do saldo devedor das Obrigações Garantidas, na data do leilão, nele incluídos os juros convencionais, as penalidades e os demais encargos contratuais conforme termos da clausula 5.7 deste instrumento; </w:t>
      </w:r>
    </w:p>
    <w:p w14:paraId="5802DDE4" w14:textId="0DFF1F44" w:rsidR="5840DD94" w:rsidRDefault="5840DD94" w:rsidP="5840DD94">
      <w:pPr>
        <w:numPr>
          <w:ilvl w:val="0"/>
          <w:numId w:val="2"/>
        </w:numPr>
        <w:spacing w:after="5" w:line="250" w:lineRule="auto"/>
        <w:ind w:hanging="720"/>
        <w:rPr>
          <w:b/>
          <w:bCs/>
          <w:i/>
          <w:iCs/>
        </w:rPr>
      </w:pPr>
      <w:r w:rsidRPr="5840DD94">
        <w:rPr>
          <w:b/>
          <w:bCs/>
          <w:i/>
          <w:iCs/>
          <w:u w:val="single"/>
        </w:rPr>
        <w:t>Valor do Crédito</w:t>
      </w:r>
      <w:r w:rsidRPr="5840DD94">
        <w:rPr>
          <w:i/>
          <w:iCs/>
        </w:rPr>
        <w:t xml:space="preserve">: </w:t>
      </w:r>
      <w:proofErr w:type="spellStart"/>
      <w:r w:rsidRPr="5840DD94">
        <w:rPr>
          <w:i/>
          <w:iCs/>
        </w:rPr>
        <w:t>valorCredito</w:t>
      </w:r>
      <w:proofErr w:type="spellEnd"/>
      <w:r w:rsidRPr="5840DD94">
        <w:rPr>
          <w:i/>
          <w:iCs/>
        </w:rPr>
        <w:t xml:space="preserve"> (</w:t>
      </w:r>
      <w:proofErr w:type="spellStart"/>
      <w:r w:rsidRPr="5840DD94">
        <w:rPr>
          <w:i/>
          <w:iCs/>
        </w:rPr>
        <w:t>ExtensoValorCredito</w:t>
      </w:r>
      <w:proofErr w:type="spellEnd"/>
      <w:r w:rsidRPr="5840DD94">
        <w:rPr>
          <w:i/>
          <w:iCs/>
        </w:rPr>
        <w:t>);</w:t>
      </w:r>
    </w:p>
    <w:p w14:paraId="32DB318E" w14:textId="1BE0109D" w:rsidR="00066C34" w:rsidRDefault="5840DD94" w:rsidP="00066C34">
      <w:pPr>
        <w:numPr>
          <w:ilvl w:val="0"/>
          <w:numId w:val="2"/>
        </w:numPr>
        <w:spacing w:after="5" w:line="250" w:lineRule="auto"/>
        <w:ind w:hanging="720"/>
        <w:rPr>
          <w:i/>
          <w:iCs/>
        </w:rPr>
      </w:pPr>
      <w:r w:rsidRPr="5840DD94">
        <w:rPr>
          <w:b/>
          <w:bCs/>
          <w:i/>
          <w:iCs/>
          <w:u w:val="single"/>
        </w:rPr>
        <w:t>Condições de Pagamento:</w:t>
      </w:r>
      <w:r w:rsidRPr="5840DD94">
        <w:rPr>
          <w:b/>
          <w:bCs/>
          <w:i/>
          <w:iCs/>
        </w:rPr>
        <w:t xml:space="preserve"> </w:t>
      </w:r>
      <w:proofErr w:type="spellStart"/>
      <w:r w:rsidRPr="5840DD94">
        <w:rPr>
          <w:i/>
          <w:iCs/>
        </w:rPr>
        <w:t>numeroParcelasPagamento</w:t>
      </w:r>
      <w:proofErr w:type="spellEnd"/>
      <w:r w:rsidRPr="5840DD94">
        <w:rPr>
          <w:i/>
          <w:iCs/>
        </w:rPr>
        <w:t xml:space="preserve"> (</w:t>
      </w:r>
      <w:proofErr w:type="spellStart"/>
      <w:r w:rsidRPr="5840DD94">
        <w:rPr>
          <w:i/>
          <w:iCs/>
        </w:rPr>
        <w:t>ExtensoNumeroParcelasPagamento</w:t>
      </w:r>
      <w:proofErr w:type="spellEnd"/>
      <w:r w:rsidRPr="5840DD94">
        <w:rPr>
          <w:i/>
          <w:iCs/>
        </w:rPr>
        <w:t xml:space="preserve">) parcelas, sendo a 1ª. parcela com vencimento em </w:t>
      </w:r>
      <w:proofErr w:type="spellStart"/>
      <w:r w:rsidRPr="5840DD94">
        <w:rPr>
          <w:i/>
          <w:iCs/>
        </w:rPr>
        <w:t>vencimentoPrimeiraParcelaPagamento</w:t>
      </w:r>
      <w:proofErr w:type="spellEnd"/>
      <w:r w:rsidRPr="5840DD94">
        <w:rPr>
          <w:i/>
          <w:iCs/>
        </w:rPr>
        <w:t xml:space="preserve"> e a última parcela com vencimento em </w:t>
      </w:r>
      <w:proofErr w:type="spellStart"/>
      <w:r w:rsidRPr="5840DD94">
        <w:rPr>
          <w:i/>
          <w:iCs/>
        </w:rPr>
        <w:t>vencimentoUltimaParcelaPagamento</w:t>
      </w:r>
      <w:proofErr w:type="spellEnd"/>
      <w:r w:rsidRPr="5840DD94">
        <w:rPr>
          <w:i/>
          <w:iCs/>
        </w:rPr>
        <w:t xml:space="preserve">, totalizando o montante de </w:t>
      </w:r>
      <w:proofErr w:type="spellStart"/>
      <w:r w:rsidRPr="5840DD94">
        <w:rPr>
          <w:i/>
          <w:iCs/>
        </w:rPr>
        <w:t>montantePagamento</w:t>
      </w:r>
      <w:proofErr w:type="spellEnd"/>
      <w:r w:rsidRPr="5840DD94">
        <w:rPr>
          <w:i/>
          <w:iCs/>
        </w:rPr>
        <w:t xml:space="preserve"> (</w:t>
      </w:r>
      <w:proofErr w:type="spellStart"/>
      <w:r w:rsidRPr="5840DD94">
        <w:rPr>
          <w:i/>
          <w:iCs/>
        </w:rPr>
        <w:t>ExtensoMontantePagamento</w:t>
      </w:r>
      <w:proofErr w:type="spellEnd"/>
      <w:r w:rsidRPr="5840DD94">
        <w:rPr>
          <w:i/>
          <w:iCs/>
        </w:rPr>
        <w:t>);</w:t>
      </w:r>
    </w:p>
    <w:p w14:paraId="532A4791" w14:textId="51025570" w:rsidR="00066C34" w:rsidRPr="00066C34" w:rsidRDefault="00066C34" w:rsidP="00066C34">
      <w:pPr>
        <w:numPr>
          <w:ilvl w:val="0"/>
          <w:numId w:val="2"/>
        </w:numPr>
        <w:spacing w:after="5" w:line="250" w:lineRule="auto"/>
        <w:ind w:left="1065" w:hanging="720"/>
      </w:pPr>
      <w:r w:rsidRPr="5840DD94">
        <w:rPr>
          <w:b/>
          <w:bCs/>
          <w:i/>
          <w:iCs/>
          <w:u w:val="single"/>
        </w:rPr>
        <w:t>Encargos Financeiros:</w:t>
      </w:r>
    </w:p>
    <w:p w14:paraId="1DB2F1B8" w14:textId="77777777" w:rsidR="00066C34" w:rsidRDefault="00066C34" w:rsidP="00066C34">
      <w:pPr>
        <w:spacing w:after="0" w:line="250" w:lineRule="auto"/>
        <w:ind w:left="1077" w:firstLine="0"/>
        <w:rPr>
          <w:i/>
        </w:rPr>
      </w:pPr>
      <w:proofErr w:type="gramStart"/>
      <w:r>
        <w:rPr>
          <w:i/>
        </w:rPr>
        <w:t xml:space="preserve">(X) </w:t>
      </w:r>
      <w:r w:rsidRPr="00D85AE5">
        <w:rPr>
          <w:b/>
          <w:bCs/>
          <w:i/>
        </w:rPr>
        <w:t>Pré-fixado</w:t>
      </w:r>
      <w:proofErr w:type="gramEnd"/>
      <w:r>
        <w:rPr>
          <w:i/>
        </w:rPr>
        <w:t>, calculado com base no ano de 365 dias;</w:t>
      </w:r>
    </w:p>
    <w:p w14:paraId="3DE21C94" w14:textId="266F3ED9" w:rsidR="00276A6C" w:rsidRPr="00066C34" w:rsidRDefault="00066C34" w:rsidP="00276A6C">
      <w:pPr>
        <w:spacing w:after="5" w:line="250" w:lineRule="auto"/>
        <w:ind w:left="1065" w:firstLine="0"/>
        <w:rPr>
          <w:i/>
        </w:rPr>
      </w:pPr>
      <w:r>
        <w:rPr>
          <w:i/>
        </w:rPr>
        <w:t xml:space="preserve">(X) </w:t>
      </w:r>
      <w:r w:rsidRPr="00D85AE5">
        <w:rPr>
          <w:b/>
          <w:bCs/>
          <w:i/>
        </w:rPr>
        <w:t>Pós-fixado</w:t>
      </w:r>
      <w:r>
        <w:rPr>
          <w:i/>
        </w:rPr>
        <w:t>: atualização dos valores pela variação mensal do Índice Nacional de Preços ao Consumidor Amplo – IPCA/IBGE, apurado a partir da data de emissã</w:t>
      </w:r>
      <w:r w:rsidR="00276A6C">
        <w:rPr>
          <w:i/>
        </w:rPr>
        <w:t>o até a efetiva quitação da CCB;</w:t>
      </w:r>
    </w:p>
    <w:p w14:paraId="04CD6CDA" w14:textId="6E59C3E1" w:rsidR="004A5FA4" w:rsidRDefault="000C1708" w:rsidP="00276A6C">
      <w:pPr>
        <w:pStyle w:val="PargrafodaLista"/>
        <w:numPr>
          <w:ilvl w:val="0"/>
          <w:numId w:val="25"/>
        </w:numPr>
        <w:spacing w:after="8" w:line="250" w:lineRule="auto"/>
        <w:jc w:val="left"/>
      </w:pPr>
      <w:r w:rsidRPr="00276A6C">
        <w:rPr>
          <w:b/>
          <w:i/>
          <w:u w:val="single" w:color="000000"/>
        </w:rPr>
        <w:t>Taxa de Juros Efetiva</w:t>
      </w:r>
      <w:r w:rsidRPr="00276A6C">
        <w:rPr>
          <w:b/>
          <w:i/>
        </w:rPr>
        <w:t xml:space="preserve">: </w:t>
      </w:r>
    </w:p>
    <w:p w14:paraId="6E3AFCA8" w14:textId="67FBB03D" w:rsidR="00276A6C" w:rsidRDefault="000C1708" w:rsidP="5840DD94">
      <w:pPr>
        <w:tabs>
          <w:tab w:val="center" w:pos="1324"/>
          <w:tab w:val="center" w:pos="2448"/>
          <w:tab w:val="center" w:pos="4100"/>
        </w:tabs>
        <w:spacing w:after="0" w:line="259" w:lineRule="auto"/>
        <w:ind w:left="0" w:firstLine="0"/>
        <w:jc w:val="left"/>
        <w:rPr>
          <w:i/>
          <w:iCs/>
        </w:rPr>
      </w:pPr>
      <w:r>
        <w:rPr>
          <w:sz w:val="22"/>
        </w:rPr>
        <w:tab/>
      </w:r>
      <w:r w:rsidRPr="5840DD94">
        <w:rPr>
          <w:b/>
          <w:bCs/>
          <w:i/>
          <w:iCs/>
        </w:rPr>
        <w:t xml:space="preserve">Mês: </w:t>
      </w:r>
      <w:r>
        <w:rPr>
          <w:b/>
          <w:i/>
        </w:rPr>
        <w:tab/>
      </w:r>
      <w:proofErr w:type="spellStart"/>
      <w:r w:rsidR="5840DD94" w:rsidRPr="5840DD94">
        <w:rPr>
          <w:i/>
          <w:iCs/>
        </w:rPr>
        <w:t>taxaDeJurosMes</w:t>
      </w:r>
      <w:proofErr w:type="spellEnd"/>
      <w:r w:rsidR="5840DD94" w:rsidRPr="5840DD94">
        <w:rPr>
          <w:i/>
          <w:iCs/>
        </w:rPr>
        <w:t>%</w:t>
      </w:r>
      <w:proofErr w:type="gramStart"/>
      <w:r>
        <w:tab/>
      </w:r>
      <w:r w:rsidR="5840DD94" w:rsidRPr="5840DD94">
        <w:rPr>
          <w:i/>
          <w:iCs/>
        </w:rPr>
        <w:t xml:space="preserve"> </w:t>
      </w:r>
      <w:r w:rsidR="5840DD94" w:rsidRPr="5840DD94">
        <w:rPr>
          <w:b/>
          <w:bCs/>
          <w:i/>
          <w:iCs/>
        </w:rPr>
        <w:t xml:space="preserve"> Ano</w:t>
      </w:r>
      <w:proofErr w:type="gramEnd"/>
      <w:r w:rsidR="5840DD94" w:rsidRPr="5840DD94">
        <w:rPr>
          <w:b/>
          <w:bCs/>
          <w:i/>
          <w:iCs/>
        </w:rPr>
        <w:t xml:space="preserve">: </w:t>
      </w:r>
      <w:proofErr w:type="spellStart"/>
      <w:r w:rsidR="5840DD94" w:rsidRPr="5840DD94">
        <w:rPr>
          <w:i/>
          <w:iCs/>
        </w:rPr>
        <w:t>taxaDeJurosAno</w:t>
      </w:r>
      <w:proofErr w:type="spellEnd"/>
      <w:r w:rsidR="5840DD94" w:rsidRPr="5840DD94">
        <w:rPr>
          <w:i/>
          <w:iCs/>
        </w:rPr>
        <w:t>%</w:t>
      </w:r>
    </w:p>
    <w:p w14:paraId="3B13EDB5" w14:textId="77777777" w:rsidR="004A5FA4" w:rsidRDefault="000C1708" w:rsidP="00276A6C">
      <w:pPr>
        <w:numPr>
          <w:ilvl w:val="0"/>
          <w:numId w:val="25"/>
        </w:numPr>
        <w:spacing w:after="0" w:line="259" w:lineRule="auto"/>
        <w:jc w:val="left"/>
      </w:pPr>
      <w:r>
        <w:rPr>
          <w:b/>
          <w:i/>
          <w:u w:val="single" w:color="000000"/>
        </w:rPr>
        <w:t>Custo Efetivo Total (“CET”)</w:t>
      </w:r>
      <w:r>
        <w:rPr>
          <w:b/>
          <w:i/>
        </w:rPr>
        <w:t xml:space="preserve"> </w:t>
      </w:r>
    </w:p>
    <w:p w14:paraId="6E8A80AA" w14:textId="5276EBB9" w:rsidR="00066C34" w:rsidRPr="00066C34" w:rsidRDefault="000C1708">
      <w:pPr>
        <w:tabs>
          <w:tab w:val="center" w:pos="1324"/>
          <w:tab w:val="center" w:pos="2451"/>
          <w:tab w:val="center" w:pos="4128"/>
        </w:tabs>
        <w:spacing w:after="0" w:line="259" w:lineRule="auto"/>
        <w:ind w:left="0" w:firstLine="0"/>
        <w:jc w:val="left"/>
        <w:rPr>
          <w:i/>
          <w:iCs/>
          <w:sz w:val="22"/>
          <w:szCs w:val="22"/>
        </w:rPr>
      </w:pPr>
      <w:r>
        <w:rPr>
          <w:sz w:val="22"/>
        </w:rPr>
        <w:tab/>
      </w:r>
      <w:r w:rsidRPr="15735DFA">
        <w:rPr>
          <w:b/>
          <w:bCs/>
          <w:i/>
          <w:iCs/>
        </w:rPr>
        <w:t xml:space="preserve">Mês:    </w:t>
      </w:r>
      <w:r w:rsidRPr="15735DFA">
        <w:rPr>
          <w:i/>
          <w:iCs/>
        </w:rPr>
        <w:t xml:space="preserve"> </w:t>
      </w:r>
      <w:proofErr w:type="gramStart"/>
      <w:r>
        <w:rPr>
          <w:i/>
        </w:rPr>
        <w:tab/>
      </w:r>
      <w:r w:rsidRPr="006A3575">
        <w:rPr>
          <w:i/>
          <w:iCs/>
        </w:rPr>
        <w:t xml:space="preserve">  </w:t>
      </w:r>
      <w:proofErr w:type="spellStart"/>
      <w:r w:rsidR="5840DD94" w:rsidRPr="006A3575">
        <w:rPr>
          <w:i/>
          <w:iCs/>
        </w:rPr>
        <w:t>cetMes</w:t>
      </w:r>
      <w:proofErr w:type="spellEnd"/>
      <w:proofErr w:type="gramEnd"/>
      <w:r w:rsidR="5840DD94" w:rsidRPr="006A3575">
        <w:rPr>
          <w:i/>
          <w:iCs/>
        </w:rPr>
        <w:t>%</w:t>
      </w:r>
      <w:r w:rsidRPr="006A3575">
        <w:tab/>
      </w:r>
      <w:r w:rsidR="5840DD94" w:rsidRPr="006A3575">
        <w:rPr>
          <w:i/>
          <w:iCs/>
        </w:rPr>
        <w:t xml:space="preserve"> </w:t>
      </w:r>
      <w:r w:rsidR="5840DD94" w:rsidRPr="006A3575">
        <w:rPr>
          <w:b/>
          <w:bCs/>
          <w:i/>
          <w:iCs/>
        </w:rPr>
        <w:t>Ano:</w:t>
      </w:r>
      <w:r w:rsidR="5840DD94" w:rsidRPr="006A3575">
        <w:rPr>
          <w:i/>
          <w:iCs/>
        </w:rPr>
        <w:t xml:space="preserve"> </w:t>
      </w:r>
      <w:proofErr w:type="spellStart"/>
      <w:r w:rsidR="5840DD94" w:rsidRPr="006A3575">
        <w:rPr>
          <w:i/>
          <w:iCs/>
        </w:rPr>
        <w:t>cetAno</w:t>
      </w:r>
      <w:proofErr w:type="spellEnd"/>
      <w:r w:rsidR="5840DD94" w:rsidRPr="006A3575">
        <w:rPr>
          <w:i/>
          <w:iCs/>
        </w:rPr>
        <w:t>%</w:t>
      </w:r>
    </w:p>
    <w:p w14:paraId="373DFCB0" w14:textId="57D4D521" w:rsidR="00066C34" w:rsidRDefault="15735DFA" w:rsidP="00276A6C">
      <w:pPr>
        <w:numPr>
          <w:ilvl w:val="0"/>
          <w:numId w:val="25"/>
        </w:numPr>
        <w:spacing w:after="0" w:line="259" w:lineRule="auto"/>
        <w:jc w:val="left"/>
      </w:pPr>
      <w:r w:rsidRPr="15735DFA">
        <w:rPr>
          <w:b/>
          <w:bCs/>
          <w:i/>
          <w:iCs/>
        </w:rPr>
        <w:t>Data de Emissão:</w:t>
      </w:r>
      <w:r w:rsidRPr="15735DFA">
        <w:rPr>
          <w:i/>
          <w:iCs/>
        </w:rPr>
        <w:t xml:space="preserve"> </w:t>
      </w:r>
      <w:proofErr w:type="spellStart"/>
      <w:proofErr w:type="gramStart"/>
      <w:r w:rsidRPr="15735DFA">
        <w:rPr>
          <w:i/>
          <w:iCs/>
          <w:color w:val="auto"/>
        </w:rPr>
        <w:t>dataDeEmissao</w:t>
      </w:r>
      <w:proofErr w:type="spellEnd"/>
      <w:r w:rsidRPr="15735DFA">
        <w:rPr>
          <w:i/>
          <w:iCs/>
          <w:color w:val="auto"/>
        </w:rPr>
        <w:t xml:space="preserve"> </w:t>
      </w:r>
      <w:r w:rsidRPr="15735DFA">
        <w:rPr>
          <w:i/>
          <w:iCs/>
        </w:rPr>
        <w:t>;</w:t>
      </w:r>
      <w:proofErr w:type="gramEnd"/>
    </w:p>
    <w:p w14:paraId="32F15193" w14:textId="0FA95A40" w:rsidR="5840DD94" w:rsidRDefault="5840DD94" w:rsidP="00276A6C">
      <w:pPr>
        <w:numPr>
          <w:ilvl w:val="0"/>
          <w:numId w:val="25"/>
        </w:numPr>
        <w:spacing w:after="0" w:line="259" w:lineRule="auto"/>
        <w:jc w:val="left"/>
      </w:pPr>
      <w:r w:rsidRPr="5840DD94">
        <w:rPr>
          <w:b/>
          <w:bCs/>
          <w:i/>
          <w:iCs/>
        </w:rPr>
        <w:t xml:space="preserve">Data de Vencimento:  </w:t>
      </w:r>
      <w:proofErr w:type="spellStart"/>
      <w:r w:rsidRPr="5840DD94">
        <w:rPr>
          <w:i/>
          <w:iCs/>
        </w:rPr>
        <w:t>vencimentoUltimaParcelaPagamento</w:t>
      </w:r>
      <w:proofErr w:type="spellEnd"/>
      <w:r w:rsidRPr="5840DD94">
        <w:rPr>
          <w:b/>
          <w:bCs/>
          <w:i/>
          <w:iCs/>
        </w:rPr>
        <w:t>.</w:t>
      </w:r>
    </w:p>
    <w:p w14:paraId="44ABDE4C" w14:textId="77777777" w:rsidR="004A5FA4" w:rsidRDefault="000C1708" w:rsidP="00276A6C">
      <w:pPr>
        <w:numPr>
          <w:ilvl w:val="0"/>
          <w:numId w:val="25"/>
        </w:numPr>
        <w:spacing w:after="8" w:line="250" w:lineRule="auto"/>
        <w:jc w:val="left"/>
      </w:pPr>
      <w:r>
        <w:rPr>
          <w:b/>
          <w:i/>
          <w:u w:val="single" w:color="000000"/>
        </w:rPr>
        <w:t>Clausula de Constituição da Propriedade Fiduciária</w:t>
      </w:r>
      <w:r>
        <w:rPr>
          <w:i/>
        </w:rPr>
        <w:t xml:space="preserve">: vide clausula 1.1 deste instrumento; </w:t>
      </w:r>
    </w:p>
    <w:p w14:paraId="107BF5A9" w14:textId="77777777" w:rsidR="004A5FA4" w:rsidRDefault="000C1708" w:rsidP="00276A6C">
      <w:pPr>
        <w:numPr>
          <w:ilvl w:val="0"/>
          <w:numId w:val="25"/>
        </w:numPr>
        <w:spacing w:after="8" w:line="250" w:lineRule="auto"/>
        <w:jc w:val="left"/>
      </w:pPr>
      <w:r>
        <w:rPr>
          <w:b/>
          <w:i/>
          <w:u w:val="single" w:color="000000"/>
        </w:rPr>
        <w:t xml:space="preserve">Clausula assegurando o </w:t>
      </w:r>
      <w:proofErr w:type="spellStart"/>
      <w:r>
        <w:rPr>
          <w:b/>
          <w:i/>
          <w:u w:val="single" w:color="000000"/>
        </w:rPr>
        <w:t>Fiduciante</w:t>
      </w:r>
      <w:proofErr w:type="spellEnd"/>
      <w:r>
        <w:rPr>
          <w:b/>
          <w:i/>
          <w:u w:val="single" w:color="000000"/>
        </w:rPr>
        <w:t xml:space="preserve"> – enquanto adimplente - ao uso do </w:t>
      </w:r>
      <w:proofErr w:type="gramStart"/>
      <w:r>
        <w:rPr>
          <w:b/>
          <w:i/>
          <w:u w:val="single" w:color="000000"/>
        </w:rPr>
        <w:t>Bem(</w:t>
      </w:r>
      <w:proofErr w:type="spellStart"/>
      <w:proofErr w:type="gramEnd"/>
      <w:r>
        <w:rPr>
          <w:b/>
          <w:i/>
          <w:u w:val="single" w:color="000000"/>
        </w:rPr>
        <w:t>ns</w:t>
      </w:r>
      <w:proofErr w:type="spellEnd"/>
      <w:r>
        <w:rPr>
          <w:b/>
          <w:i/>
          <w:u w:val="single" w:color="000000"/>
        </w:rPr>
        <w:t>) Imóvel(eis)</w:t>
      </w:r>
      <w:r>
        <w:rPr>
          <w:b/>
          <w:i/>
        </w:rPr>
        <w:t>:</w:t>
      </w:r>
      <w:r>
        <w:rPr>
          <w:i/>
        </w:rPr>
        <w:t xml:space="preserve">  vide clausula 3.9. </w:t>
      </w:r>
      <w:proofErr w:type="gramStart"/>
      <w:r>
        <w:rPr>
          <w:i/>
        </w:rPr>
        <w:t>deste</w:t>
      </w:r>
      <w:proofErr w:type="gramEnd"/>
      <w:r>
        <w:rPr>
          <w:i/>
        </w:rPr>
        <w:t xml:space="preserve"> instrumento;</w:t>
      </w:r>
    </w:p>
    <w:p w14:paraId="7E8C0505" w14:textId="77777777" w:rsidR="004A5FA4" w:rsidRDefault="000C1708" w:rsidP="00276A6C">
      <w:pPr>
        <w:numPr>
          <w:ilvl w:val="0"/>
          <w:numId w:val="25"/>
        </w:numPr>
        <w:spacing w:after="8" w:line="250" w:lineRule="auto"/>
        <w:jc w:val="left"/>
      </w:pPr>
      <w:r>
        <w:rPr>
          <w:b/>
          <w:i/>
          <w:u w:val="single" w:color="000000"/>
        </w:rPr>
        <w:t xml:space="preserve">Indicação, para efeito de venda em público leilão, do valor do imóvel - </w:t>
      </w:r>
      <w:r>
        <w:rPr>
          <w:i/>
        </w:rPr>
        <w:t xml:space="preserve">vide clausula 6.1 deste instrumento e </w:t>
      </w:r>
    </w:p>
    <w:p w14:paraId="6F83A61E" w14:textId="59204B7B" w:rsidR="004A5FA4" w:rsidRPr="00D85AE5" w:rsidRDefault="000C1708" w:rsidP="00276A6C">
      <w:pPr>
        <w:numPr>
          <w:ilvl w:val="0"/>
          <w:numId w:val="25"/>
        </w:numPr>
        <w:spacing w:after="8" w:line="250" w:lineRule="auto"/>
        <w:jc w:val="left"/>
      </w:pPr>
      <w:r>
        <w:rPr>
          <w:b/>
          <w:i/>
          <w:u w:val="single" w:color="000000"/>
        </w:rPr>
        <w:t>Cláusula dispondo sobre os procedimentos de que trata o art. 27 da Lei 9514/97:</w:t>
      </w:r>
      <w:r w:rsidR="00D85AE5">
        <w:t xml:space="preserve"> </w:t>
      </w:r>
      <w:r w:rsidRPr="00D85AE5">
        <w:rPr>
          <w:i/>
        </w:rPr>
        <w:t>vide clausula 5ª deste instrumento</w:t>
      </w:r>
    </w:p>
    <w:p w14:paraId="7AD5CF74" w14:textId="77777777" w:rsidR="00E06CEF" w:rsidRDefault="00E06CEF">
      <w:pPr>
        <w:spacing w:after="5" w:line="250" w:lineRule="auto"/>
        <w:ind w:left="1080" w:firstLine="3"/>
      </w:pPr>
    </w:p>
    <w:p w14:paraId="2888B341" w14:textId="77777777" w:rsidR="004A5FA4" w:rsidRDefault="000C1708">
      <w:pPr>
        <w:pStyle w:val="Ttulo2"/>
        <w:ind w:left="-5"/>
      </w:pPr>
      <w:r>
        <w:lastRenderedPageBreak/>
        <w:t xml:space="preserve">CLÁUSULA TERCEIRA – DAS CARACTERÍSTICAS DA GARANTIA FIDUCIÁRIA </w:t>
      </w:r>
    </w:p>
    <w:p w14:paraId="1F517CE3" w14:textId="77777777" w:rsidR="004A5FA4" w:rsidRDefault="000C1708">
      <w:pPr>
        <w:spacing w:after="390"/>
        <w:ind w:left="-5" w:right="49"/>
      </w:pPr>
      <w:r>
        <w:rPr>
          <w:b/>
        </w:rPr>
        <w:t>3.1.</w:t>
      </w:r>
      <w:r>
        <w:rPr>
          <w:rFonts w:ascii="Arial" w:eastAsia="Arial" w:hAnsi="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14:paraId="1430D3C1" w14:textId="77777777" w:rsidR="004A5FA4" w:rsidRDefault="000C1708">
      <w:pPr>
        <w:spacing w:after="388"/>
        <w:ind w:left="-5" w:right="49"/>
      </w:pPr>
      <w:r>
        <w:rPr>
          <w:b/>
        </w:rPr>
        <w:t>3.2.</w:t>
      </w:r>
      <w:r>
        <w:rPr>
          <w:rFonts w:ascii="Arial" w:eastAsia="Arial" w:hAnsi="Arial" w:cs="Arial"/>
          <w:b/>
        </w:rPr>
        <w:t xml:space="preserve"> </w:t>
      </w:r>
      <w:r>
        <w:t xml:space="preserve">As Partes anuem e </w:t>
      </w:r>
      <w:proofErr w:type="gramStart"/>
      <w:r>
        <w:t>o(</w:t>
      </w:r>
      <w:proofErr w:type="gramEnd"/>
      <w:r>
        <w:t xml:space="preserve">s) FIDUCIANTE(s) ratificam que, entende-se por Obrigações Garantidas a totalidade da(s) cédula(s) de crédito bancário que contenham a presente garantia fiduciária constituída em garantia (“Garantia Fiduciária”). </w:t>
      </w:r>
    </w:p>
    <w:p w14:paraId="30384AF0" w14:textId="77777777" w:rsidR="004A5FA4" w:rsidRDefault="000C1708">
      <w:pPr>
        <w:spacing w:after="390"/>
        <w:ind w:left="-5" w:right="49"/>
      </w:pPr>
      <w:r>
        <w:rPr>
          <w:b/>
        </w:rPr>
        <w:t>3.3.</w:t>
      </w:r>
      <w:r>
        <w:rPr>
          <w:rFonts w:ascii="Arial" w:eastAsia="Arial" w:hAnsi="Arial" w:cs="Arial"/>
          <w:b/>
        </w:rPr>
        <w:t xml:space="preserve"> </w:t>
      </w:r>
      <w:r>
        <w:t xml:space="preserve">Ficará a cargo do </w:t>
      </w:r>
      <w:proofErr w:type="gramStart"/>
      <w:r>
        <w:t>FIDUCIANTE(</w:t>
      </w:r>
      <w:proofErr w:type="gramEnd"/>
      <w:r>
        <w:t xml:space="preserv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14:paraId="7A9F9906" w14:textId="77777777" w:rsidR="004A5FA4" w:rsidRDefault="000C1708">
      <w:pPr>
        <w:spacing w:after="388" w:line="269" w:lineRule="auto"/>
        <w:ind w:left="-5" w:right="41"/>
      </w:pPr>
      <w:r>
        <w:rPr>
          <w:b/>
        </w:rPr>
        <w:t>3.4.</w:t>
      </w:r>
      <w:r>
        <w:rPr>
          <w:rFonts w:ascii="Arial" w:eastAsia="Arial" w:hAnsi="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14:paraId="57BE7217" w14:textId="77777777" w:rsidR="004A5FA4" w:rsidRDefault="000C1708">
      <w:pPr>
        <w:spacing w:after="390"/>
        <w:ind w:left="-5" w:right="49"/>
      </w:pPr>
      <w:r>
        <w:rPr>
          <w:b/>
        </w:rPr>
        <w:t>3.5.</w:t>
      </w:r>
      <w:r>
        <w:rPr>
          <w:rFonts w:ascii="Arial" w:eastAsia="Arial" w:hAnsi="Arial" w:cs="Arial"/>
          <w:b/>
        </w:rPr>
        <w:t xml:space="preserve"> </w:t>
      </w:r>
      <w:r>
        <w:rPr>
          <w:rFonts w:ascii="Arial" w:eastAsia="Arial" w:hAnsi="Arial" w:cs="Arial"/>
          <w:b/>
        </w:rPr>
        <w:tab/>
      </w:r>
      <w:r>
        <w:t xml:space="preserve">A presente Garantia Fiduciária compreende a propriedade fiduciária do </w:t>
      </w:r>
      <w:proofErr w:type="gramStart"/>
      <w:r>
        <w:t>Imóvel(</w:t>
      </w:r>
      <w:proofErr w:type="gramEnd"/>
      <w:r>
        <w:t xml:space="preserve">eis) e todas as acessões, melhorias e benfeitorias existentes. </w:t>
      </w:r>
    </w:p>
    <w:p w14:paraId="402BC063" w14:textId="77777777" w:rsidR="004A5FA4" w:rsidRDefault="000C1708">
      <w:pPr>
        <w:spacing w:after="387"/>
        <w:ind w:left="-5" w:right="49"/>
      </w:pPr>
      <w:r>
        <w:rPr>
          <w:b/>
        </w:rPr>
        <w:t>3.6.</w:t>
      </w:r>
      <w:r>
        <w:rPr>
          <w:rFonts w:ascii="Arial" w:eastAsia="Arial" w:hAnsi="Arial" w:cs="Arial"/>
          <w:b/>
        </w:rPr>
        <w:t xml:space="preserve"> </w:t>
      </w:r>
      <w:proofErr w:type="gramStart"/>
      <w:r>
        <w:t>O(</w:t>
      </w:r>
      <w:proofErr w:type="gramEnd"/>
      <w:r>
        <w:t xml:space="preserve">s) FIDUCIANTE(S) se obriga(m) a manter o Imóvel(eis) ora alienado fiduciariamente nos termos deste instrumento, em perfeito estado de segurança e utilização, além de realizar todas as obras, reparos e benfeitorias necessárias. </w:t>
      </w:r>
    </w:p>
    <w:p w14:paraId="69805C3F" w14:textId="77777777" w:rsidR="004A5FA4" w:rsidRDefault="000C1708">
      <w:pPr>
        <w:spacing w:after="387"/>
        <w:ind w:left="-5" w:right="49"/>
      </w:pPr>
      <w:r>
        <w:rPr>
          <w:b/>
        </w:rPr>
        <w:t>3.7.</w:t>
      </w:r>
      <w:r>
        <w:rPr>
          <w:rFonts w:ascii="Arial" w:eastAsia="Arial" w:hAnsi="Arial" w:cs="Arial"/>
          <w:b/>
        </w:rPr>
        <w:t xml:space="preserve"> </w:t>
      </w:r>
      <w:r>
        <w:t xml:space="preserve">Mediante o registro da presente Alienação Fiduciária </w:t>
      </w:r>
      <w:proofErr w:type="gramStart"/>
      <w:r>
        <w:t>na(</w:t>
      </w:r>
      <w:proofErr w:type="gramEnd"/>
      <w:r>
        <w:t xml:space="preserve">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14:paraId="7C5FC542" w14:textId="77777777" w:rsidR="004A5FA4" w:rsidRDefault="000C1708">
      <w:pPr>
        <w:ind w:left="-5" w:right="49"/>
      </w:pPr>
      <w:r>
        <w:rPr>
          <w:b/>
        </w:rPr>
        <w:t>3.8.</w:t>
      </w:r>
      <w:r>
        <w:rPr>
          <w:rFonts w:ascii="Arial" w:eastAsia="Arial" w:hAnsi="Arial" w:cs="Arial"/>
          <w:b/>
        </w:rPr>
        <w:t xml:space="preserve"> </w:t>
      </w:r>
      <w:r>
        <w:t xml:space="preserve">A posse direta de que fica investida </w:t>
      </w:r>
      <w:proofErr w:type="gramStart"/>
      <w:r>
        <w:t>o(</w:t>
      </w:r>
      <w:proofErr w:type="gramEnd"/>
      <w:r>
        <w:t xml:space="preserve">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14:paraId="011F7628" w14:textId="77777777" w:rsidR="004A5FA4" w:rsidRDefault="000C1708">
      <w:pPr>
        <w:spacing w:after="388" w:line="269" w:lineRule="auto"/>
        <w:ind w:left="-5" w:right="45"/>
      </w:pPr>
      <w:r>
        <w:rPr>
          <w:b/>
        </w:rPr>
        <w:lastRenderedPageBreak/>
        <w:t>3.9.</w:t>
      </w:r>
      <w:r>
        <w:rPr>
          <w:rFonts w:ascii="Arial" w:eastAsia="Arial" w:hAnsi="Arial" w:cs="Arial"/>
          <w:b/>
        </w:rPr>
        <w:t xml:space="preserve"> </w:t>
      </w:r>
      <w:r>
        <w:rPr>
          <w:b/>
          <w:u w:val="single" w:color="000000"/>
        </w:rPr>
        <w:t>Para fins de atendimento ao inciso V do artigo 24º da Lei 9.514/97, as Partes anuem</w:t>
      </w:r>
      <w:r>
        <w:rPr>
          <w:b/>
        </w:rPr>
        <w:t xml:space="preserve"> </w:t>
      </w:r>
      <w:r>
        <w:rPr>
          <w:b/>
          <w:u w:val="single" w:color="000000"/>
        </w:rPr>
        <w:t xml:space="preserve">que é assegurado </w:t>
      </w:r>
      <w:proofErr w:type="gramStart"/>
      <w:r>
        <w:rPr>
          <w:b/>
          <w:u w:val="single" w:color="000000"/>
        </w:rPr>
        <w:t>ao(</w:t>
      </w:r>
      <w:proofErr w:type="gramEnd"/>
      <w:r>
        <w:rPr>
          <w:b/>
          <w:u w:val="single" w:color="000000"/>
        </w:rPr>
        <w:t>s) FIDUCIANTE(S) titular do(s) Imóvel(eis), enquanto adimplente(s), a</w:t>
      </w:r>
      <w:r>
        <w:rPr>
          <w:b/>
        </w:rPr>
        <w:t xml:space="preserve"> </w:t>
      </w:r>
      <w:r>
        <w:rPr>
          <w:b/>
          <w:u w:val="single" w:color="000000"/>
        </w:rPr>
        <w:t>livre utilização, por sua conta e risco do(s) Imóvel(eis).</w:t>
      </w:r>
      <w:r>
        <w:rPr>
          <w:b/>
        </w:rPr>
        <w:t xml:space="preserve"> </w:t>
      </w:r>
    </w:p>
    <w:p w14:paraId="2F0495B4" w14:textId="77777777" w:rsidR="004A5FA4" w:rsidRDefault="000C1708">
      <w:pPr>
        <w:spacing w:after="390"/>
        <w:ind w:left="-5" w:right="49"/>
      </w:pPr>
      <w:r>
        <w:rPr>
          <w:b/>
        </w:rPr>
        <w:t>3.10.</w:t>
      </w:r>
      <w:r>
        <w:rPr>
          <w:rFonts w:ascii="Arial" w:eastAsia="Arial" w:hAnsi="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14:paraId="5DEFE492" w14:textId="77777777" w:rsidR="004A5FA4" w:rsidRDefault="000C1708">
      <w:pPr>
        <w:spacing w:after="388"/>
        <w:ind w:left="-5" w:right="49"/>
      </w:pPr>
      <w:r>
        <w:rPr>
          <w:b/>
        </w:rPr>
        <w:t>3.11.</w:t>
      </w:r>
      <w:r>
        <w:rPr>
          <w:rFonts w:ascii="Arial" w:eastAsia="Arial" w:hAnsi="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14:paraId="572093A3" w14:textId="77777777" w:rsidR="004A5FA4" w:rsidRDefault="000C1708">
      <w:pPr>
        <w:spacing w:after="387"/>
        <w:ind w:left="-5" w:right="49"/>
      </w:pPr>
      <w:r>
        <w:rPr>
          <w:b/>
        </w:rPr>
        <w:t>3.12.</w:t>
      </w:r>
      <w:r>
        <w:rPr>
          <w:rFonts w:ascii="Arial" w:eastAsia="Arial" w:hAnsi="Arial" w:cs="Arial"/>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17CCA73D" w14:textId="77777777" w:rsidR="004A5FA4" w:rsidRDefault="000C1708">
      <w:pPr>
        <w:spacing w:after="353"/>
        <w:ind w:left="-5" w:right="49"/>
      </w:pPr>
      <w:r>
        <w:rPr>
          <w:b/>
        </w:rPr>
        <w:t>3.13.</w:t>
      </w:r>
      <w:r>
        <w:rPr>
          <w:rFonts w:ascii="Arial" w:eastAsia="Arial" w:hAnsi="Arial" w:cs="Arial"/>
          <w:b/>
        </w:rPr>
        <w:t xml:space="preserve"> </w:t>
      </w:r>
      <w:proofErr w:type="gramStart"/>
      <w:r>
        <w:t>O(</w:t>
      </w:r>
      <w:proofErr w:type="gramEnd"/>
      <w:r>
        <w:t>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14:paraId="21388C87" w14:textId="559433AD" w:rsidR="004A5FA4" w:rsidRDefault="000C1708" w:rsidP="009A170B">
      <w:pPr>
        <w:pStyle w:val="Ttulo2"/>
        <w:ind w:left="-5"/>
        <w:jc w:val="both"/>
      </w:pPr>
      <w:r>
        <w:t>CLÁUSULA QUARTA – DA CONSTITUIÇÃO DA MORA E DO INADIMPLEMENTO – PROCEDIMENTOS DO ARTIGO 26º DA LEI 9514/1997</w:t>
      </w:r>
    </w:p>
    <w:p w14:paraId="1173E7D2" w14:textId="77777777" w:rsidR="004A5FA4" w:rsidRDefault="000C1708">
      <w:pPr>
        <w:spacing w:after="387"/>
        <w:ind w:left="-5" w:right="49"/>
      </w:pPr>
      <w:r>
        <w:rPr>
          <w:b/>
        </w:rPr>
        <w:t>4.1.</w:t>
      </w:r>
      <w:r>
        <w:rPr>
          <w:rFonts w:ascii="Arial" w:eastAsia="Arial" w:hAnsi="Arial" w:cs="Arial"/>
          <w:b/>
        </w:rPr>
        <w:t xml:space="preserve"> </w:t>
      </w:r>
      <w:r>
        <w:t xml:space="preserve">Nos termos do artigo 26 da Lei nº 9.514/1997, vencida e não paga, no todo ou em parte as Obrigações Garantidas, consolidar-se-á, a propriedade </w:t>
      </w:r>
      <w:proofErr w:type="gramStart"/>
      <w:r>
        <w:t>do(</w:t>
      </w:r>
      <w:proofErr w:type="gramEnd"/>
      <w:r>
        <w:t xml:space="preserve">s) Imóvel(eis) em nome da FIDUCIÁRIA, observadas as disposições a seguir. </w:t>
      </w:r>
    </w:p>
    <w:p w14:paraId="26910F6C" w14:textId="77777777" w:rsidR="004A5FA4" w:rsidRDefault="000C1708">
      <w:pPr>
        <w:spacing w:after="390"/>
        <w:ind w:left="-5" w:right="49"/>
      </w:pPr>
      <w:r>
        <w:rPr>
          <w:b/>
        </w:rPr>
        <w:t>4.2.</w:t>
      </w:r>
      <w:r>
        <w:rPr>
          <w:rFonts w:ascii="Arial" w:eastAsia="Arial" w:hAnsi="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w:t>
      </w:r>
      <w:r>
        <w:lastRenderedPageBreak/>
        <w:t xml:space="preserve">excussão da presente Garantia Fiduciária através da intimação </w:t>
      </w:r>
      <w:proofErr w:type="gramStart"/>
      <w:r>
        <w:t>do(</w:t>
      </w:r>
      <w:proofErr w:type="gramEnd"/>
      <w:r>
        <w:t xml:space="preserve">s) FIDUCIANTE(S) nos termos do artigo 26, § 1º da Lei nº 9.514/1997. </w:t>
      </w:r>
    </w:p>
    <w:p w14:paraId="26097B8D" w14:textId="7CF77062" w:rsidR="004A5FA4" w:rsidRDefault="000C1708">
      <w:pPr>
        <w:spacing w:after="342"/>
        <w:ind w:left="-5" w:right="49"/>
      </w:pPr>
      <w:r>
        <w:rPr>
          <w:b/>
        </w:rPr>
        <w:t>4.3.</w:t>
      </w:r>
      <w:r>
        <w:rPr>
          <w:rFonts w:ascii="Arial" w:eastAsia="Arial" w:hAnsi="Arial" w:cs="Arial"/>
          <w:b/>
        </w:rPr>
        <w:t xml:space="preserve"> </w:t>
      </w:r>
      <w:r>
        <w:t>O simples pagamento do principal</w:t>
      </w:r>
      <w:r w:rsidR="00125B67">
        <w:t xml:space="preserve"> </w:t>
      </w:r>
      <w:r w:rsidR="00125B67" w:rsidRPr="00D85AE5">
        <w:t>ou de parte dos valores atrasados</w:t>
      </w:r>
      <w:r>
        <w:t xml:space="preserve">, sem encargos pactuados, não exonerará </w:t>
      </w:r>
      <w:proofErr w:type="gramStart"/>
      <w:r>
        <w:t>o(</w:t>
      </w:r>
      <w:proofErr w:type="gramEnd"/>
      <w:r>
        <w:t xml:space="preserve">s) FIDUCIANTE(S) OU DEVEDOR, da responsabilidade de liquidar(em) tais obrigações, continuando em mora para todos os efeitos legais, contratuais e da excussão iniciada; </w:t>
      </w:r>
    </w:p>
    <w:p w14:paraId="54D5977B" w14:textId="25CB8E2C" w:rsidR="004A5FA4" w:rsidRDefault="000C1708">
      <w:pPr>
        <w:tabs>
          <w:tab w:val="right" w:pos="8989"/>
        </w:tabs>
        <w:spacing w:after="371"/>
        <w:ind w:left="-15" w:firstLine="0"/>
        <w:jc w:val="left"/>
      </w:pPr>
      <w:r>
        <w:rPr>
          <w:b/>
        </w:rPr>
        <w:t>4.4.</w:t>
      </w:r>
      <w:r>
        <w:rPr>
          <w:rFonts w:ascii="Arial" w:eastAsia="Arial" w:hAnsi="Arial" w:cs="Arial"/>
          <w:b/>
        </w:rPr>
        <w:tab/>
      </w:r>
      <w:r>
        <w:t xml:space="preserve">O procedimento de intimação para pagamento obedecerá aos seguintes requisitos: </w:t>
      </w:r>
    </w:p>
    <w:p w14:paraId="2121198F" w14:textId="77777777" w:rsidR="004A5FA4" w:rsidRDefault="000C1708">
      <w:pPr>
        <w:numPr>
          <w:ilvl w:val="0"/>
          <w:numId w:val="5"/>
        </w:numPr>
        <w:spacing w:after="366"/>
        <w:ind w:right="49" w:hanging="360"/>
      </w:pPr>
      <w:r>
        <w:t xml:space="preserve">A intimação será requerida pela FIDUCIÁRIA, ou por seu sucessor conforme o caso, ao Oficial do Serviço de Registro de Imóveis competente, indicando o valor total das obrigações garantidas decorrentes </w:t>
      </w:r>
      <w:proofErr w:type="gramStart"/>
      <w:r>
        <w:t>da(</w:t>
      </w:r>
      <w:proofErr w:type="gramEnd"/>
      <w:r>
        <w:t>s) CCB(s) vencidas e não pagas;</w:t>
      </w:r>
    </w:p>
    <w:p w14:paraId="0DDE4E8E" w14:textId="77777777" w:rsidR="004A5FA4" w:rsidRDefault="000C1708">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24785BA1" w14:textId="77777777" w:rsidR="004A5FA4" w:rsidRDefault="000C1708">
      <w:pPr>
        <w:numPr>
          <w:ilvl w:val="0"/>
          <w:numId w:val="5"/>
        </w:numPr>
        <w:spacing w:after="366"/>
        <w:ind w:right="49" w:hanging="360"/>
      </w:pPr>
      <w:r>
        <w:t xml:space="preserve">Quando se tratar de pessoa jurídica, a intimação será feita </w:t>
      </w:r>
      <w:proofErr w:type="gramStart"/>
      <w:r>
        <w:t>ao(</w:t>
      </w:r>
      <w:proofErr w:type="gramEnd"/>
      <w:r>
        <w:t>s) representantes ou a procuradores regularmente constituídos pelo(s) FIDUCIANTE(S);</w:t>
      </w:r>
    </w:p>
    <w:p w14:paraId="385FF240" w14:textId="77777777" w:rsidR="004A5FA4" w:rsidRDefault="000C1708">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53DD5505" w14:textId="77777777" w:rsidR="004A5FA4" w:rsidRDefault="000C1708">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14:paraId="6D137D80" w14:textId="15E03F28" w:rsidR="004A5FA4" w:rsidRDefault="000C1708">
      <w:pPr>
        <w:numPr>
          <w:ilvl w:val="0"/>
          <w:numId w:val="5"/>
        </w:numPr>
        <w:spacing w:after="277"/>
        <w:ind w:right="49" w:hanging="360"/>
      </w:pPr>
      <w:r>
        <w:t>Quando o(s) FIDUCIANTE(ES), ou seu representante legal ou procurador encontrar</w:t>
      </w:r>
      <w:r w:rsidR="004D21B2">
        <w:t>-</w:t>
      </w:r>
      <w:r>
        <w:t xml:space="preserve">se em local ignorado, incerto ou inacessível, o fato será certificado pelo serventuário encarregado da diligência e informado ao oficial de Registro de Imóveis, que, à vista </w:t>
      </w:r>
      <w:r>
        <w:lastRenderedPageBreak/>
        <w:t>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C28BCA" w14:textId="5B7C98ED" w:rsidR="004A5FA4" w:rsidRDefault="000C1708">
      <w:pPr>
        <w:numPr>
          <w:ilvl w:val="0"/>
          <w:numId w:val="5"/>
        </w:numPr>
        <w:spacing w:after="396"/>
        <w:ind w:right="49" w:hanging="360"/>
      </w:pPr>
      <w:r w:rsidRPr="005A28F4">
        <w:rPr>
          <w:b/>
          <w:u w:val="single"/>
        </w:rPr>
        <w:t>Os FIDUCIANTES constituem-se bastantes procuradores, uns dos outros, outorgando</w:t>
      </w:r>
      <w:r w:rsidR="005A28F4" w:rsidRP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05799AA1" w14:textId="77777777" w:rsidR="004A5FA4" w:rsidRDefault="000C1708" w:rsidP="00CA0DC5">
      <w:pPr>
        <w:numPr>
          <w:ilvl w:val="1"/>
          <w:numId w:val="7"/>
        </w:numPr>
        <w:spacing w:after="390"/>
        <w:ind w:left="0" w:right="49" w:firstLine="0"/>
      </w:pPr>
      <w:r>
        <w:t xml:space="preserve">Purgada a mora, perante o Cartório de Registro de </w:t>
      </w:r>
      <w:proofErr w:type="gramStart"/>
      <w:r>
        <w:t>Imóvel(</w:t>
      </w:r>
      <w:proofErr w:type="gramEnd"/>
      <w:r>
        <w:t xml:space="preserve">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14:paraId="252DC897" w14:textId="77777777" w:rsidR="004A5FA4" w:rsidRDefault="000C1708" w:rsidP="00CA0DC5">
      <w:pPr>
        <w:numPr>
          <w:ilvl w:val="1"/>
          <w:numId w:val="7"/>
        </w:numPr>
        <w:spacing w:after="342"/>
        <w:ind w:left="0" w:right="49" w:firstLine="0"/>
      </w:pPr>
      <w:r>
        <w:t xml:space="preserve">O não pagamento, </w:t>
      </w:r>
      <w:proofErr w:type="gramStart"/>
      <w:r>
        <w:t>pelo(</w:t>
      </w:r>
      <w:proofErr w:type="gramEnd"/>
      <w:r>
        <w:t xml:space="preserve">s) FIDUCIANTE(S) de qualquer valor devido pelas Obrigações Garantidas vencidas e não pagas, depois de devidamente comunicada nos termos da intimação tratada acima, bastará para a configuração da não purgação da mora. </w:t>
      </w:r>
    </w:p>
    <w:p w14:paraId="687501E0" w14:textId="77777777" w:rsidR="004A5FA4" w:rsidRDefault="000C1708" w:rsidP="00CA0DC5">
      <w:pPr>
        <w:numPr>
          <w:ilvl w:val="1"/>
          <w:numId w:val="7"/>
        </w:numPr>
        <w:spacing w:after="390"/>
        <w:ind w:left="0" w:right="49" w:firstLine="0"/>
      </w:pPr>
      <w:r>
        <w:t xml:space="preserve">Não havendo purgação da mora, o Oficial do Cartório de Registro de </w:t>
      </w:r>
      <w:proofErr w:type="gramStart"/>
      <w:r>
        <w:t>Imóvel(</w:t>
      </w:r>
      <w:proofErr w:type="gramEnd"/>
      <w:r>
        <w:t xml:space="preserve">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14:paraId="6BD5D0FA" w14:textId="6FEA1E9E" w:rsidR="004A5FA4" w:rsidRDefault="000C1708" w:rsidP="00CA0DC5">
      <w:pPr>
        <w:numPr>
          <w:ilvl w:val="2"/>
          <w:numId w:val="6"/>
        </w:numPr>
        <w:spacing w:after="344"/>
        <w:ind w:left="0" w:right="49" w:firstLine="0"/>
      </w:pPr>
      <w:proofErr w:type="gramStart"/>
      <w:r>
        <w:t>O(</w:t>
      </w:r>
      <w:proofErr w:type="gramEnd"/>
      <w:r>
        <w:t>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14:paraId="04BF0886" w14:textId="77777777" w:rsidR="004A5FA4" w:rsidRDefault="000C1708" w:rsidP="00CA0DC5">
      <w:pPr>
        <w:numPr>
          <w:ilvl w:val="2"/>
          <w:numId w:val="6"/>
        </w:numPr>
        <w:ind w:left="0" w:right="49" w:firstLine="0"/>
      </w:pPr>
      <w:r>
        <w:t xml:space="preserve">Até a data da averbação da consolidação da propriedade fiduciária, é assegurado </w:t>
      </w:r>
      <w:proofErr w:type="gramStart"/>
      <w:r>
        <w:t>ao(</w:t>
      </w:r>
      <w:proofErr w:type="gramEnd"/>
      <w:r>
        <w:t xml:space="preserve">s) FIDUCIANTE(S) ou DEVEDOR, quando aplicável, pagar as parcelas da dívida vencidas e as despesas de que trata o inciso II do § 3o do art. 27, hipótese em que convalescerá o contrato de Alienação Fiduciária. </w:t>
      </w:r>
    </w:p>
    <w:p w14:paraId="56039E1A" w14:textId="77777777" w:rsidR="005A28F4" w:rsidRDefault="005A28F4" w:rsidP="005A28F4">
      <w:pPr>
        <w:ind w:left="730" w:right="49" w:firstLine="0"/>
      </w:pPr>
    </w:p>
    <w:p w14:paraId="2FB6C057" w14:textId="77777777" w:rsidR="004A5FA4" w:rsidRDefault="000C1708">
      <w:pPr>
        <w:pStyle w:val="Ttulo2"/>
        <w:ind w:left="-5"/>
      </w:pPr>
      <w:r>
        <w:lastRenderedPageBreak/>
        <w:t xml:space="preserve">CLÁUSULA QUINTA – DOS LEILÕES PÚBLICOS EXTRAJUDICIAIS E PROCEDIMENTOS DO ARTIGO 27º DA LEI 9514/97 </w:t>
      </w:r>
    </w:p>
    <w:p w14:paraId="10FDA446" w14:textId="77777777" w:rsidR="004A5FA4" w:rsidRDefault="000C1708">
      <w:pPr>
        <w:ind w:left="-5" w:right="49"/>
      </w:pPr>
      <w:r>
        <w:rPr>
          <w:b/>
        </w:rPr>
        <w:t>5.1.</w:t>
      </w:r>
      <w:r>
        <w:rPr>
          <w:rFonts w:ascii="Arial" w:eastAsia="Arial" w:hAnsi="Arial" w:cs="Arial"/>
          <w:b/>
        </w:rPr>
        <w:t xml:space="preserve"> </w:t>
      </w:r>
      <w:r>
        <w:t xml:space="preserve">Consolidada a propriedade </w:t>
      </w:r>
      <w:proofErr w:type="gramStart"/>
      <w:r>
        <w:t>do(</w:t>
      </w:r>
      <w:proofErr w:type="gramEnd"/>
      <w:r>
        <w:t xml:space="preserve">s) Imóvel(eis) em nome da FIDUCIÁRIA, esta promoverá os públicos leilões, extrajudicialmente, para alienação em questão, no prazo de 30 (trinta) dias contados do registro da referida consolidação. </w:t>
      </w:r>
    </w:p>
    <w:p w14:paraId="6D93BCA9" w14:textId="77777777" w:rsidR="004A5FA4" w:rsidRDefault="000C1708">
      <w:pPr>
        <w:ind w:left="-5" w:right="49"/>
      </w:pPr>
      <w:r>
        <w:rPr>
          <w:b/>
        </w:rPr>
        <w:t>5.2.</w:t>
      </w:r>
      <w:r>
        <w:rPr>
          <w:rFonts w:ascii="Arial" w:eastAsia="Arial" w:hAnsi="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14:paraId="4A739C38" w14:textId="7A5016F0" w:rsidR="181B796E" w:rsidRDefault="181B796E" w:rsidP="181B796E">
      <w:pPr>
        <w:ind w:left="-5" w:right="49"/>
        <w:rPr>
          <w:color w:val="000000" w:themeColor="text1"/>
        </w:rPr>
      </w:pPr>
      <w:r w:rsidRPr="181B796E">
        <w:rPr>
          <w:b/>
          <w:bCs/>
        </w:rPr>
        <w:t>5.3.</w:t>
      </w:r>
      <w:r w:rsidRPr="181B796E">
        <w:rPr>
          <w:rFonts w:ascii="Arial" w:eastAsia="Arial" w:hAnsi="Arial" w:cs="Arial"/>
          <w:b/>
          <w:bCs/>
        </w:rPr>
        <w:t xml:space="preserve"> </w:t>
      </w:r>
      <w:r>
        <w:t xml:space="preserve">No segundo leilão, será aceito o maior lance oferecido, desde que igual ou superior ao </w:t>
      </w:r>
      <w:r w:rsidRPr="181B796E">
        <w:rPr>
          <w:b/>
          <w:bCs/>
          <w:u w:val="single"/>
        </w:rPr>
        <w:t>Valor da Dívida</w:t>
      </w:r>
      <w:r>
        <w:t xml:space="preserve">, das despesas, dos prêmios de seguro, dos encargos legais, inclusive tributos, e das contribuições condominiais. </w:t>
      </w:r>
    </w:p>
    <w:p w14:paraId="715EFD67" w14:textId="4837704F" w:rsidR="181B796E" w:rsidRDefault="181B796E" w:rsidP="181B796E">
      <w:pPr>
        <w:ind w:left="-5" w:right="49"/>
        <w:rPr>
          <w:color w:val="000000" w:themeColor="text1"/>
        </w:rPr>
      </w:pPr>
      <w:r w:rsidRPr="181B796E">
        <w:rPr>
          <w:b/>
          <w:bCs/>
        </w:rPr>
        <w:t>5.4.</w:t>
      </w:r>
      <w:r w:rsidRPr="181B796E">
        <w:t xml:space="preserve"> Os leilões públicos extrajudiciais (primeiro e segundo) serão anunciados em edital único, resumido, por três vezes em jornal de ampla circulação na Comarca da situação </w:t>
      </w:r>
      <w:proofErr w:type="gramStart"/>
      <w:r w:rsidRPr="181B796E">
        <w:t>do(</w:t>
      </w:r>
      <w:proofErr w:type="gramEnd"/>
      <w:r w:rsidRPr="181B796E">
        <w:t>s) Imóvel(eis) ou em outro de comarca de fácil acesso, se, no local do(s) Imóvel(eis) não houver imprensa com circulação diária;</w:t>
      </w:r>
    </w:p>
    <w:p w14:paraId="2C52DDD4" w14:textId="77777777" w:rsidR="004A5FA4" w:rsidRDefault="000C1708" w:rsidP="00654188">
      <w:pPr>
        <w:spacing w:after="488"/>
        <w:ind w:left="0" w:right="49" w:hanging="15"/>
      </w:pPr>
      <w:r>
        <w:rPr>
          <w:b/>
        </w:rPr>
        <w:t>5.4.1.</w:t>
      </w:r>
      <w:r>
        <w:rPr>
          <w:rFonts w:ascii="Arial" w:eastAsia="Arial" w:hAnsi="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14:paraId="6707E854" w14:textId="62396310" w:rsidR="004A5FA4" w:rsidRDefault="15735DFA">
      <w:pPr>
        <w:spacing w:after="131" w:line="269" w:lineRule="auto"/>
        <w:ind w:left="-5" w:right="41"/>
      </w:pPr>
      <w:r w:rsidRPr="15735DFA">
        <w:rPr>
          <w:u w:val="single"/>
        </w:rPr>
        <w:t>Pelo FIDUCIANTE:</w:t>
      </w:r>
    </w:p>
    <w:p w14:paraId="502C3A65" w14:textId="088985DE" w:rsidR="15735DFA" w:rsidRPr="007D32FB" w:rsidRDefault="4297CA1A" w:rsidP="00BE19B1">
      <w:pPr>
        <w:spacing w:after="131" w:line="269" w:lineRule="auto"/>
        <w:ind w:left="-5" w:right="41"/>
        <w:jc w:val="left"/>
      </w:pPr>
      <w:proofErr w:type="spellStart"/>
      <w:proofErr w:type="gramStart"/>
      <w:r>
        <w:t>fiducianteTerceiroG</w:t>
      </w:r>
      <w:proofErr w:type="spellEnd"/>
      <w:proofErr w:type="gramEnd"/>
      <w:r>
        <w:t xml:space="preserve"> </w:t>
      </w:r>
      <w:proofErr w:type="spellStart"/>
      <w:r>
        <w:t>fiducianteAvalista</w:t>
      </w:r>
      <w:proofErr w:type="spellEnd"/>
      <w:r>
        <w:t xml:space="preserve"> </w:t>
      </w:r>
      <w:proofErr w:type="spellStart"/>
      <w:r>
        <w:t>fiducianteEmitente</w:t>
      </w:r>
      <w:proofErr w:type="spellEnd"/>
      <w:r>
        <w:t xml:space="preserve"> </w:t>
      </w:r>
      <w:proofErr w:type="spellStart"/>
      <w:r>
        <w:t>fiducianteInterveniente</w:t>
      </w:r>
      <w:proofErr w:type="spellEnd"/>
      <w:r w:rsidRPr="007D32FB">
        <w:t xml:space="preserve"> </w:t>
      </w:r>
      <w:proofErr w:type="spellStart"/>
      <w:r w:rsidRPr="007D32FB">
        <w:t>devedorEmitente</w:t>
      </w:r>
      <w:proofErr w:type="spellEnd"/>
    </w:p>
    <w:p w14:paraId="4B174D93" w14:textId="0A0B7F2E" w:rsidR="15735DFA" w:rsidRPr="007D32FB" w:rsidRDefault="15735DFA" w:rsidP="2838380E">
      <w:pPr>
        <w:spacing w:after="20" w:line="240" w:lineRule="auto"/>
        <w:ind w:left="0" w:right="40"/>
        <w:rPr>
          <w:color w:val="000000" w:themeColor="text1"/>
        </w:rPr>
      </w:pPr>
    </w:p>
    <w:p w14:paraId="7CD1DC18" w14:textId="6C62C372" w:rsidR="15735DFA" w:rsidRDefault="4297CA1A" w:rsidP="15735DFA">
      <w:pPr>
        <w:spacing w:after="20" w:line="480" w:lineRule="auto"/>
        <w:ind w:left="0" w:right="40"/>
      </w:pPr>
      <w:r w:rsidRPr="4297CA1A">
        <w:rPr>
          <w:u w:val="single"/>
        </w:rPr>
        <w:t>Pela FIDUCIÁRIA:</w:t>
      </w:r>
      <w:r>
        <w:t xml:space="preserve"> </w:t>
      </w:r>
    </w:p>
    <w:p w14:paraId="705B3590" w14:textId="4F00F6CC" w:rsidR="004A5FA4" w:rsidRDefault="002138FC" w:rsidP="15735DFA">
      <w:pPr>
        <w:spacing w:after="20" w:line="480" w:lineRule="auto"/>
        <w:ind w:left="-5"/>
        <w:jc w:val="left"/>
      </w:pPr>
      <w:r>
        <w:rPr>
          <w:b/>
          <w:bCs/>
        </w:rPr>
        <w:t>BMP</w:t>
      </w:r>
      <w:r w:rsidR="15735DFA" w:rsidRPr="15735DFA">
        <w:rPr>
          <w:b/>
          <w:bCs/>
        </w:rPr>
        <w:t xml:space="preserve"> SOCIEDADE DE CRÉDITO DIRETO S.A. </w:t>
      </w:r>
    </w:p>
    <w:p w14:paraId="7622D643" w14:textId="77777777" w:rsidR="004A5FA4" w:rsidRDefault="000C1708">
      <w:pPr>
        <w:spacing w:after="131"/>
        <w:ind w:left="-5" w:right="49"/>
      </w:pPr>
      <w:r>
        <w:t xml:space="preserve">Av. Paulista, 1765, 1º Andar, CEP 01311-200, São Paulo, SP </w:t>
      </w:r>
    </w:p>
    <w:p w14:paraId="3182B968" w14:textId="52D5B92B" w:rsidR="004A5FA4" w:rsidRDefault="000C1708">
      <w:pPr>
        <w:spacing w:after="529" w:line="259" w:lineRule="auto"/>
        <w:ind w:left="0" w:firstLine="0"/>
        <w:jc w:val="left"/>
      </w:pPr>
      <w:r>
        <w:t>E</w:t>
      </w:r>
      <w:r w:rsidR="003752E3">
        <w:t>-</w:t>
      </w:r>
      <w:r>
        <w:t xml:space="preserve">mail: </w:t>
      </w:r>
      <w:r>
        <w:rPr>
          <w:color w:val="0000FF"/>
          <w:u w:val="single" w:color="0000FF"/>
        </w:rPr>
        <w:t>cb@moneyp.com.br</w:t>
      </w:r>
      <w:r>
        <w:t xml:space="preserve"> </w:t>
      </w:r>
    </w:p>
    <w:p w14:paraId="16BAF2F8" w14:textId="011FBE18" w:rsidR="004A5FA4" w:rsidRDefault="15735DFA" w:rsidP="00BE19B1">
      <w:pPr>
        <w:spacing w:after="120" w:line="266" w:lineRule="auto"/>
        <w:ind w:left="-6" w:right="51" w:hanging="11"/>
      </w:pPr>
      <w:r w:rsidRPr="15735DFA">
        <w:rPr>
          <w:b/>
          <w:bCs/>
        </w:rPr>
        <w:t>5.5.</w:t>
      </w:r>
      <w:r w:rsidRPr="15735DFA">
        <w:rPr>
          <w:rFonts w:ascii="Arial" w:eastAsia="Arial" w:hAnsi="Arial" w:cs="Arial"/>
          <w:b/>
          <w:bCs/>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Pr>
          <w:b/>
          <w:bCs/>
          <w:u w:val="single"/>
        </w:rPr>
        <w:t xml:space="preserve"> Valor da</w:t>
      </w:r>
      <w:r w:rsidRPr="15735DFA">
        <w:rPr>
          <w:b/>
          <w:bCs/>
        </w:rPr>
        <w:t xml:space="preserve"> </w:t>
      </w:r>
      <w:r w:rsidRPr="15735DFA">
        <w:rPr>
          <w:b/>
          <w:bCs/>
          <w:u w:val="single"/>
        </w:rPr>
        <w:t>Dívida</w:t>
      </w:r>
      <w:r>
        <w:t xml:space="preserve">,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w:t>
      </w:r>
      <w:r w:rsidRPr="15735DFA">
        <w:rPr>
          <w:b/>
          <w:bCs/>
        </w:rPr>
        <w:t>Despesas</w:t>
      </w:r>
      <w:r>
        <w:t xml:space="preserve"> inerentes ao procedimento de cobrança e leilão, incumbindo, também, ao(s) FIDUCIANTE(S) o pagamento </w:t>
      </w:r>
      <w:r>
        <w:lastRenderedPageBreak/>
        <w:t xml:space="preserve">dos encargos tributários e despesas exigíveis para a nova aquisição do(s) Imóvel(eis), de que trata este parágrafo, inclusive custas, impostos e emolumentos.     </w:t>
      </w:r>
    </w:p>
    <w:p w14:paraId="2A620774" w14:textId="0DC4BC45" w:rsidR="00BE19B1" w:rsidRDefault="00CA09B1" w:rsidP="00BE19B1">
      <w:pPr>
        <w:ind w:left="-5" w:right="49"/>
      </w:pPr>
      <w:r w:rsidRPr="00D85AE5">
        <w:rPr>
          <w:b/>
        </w:rPr>
        <w:t xml:space="preserve">5.6. </w:t>
      </w:r>
      <w:r w:rsidRPr="00D85AE5">
        <w:t xml:space="preserve">Para os fins do disposto na cláusula 5.5. </w:t>
      </w:r>
      <w:proofErr w:type="gramStart"/>
      <w:r w:rsidRPr="00D85AE5">
        <w:t>deste</w:t>
      </w:r>
      <w:proofErr w:type="gramEnd"/>
      <w:r w:rsidRPr="00D85AE5">
        <w:t xml:space="preserve"> instrumento, as datas, horários e locais dos leilões serão comunicados ao devedor mediante correspondência dirigida aos endereços constantes do contrato, inclusive ao endereço eletrônico.</w:t>
      </w:r>
    </w:p>
    <w:p w14:paraId="1D07DF40" w14:textId="4EDB8E60" w:rsidR="004A5FA4" w:rsidRDefault="000C1708" w:rsidP="00715E67">
      <w:pPr>
        <w:tabs>
          <w:tab w:val="center" w:pos="4267"/>
        </w:tabs>
        <w:spacing w:after="132"/>
        <w:ind w:left="0" w:firstLine="0"/>
        <w:jc w:val="left"/>
      </w:pPr>
      <w:r>
        <w:rPr>
          <w:b/>
        </w:rPr>
        <w:t>5.</w:t>
      </w:r>
      <w:r w:rsidR="00CA09B1">
        <w:rPr>
          <w:b/>
        </w:rPr>
        <w:t>7</w:t>
      </w:r>
      <w:r>
        <w:rPr>
          <w:b/>
        </w:rPr>
        <w:t>.</w:t>
      </w:r>
      <w:r>
        <w:rPr>
          <w:rFonts w:ascii="Arial" w:eastAsia="Arial" w:hAnsi="Arial" w:cs="Arial"/>
          <w:b/>
        </w:rPr>
        <w:t xml:space="preserve"> </w:t>
      </w:r>
      <w:r>
        <w:rPr>
          <w:rFonts w:ascii="Arial" w:eastAsia="Arial" w:hAnsi="Arial" w:cs="Arial"/>
          <w:b/>
        </w:rPr>
        <w:tab/>
      </w:r>
      <w:r>
        <w:t xml:space="preserve">Para os fins do disposto no artigo 27º da Lei 9.514/1997, entende-se por: </w:t>
      </w:r>
    </w:p>
    <w:p w14:paraId="520C54D8" w14:textId="77777777" w:rsidR="004A5FA4" w:rsidRDefault="000C1708" w:rsidP="00715E67">
      <w:pPr>
        <w:numPr>
          <w:ilvl w:val="0"/>
          <w:numId w:val="8"/>
        </w:numPr>
        <w:spacing w:after="131" w:line="266" w:lineRule="auto"/>
        <w:ind w:left="0" w:hanging="11"/>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14:paraId="3E1FBDF5" w14:textId="77777777" w:rsidR="004A5FA4" w:rsidRDefault="000C1708" w:rsidP="00715E67">
      <w:pPr>
        <w:numPr>
          <w:ilvl w:val="0"/>
          <w:numId w:val="8"/>
        </w:numPr>
        <w:spacing w:line="266" w:lineRule="auto"/>
        <w:ind w:left="0" w:hanging="11"/>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14:paraId="33C581E1" w14:textId="77777777" w:rsidR="00CA09B1" w:rsidRDefault="000C1708" w:rsidP="00CA09B1">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r:id="rId8" w:anchor="art516">
        <w:r>
          <w:t xml:space="preserve"> </w:t>
        </w:r>
      </w:hyperlink>
      <w:hyperlink r:id="rId9" w:anchor="art516">
        <w:r>
          <w:t>art. 516 do Código Civil.</w:t>
        </w:r>
      </w:hyperlink>
    </w:p>
    <w:p w14:paraId="62C73186" w14:textId="3B147120" w:rsidR="004A5FA4" w:rsidRDefault="002726FF" w:rsidP="00CA09B1">
      <w:pPr>
        <w:pStyle w:val="PargrafodaLista"/>
        <w:ind w:left="0" w:right="49" w:firstLine="0"/>
      </w:pPr>
      <w:hyperlink r:id="rId10" w:anchor="art516">
        <w:r w:rsidR="000C1708">
          <w:t xml:space="preserve"> </w:t>
        </w:r>
      </w:hyperlink>
    </w:p>
    <w:p w14:paraId="0EC3D380" w14:textId="52984EE0" w:rsidR="004A5FA4" w:rsidRDefault="000C1708" w:rsidP="00CA09B1">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w:t>
      </w:r>
      <w:proofErr w:type="gramStart"/>
      <w:r>
        <w:t>ao(</w:t>
      </w:r>
      <w:proofErr w:type="gramEnd"/>
      <w:r>
        <w:t xml:space="preserve">s) FIDUCIANTE(S) o sobejo retratado na clausula acima. </w:t>
      </w:r>
    </w:p>
    <w:p w14:paraId="0995859C" w14:textId="1EB07091" w:rsidR="004A5FA4" w:rsidRDefault="000C1708">
      <w:pPr>
        <w:ind w:left="-5" w:right="49"/>
      </w:pPr>
      <w:r>
        <w:rPr>
          <w:b/>
        </w:rPr>
        <w:t>5</w:t>
      </w:r>
      <w:r w:rsidR="00C00CEC">
        <w:rPr>
          <w:b/>
        </w:rPr>
        <w:t>.9</w:t>
      </w:r>
      <w:r>
        <w:rPr>
          <w:b/>
        </w:rPr>
        <w:t>.1.</w:t>
      </w:r>
      <w:r>
        <w:rPr>
          <w:rFonts w:ascii="Arial" w:eastAsia="Arial" w:hAnsi="Arial" w:cs="Arial"/>
          <w:b/>
        </w:rPr>
        <w:t xml:space="preserve"> </w:t>
      </w:r>
      <w:r>
        <w:t xml:space="preserve"> Na hipótese dessa clausula, a FIDUCIÁRIA, </w:t>
      </w:r>
      <w:r>
        <w:rPr>
          <w:b/>
        </w:rPr>
        <w:t>no prazo de cinco dias a contar da data do segundo leilão</w:t>
      </w:r>
      <w:r>
        <w:t xml:space="preserve">, dará </w:t>
      </w:r>
      <w:proofErr w:type="gramStart"/>
      <w:r>
        <w:t>ao(</w:t>
      </w:r>
      <w:proofErr w:type="gramEnd"/>
      <w:r>
        <w:t xml:space="preserve">s) FIDUCIANTE(S) quitação da dívida, mediante termo próprio. </w:t>
      </w:r>
    </w:p>
    <w:p w14:paraId="4C7B5C22" w14:textId="01370C48" w:rsidR="00C659BD" w:rsidRDefault="000C1708" w:rsidP="00F75963">
      <w:pPr>
        <w:pStyle w:val="PargrafodaLista"/>
        <w:numPr>
          <w:ilvl w:val="1"/>
          <w:numId w:val="14"/>
        </w:numPr>
        <w:ind w:left="0" w:right="49" w:firstLine="0"/>
      </w:pPr>
      <w:r>
        <w:t xml:space="preserve">Se </w:t>
      </w:r>
      <w:proofErr w:type="gramStart"/>
      <w:r>
        <w:t>o(</w:t>
      </w:r>
      <w:proofErr w:type="gramEnd"/>
      <w:r>
        <w:t>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14:paraId="48335650" w14:textId="6AB3C81A" w:rsidR="004A5FA4" w:rsidRPr="00D85AE5" w:rsidRDefault="00C659BD" w:rsidP="00C00CEC">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74830E15" w14:textId="77777777" w:rsidR="004A5FA4" w:rsidRDefault="000C1708" w:rsidP="00C00CEC">
      <w:pPr>
        <w:numPr>
          <w:ilvl w:val="1"/>
          <w:numId w:val="14"/>
        </w:numPr>
        <w:ind w:left="0" w:right="49" w:firstLine="0"/>
      </w:pPr>
      <w:r>
        <w:t xml:space="preserve">Responde </w:t>
      </w:r>
      <w:proofErr w:type="gramStart"/>
      <w:r>
        <w:t>o(</w:t>
      </w:r>
      <w:proofErr w:type="gramEnd"/>
      <w:r>
        <w:t xml:space="preserve">s) FIDUCIANTE(S) pelo pagamento dos impostos, taxas, contribuições condominiais e quaisquer outros encargos que recaiam ou venham a recair sobre o(s) </w:t>
      </w:r>
      <w:r>
        <w:lastRenderedPageBreak/>
        <w:t xml:space="preserve">Imóvel(eis), cuja posse tenha sido transferida para a FIDUCIÁRIA, até a data em que a FIDUCIÁRIA vier a ser imitida na posse. </w:t>
      </w:r>
    </w:p>
    <w:p w14:paraId="62C01F5B" w14:textId="77777777" w:rsidR="004A5FA4" w:rsidRDefault="000C1708" w:rsidP="00C00CEC">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14:paraId="7F7FDD44" w14:textId="77777777" w:rsidR="004A5FA4" w:rsidRDefault="000C1708" w:rsidP="00C00CEC">
      <w:pPr>
        <w:numPr>
          <w:ilvl w:val="1"/>
          <w:numId w:val="14"/>
        </w:numPr>
        <w:ind w:left="0" w:right="49" w:firstLine="0"/>
      </w:pPr>
      <w:proofErr w:type="gramStart"/>
      <w:r>
        <w:t>O(</w:t>
      </w:r>
      <w:proofErr w:type="gramEnd"/>
      <w:r>
        <w:t xml:space="preserve">s) FIDUCIANTE(S), com anuência expressa da FIDUCIÁRIA, poderá transmitir os direitos de que seja titular sobre o(s) Imóvel(eis) objeto da alienação fiduciária em garantia, assumindo o adquirente as respectivas obrigações. </w:t>
      </w:r>
    </w:p>
    <w:p w14:paraId="7401C9A4" w14:textId="299E5481" w:rsidR="004D21B2" w:rsidRPr="00D85AE5" w:rsidRDefault="004D21B2" w:rsidP="004D21B2">
      <w:pPr>
        <w:numPr>
          <w:ilvl w:val="1"/>
          <w:numId w:val="14"/>
        </w:numPr>
        <w:ind w:left="0" w:right="49" w:firstLine="0"/>
      </w:pPr>
      <w:proofErr w:type="gramStart"/>
      <w:r w:rsidRPr="00D85AE5">
        <w:t>O(</w:t>
      </w:r>
      <w:proofErr w:type="gramEnd"/>
      <w:r w:rsidRPr="00D85AE5">
        <w:t>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14:paraId="67587987" w14:textId="3C20B0E9" w:rsidR="004A5FA4" w:rsidRDefault="000C1708" w:rsidP="00C00CEC">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004D21B2" w:rsidRPr="00D85AE5">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14:paraId="483B2BC0" w14:textId="77777777" w:rsidR="004A5FA4" w:rsidRDefault="000C1708" w:rsidP="00C00CEC">
      <w:pPr>
        <w:numPr>
          <w:ilvl w:val="1"/>
          <w:numId w:val="14"/>
        </w:numPr>
        <w:ind w:left="0" w:right="49" w:firstLine="0"/>
      </w:pPr>
      <w:r>
        <w:t xml:space="preserve">O fiador ou terceiro interessado que pagar a dívida ficará sub-rogado, de pleno direito, no crédito e na propriedade fiduciária. </w:t>
      </w:r>
    </w:p>
    <w:p w14:paraId="210A3A52" w14:textId="77777777" w:rsidR="004A5FA4" w:rsidRDefault="000C1708" w:rsidP="00C00CEC">
      <w:pPr>
        <w:numPr>
          <w:ilvl w:val="1"/>
          <w:numId w:val="14"/>
        </w:numPr>
        <w:ind w:left="0" w:right="49" w:firstLine="0"/>
      </w:pPr>
      <w:r>
        <w:t xml:space="preserve">Na hipótese de insolvência </w:t>
      </w:r>
      <w:proofErr w:type="gramStart"/>
      <w:r>
        <w:t>do(</w:t>
      </w:r>
      <w:proofErr w:type="gramEnd"/>
      <w:r>
        <w:t xml:space="preserve">s) FIDUCIANTE(S) fica assegurada à FIDUCIÁRIA a restituição do(s) Imóvel(eis) alienado(s) fiduciariamente, na forma da legislação pertinente. </w:t>
      </w:r>
    </w:p>
    <w:p w14:paraId="206C1FE7" w14:textId="77777777" w:rsidR="004A5FA4" w:rsidRDefault="000C1708" w:rsidP="00C00CEC">
      <w:pPr>
        <w:numPr>
          <w:ilvl w:val="1"/>
          <w:numId w:val="14"/>
        </w:numPr>
        <w:ind w:left="0" w:right="49" w:firstLine="0"/>
      </w:pPr>
      <w:r>
        <w:t>Aplicam-se à propriedade fiduciária regida por este instrumento, no que couber, as disposições dos</w:t>
      </w:r>
      <w:hyperlink r:id="rId11" w:anchor="art647">
        <w:r>
          <w:t xml:space="preserve"> </w:t>
        </w:r>
      </w:hyperlink>
      <w:hyperlink r:id="rId12" w:anchor="art647">
        <w:proofErr w:type="spellStart"/>
        <w:r>
          <w:t>arts</w:t>
        </w:r>
        <w:proofErr w:type="spellEnd"/>
        <w:r>
          <w:t>. 647</w:t>
        </w:r>
      </w:hyperlink>
      <w:hyperlink r:id="rId13" w:anchor="art647">
        <w:r>
          <w:t xml:space="preserve"> </w:t>
        </w:r>
      </w:hyperlink>
      <w:hyperlink r:id="rId14" w:anchor="art647">
        <w:r>
          <w:t>e</w:t>
        </w:r>
      </w:hyperlink>
      <w:hyperlink r:id="rId15" w:anchor="art648">
        <w:r>
          <w:t xml:space="preserve"> </w:t>
        </w:r>
      </w:hyperlink>
      <w:hyperlink r:id="rId16" w:anchor="art648">
        <w:r>
          <w:t>648 do Código Civil.</w:t>
        </w:r>
      </w:hyperlink>
      <w:hyperlink r:id="rId17" w:anchor="art648">
        <w:r>
          <w:t xml:space="preserve"> </w:t>
        </w:r>
      </w:hyperlink>
    </w:p>
    <w:p w14:paraId="6F1098A9" w14:textId="77777777" w:rsidR="004A5FA4" w:rsidRDefault="000C1708" w:rsidP="00654188">
      <w:pPr>
        <w:numPr>
          <w:ilvl w:val="1"/>
          <w:numId w:val="14"/>
        </w:numPr>
        <w:spacing w:after="0"/>
        <w:ind w:left="0" w:right="49" w:firstLine="0"/>
      </w:pPr>
      <w:r>
        <w:t xml:space="preserve">Na hipótese de desapropriação, total ou parcial, </w:t>
      </w:r>
      <w:proofErr w:type="gramStart"/>
      <w:r>
        <w:t>do(</w:t>
      </w:r>
      <w:proofErr w:type="gramEnd"/>
      <w:r>
        <w:t xml:space="preserve">s) Imóvel(eis), a FIDUCIÁRIA, como proprietária, ainda que em caráter resolúvel, será o único e exclusivo beneficiário da justa e prévia indenização paga pelo poder expropriante. </w:t>
      </w:r>
    </w:p>
    <w:p w14:paraId="637458F3" w14:textId="77777777" w:rsidR="00654188" w:rsidRDefault="00654188" w:rsidP="00654188">
      <w:pPr>
        <w:spacing w:after="0"/>
        <w:ind w:left="0" w:right="49" w:firstLine="0"/>
      </w:pPr>
    </w:p>
    <w:p w14:paraId="6ABD90FD" w14:textId="77777777" w:rsidR="004A5FA4" w:rsidRDefault="000C1708">
      <w:pPr>
        <w:pStyle w:val="Ttulo2"/>
        <w:spacing w:after="353"/>
        <w:ind w:left="-5"/>
      </w:pPr>
      <w:r>
        <w:t xml:space="preserve">CLÁUSULA SEXTA – DO VALOR DE VENDA </w:t>
      </w:r>
      <w:proofErr w:type="gramStart"/>
      <w:r>
        <w:t>DO(</w:t>
      </w:r>
      <w:proofErr w:type="gramEnd"/>
      <w:r>
        <w:t xml:space="preserve">S) IMÓVEL(EIS) PARA FINS DE LEILÃO </w:t>
      </w:r>
    </w:p>
    <w:p w14:paraId="05703505" w14:textId="300E87C7" w:rsidR="004A5FA4" w:rsidRDefault="15735DFA" w:rsidP="007D32FB">
      <w:pPr>
        <w:spacing w:after="372"/>
        <w:ind w:left="-5" w:right="49"/>
      </w:pPr>
      <w:r w:rsidRPr="15735DFA">
        <w:rPr>
          <w:b/>
          <w:bCs/>
        </w:rPr>
        <w:t>6.1</w:t>
      </w:r>
      <w:r w:rsidRPr="15735DFA">
        <w:rPr>
          <w:color w:val="FF0000"/>
        </w:rPr>
        <w:t xml:space="preserve"> </w:t>
      </w:r>
      <w:r>
        <w:t xml:space="preserve">As Partes convencionam que o valor de venda total </w:t>
      </w:r>
      <w:proofErr w:type="gramStart"/>
      <w:r>
        <w:t>do(</w:t>
      </w:r>
      <w:proofErr w:type="gramEnd"/>
      <w:r>
        <w:t xml:space="preserve">s) Imóvel(eis) para fins de leilão, é de </w:t>
      </w:r>
      <w:r w:rsidR="007D32FB">
        <w:rPr>
          <w:b/>
          <w:bCs/>
        </w:rPr>
        <w:t xml:space="preserve"> </w:t>
      </w:r>
      <w:proofErr w:type="spellStart"/>
      <w:r w:rsidRPr="15735DFA">
        <w:rPr>
          <w:b/>
          <w:bCs/>
        </w:rPr>
        <w:t>vendaLeilao</w:t>
      </w:r>
      <w:proofErr w:type="spellEnd"/>
      <w:r w:rsidRPr="15735DFA">
        <w:rPr>
          <w:b/>
          <w:bCs/>
        </w:rPr>
        <w:t xml:space="preserve"> (</w:t>
      </w:r>
      <w:proofErr w:type="spellStart"/>
      <w:r w:rsidR="007D32FB">
        <w:rPr>
          <w:b/>
          <w:bCs/>
        </w:rPr>
        <w:t>ExtensoVendaLeilao</w:t>
      </w:r>
      <w:proofErr w:type="spellEnd"/>
      <w:r w:rsidRPr="15735DFA">
        <w:rPr>
          <w:b/>
          <w:bCs/>
        </w:rPr>
        <w:t>),</w:t>
      </w:r>
      <w:r w:rsidRPr="15735DFA">
        <w:t xml:space="preserve"> conforme Laudo de Avaliação (anexo) elaborado por </w:t>
      </w:r>
      <w:proofErr w:type="spellStart"/>
      <w:r w:rsidRPr="15735DFA">
        <w:rPr>
          <w:b/>
          <w:bCs/>
        </w:rPr>
        <w:t>elaboradorNome</w:t>
      </w:r>
      <w:proofErr w:type="spellEnd"/>
      <w:r w:rsidRPr="15735DFA">
        <w:rPr>
          <w:b/>
          <w:bCs/>
        </w:rPr>
        <w:t xml:space="preserve"> - CREA </w:t>
      </w:r>
      <w:proofErr w:type="spellStart"/>
      <w:r w:rsidRPr="15735DFA">
        <w:rPr>
          <w:b/>
          <w:bCs/>
        </w:rPr>
        <w:t>elaboradorCrea</w:t>
      </w:r>
      <w:proofErr w:type="spellEnd"/>
      <w:r>
        <w:t xml:space="preserve"> e responsável </w:t>
      </w:r>
      <w:proofErr w:type="spellStart"/>
      <w:r w:rsidRPr="15735DFA">
        <w:rPr>
          <w:b/>
          <w:bCs/>
        </w:rPr>
        <w:t>responsavelNome</w:t>
      </w:r>
      <w:proofErr w:type="spellEnd"/>
      <w:r w:rsidRPr="15735DFA">
        <w:rPr>
          <w:b/>
          <w:bCs/>
        </w:rPr>
        <w:t xml:space="preserve"> - CREA </w:t>
      </w:r>
      <w:proofErr w:type="spellStart"/>
      <w:r w:rsidRPr="15735DFA">
        <w:rPr>
          <w:b/>
          <w:bCs/>
        </w:rPr>
        <w:t>responsavelCrea</w:t>
      </w:r>
      <w:proofErr w:type="spellEnd"/>
      <w:r w:rsidRPr="15735DFA">
        <w:rPr>
          <w:b/>
          <w:bCs/>
        </w:rPr>
        <w:t>,</w:t>
      </w:r>
      <w:r>
        <w:t xml:space="preserve"> o qual deverá ser devidamente atualizado pelo IGP-M/FGV, desde a data base do Laudo até a data de realização de cada leilão (“</w:t>
      </w:r>
      <w:r w:rsidRPr="15735DFA">
        <w:rPr>
          <w:u w:val="single"/>
        </w:rPr>
        <w:t>Valor de Venda do Imóvel(eis) em Leilão</w:t>
      </w:r>
      <w:r>
        <w:t>” ou “Valor do Imóvel(eis)”).  (</w:t>
      </w:r>
      <w:proofErr w:type="gramStart"/>
      <w:r>
        <w:t>novo</w:t>
      </w:r>
      <w:proofErr w:type="gramEnd"/>
      <w:r>
        <w:t>)</w:t>
      </w:r>
    </w:p>
    <w:p w14:paraId="0066B862" w14:textId="01AAFE79" w:rsidR="004A5FA4" w:rsidRDefault="15735DFA" w:rsidP="5840DD94">
      <w:pPr>
        <w:spacing w:after="370"/>
        <w:ind w:left="-5" w:right="49"/>
      </w:pPr>
      <w:r w:rsidRPr="15735DFA">
        <w:rPr>
          <w:b/>
          <w:bCs/>
        </w:rPr>
        <w:lastRenderedPageBreak/>
        <w:t>6.2.</w:t>
      </w:r>
      <w:r>
        <w:t xml:space="preserve"> Até o pagamento integral </w:t>
      </w:r>
      <w:proofErr w:type="gramStart"/>
      <w:r>
        <w:t>da(</w:t>
      </w:r>
      <w:proofErr w:type="gramEnd"/>
      <w:r>
        <w:t xml:space="preserve">s) CCB(s), a qualquer momento e independentemente do devido cumprimento das demais obrigações da </w:t>
      </w:r>
      <w:r w:rsidRPr="15735DFA">
        <w:rPr>
          <w:b/>
          <w:bCs/>
        </w:rPr>
        <w:t>FIDUCIANTE</w:t>
      </w:r>
      <w:r>
        <w:t xml:space="preserve"> </w:t>
      </w:r>
      <w:proofErr w:type="spellStart"/>
      <w:r w:rsidRPr="15735DFA">
        <w:rPr>
          <w:b/>
          <w:bCs/>
        </w:rPr>
        <w:t>nomeEmitente</w:t>
      </w:r>
      <w:proofErr w:type="spellEnd"/>
      <w:r>
        <w:t xml:space="preserve"> contratadas no âmbito da CCB, o valor do Imóvel(eis) deverá ser equivalente a, pelo menos, </w:t>
      </w:r>
      <w:proofErr w:type="spellStart"/>
      <w:r w:rsidR="00336AA1">
        <w:rPr>
          <w:b/>
          <w:bCs/>
        </w:rPr>
        <w:t>porcentagemImovel</w:t>
      </w:r>
      <w:proofErr w:type="spellEnd"/>
      <w:r w:rsidR="00BB2EF2">
        <w:rPr>
          <w:b/>
          <w:bCs/>
        </w:rPr>
        <w:t xml:space="preserve">% </w:t>
      </w:r>
      <w:r w:rsidR="00336AA1">
        <w:rPr>
          <w:b/>
          <w:bCs/>
        </w:rPr>
        <w:t>(</w:t>
      </w:r>
      <w:proofErr w:type="spellStart"/>
      <w:r w:rsidRPr="007735B9">
        <w:rPr>
          <w:rFonts w:asciiTheme="minorHAnsi" w:hAnsiTheme="minorHAnsi" w:cstheme="minorHAnsi"/>
          <w:b/>
          <w:bCs/>
        </w:rPr>
        <w:t>xtensoPorcentagemImovel</w:t>
      </w:r>
      <w:proofErr w:type="spellEnd"/>
      <w:r w:rsidRPr="15735DFA">
        <w:rPr>
          <w:b/>
          <w:bCs/>
        </w:rPr>
        <w:t xml:space="preserve"> por cento)</w:t>
      </w:r>
      <w:r>
        <w:t xml:space="preserve"> do saldo devedor da CCB, acrescido dos juros remuneratórios e, conforme o caso, encargos moratórios (“Razão Mínima”). </w:t>
      </w:r>
    </w:p>
    <w:p w14:paraId="7FBC3647" w14:textId="77777777" w:rsidR="004A5FA4" w:rsidRDefault="000C1708">
      <w:pPr>
        <w:spacing w:after="372"/>
        <w:ind w:left="-5" w:right="49"/>
      </w:pPr>
      <w:r>
        <w:rPr>
          <w:b/>
        </w:rPr>
        <w:t>6.3.</w:t>
      </w:r>
      <w:r>
        <w:t xml:space="preserve"> Na hipótese de a Razão Mínima não ser observada, a qualquer momento, </w:t>
      </w:r>
      <w:proofErr w:type="gramStart"/>
      <w:r>
        <w:rPr>
          <w:b/>
        </w:rPr>
        <w:t>o(</w:t>
      </w:r>
      <w:proofErr w:type="gramEnd"/>
      <w:r>
        <w:rPr>
          <w:b/>
        </w:rPr>
        <w:t>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14:paraId="727B4837" w14:textId="77777777" w:rsidR="004A5FA4" w:rsidRDefault="000C1708">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 xml:space="preserve">nome do credor fiduciário, o Valor Mínimo de Venda do </w:t>
      </w:r>
      <w:proofErr w:type="gramStart"/>
      <w:r>
        <w:rPr>
          <w:u w:val="single" w:color="000000"/>
        </w:rPr>
        <w:t>Imóvel(</w:t>
      </w:r>
      <w:proofErr w:type="gramEnd"/>
      <w:r>
        <w:rPr>
          <w:u w:val="single" w:color="000000"/>
        </w:rPr>
        <w:t>eis) em Leilão deverá</w:t>
      </w:r>
      <w:r>
        <w:t xml:space="preserve"> </w:t>
      </w:r>
      <w:r>
        <w:rPr>
          <w:u w:val="single" w:color="000000"/>
        </w:rPr>
        <w:t>automaticamente corresponder ao valor de tal apuração.</w:t>
      </w:r>
      <w:r>
        <w:t xml:space="preserve">   </w:t>
      </w:r>
    </w:p>
    <w:p w14:paraId="7E8E48F5" w14:textId="77777777" w:rsidR="004A5FA4" w:rsidRDefault="000C1708">
      <w:pPr>
        <w:pStyle w:val="Ttulo2"/>
        <w:ind w:left="-5"/>
      </w:pPr>
      <w:r>
        <w:t xml:space="preserve">CLAUSULA SÉTIMA - DAS DISPOSIÇÕES GERAIS </w:t>
      </w:r>
    </w:p>
    <w:p w14:paraId="3391DD42" w14:textId="77777777" w:rsidR="004A5FA4" w:rsidRDefault="000C1708">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14:paraId="7DE2095C" w14:textId="77777777" w:rsidR="004A5FA4" w:rsidRDefault="000C1708">
      <w:pPr>
        <w:spacing w:after="350"/>
        <w:ind w:left="-5" w:right="49"/>
      </w:pPr>
      <w:r>
        <w:rPr>
          <w:b/>
        </w:rPr>
        <w:t>7.1.1</w:t>
      </w:r>
      <w:r>
        <w:t xml:space="preserve"> O disposto no item 7.1, acima, prevalecerá ainda que a tolerância ou a não aplicação das cominações ocorra repetidas vezes, consecutiva ou alternadamente. </w:t>
      </w:r>
    </w:p>
    <w:p w14:paraId="638E0D33" w14:textId="77777777" w:rsidR="004A5FA4" w:rsidRDefault="000C1708">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14:paraId="5B9D4441" w14:textId="2A9FE30A" w:rsidR="004A5FA4" w:rsidRDefault="000C1708">
      <w:pPr>
        <w:ind w:left="-5" w:right="49"/>
      </w:pPr>
      <w:proofErr w:type="gramStart"/>
      <w:r>
        <w:rPr>
          <w:b/>
        </w:rPr>
        <w:t>7.3</w:t>
      </w:r>
      <w:r>
        <w:t xml:space="preserve"> </w:t>
      </w:r>
      <w:r w:rsidR="003752E3">
        <w:t xml:space="preserve"> </w:t>
      </w:r>
      <w:r>
        <w:t>As</w:t>
      </w:r>
      <w:proofErr w:type="gramEnd"/>
      <w:r>
        <w:t xml:space="preserve"> obrigações constituídas por esta Alienação Fiduciária são extensivas e obrigatórias aos cessionários, promissários-cessionários, herdeiros e sucessores a qualquer título das Partes.  </w:t>
      </w:r>
    </w:p>
    <w:p w14:paraId="3B504C94" w14:textId="77777777" w:rsidR="004A5FA4" w:rsidRDefault="000C1708">
      <w:pPr>
        <w:spacing w:after="192"/>
        <w:ind w:left="-5" w:right="49"/>
      </w:pPr>
      <w:r>
        <w:rPr>
          <w:b/>
        </w:rPr>
        <w:t>7.4</w:t>
      </w:r>
      <w:r>
        <w:t xml:space="preserve"> Na hipótese de desapropriação total ou parcial do </w:t>
      </w:r>
      <w:proofErr w:type="gramStart"/>
      <w:r>
        <w:t>Imóvel(</w:t>
      </w:r>
      <w:proofErr w:type="gramEnd"/>
      <w:r>
        <w:t xml:space="preserve">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14:paraId="129690E0" w14:textId="541CCBED" w:rsidR="004A5FA4" w:rsidRDefault="000C1708">
      <w:pPr>
        <w:spacing w:after="208"/>
        <w:ind w:left="-5" w:right="49"/>
      </w:pPr>
      <w:proofErr w:type="gramStart"/>
      <w:r>
        <w:rPr>
          <w:b/>
        </w:rPr>
        <w:lastRenderedPageBreak/>
        <w:t>7.4.1</w:t>
      </w:r>
      <w:r>
        <w:t xml:space="preserve"> </w:t>
      </w:r>
      <w:r w:rsidR="003752E3">
        <w:t xml:space="preserve"> </w:t>
      </w:r>
      <w:r>
        <w:t>Se</w:t>
      </w:r>
      <w:proofErr w:type="gramEnd"/>
      <w:r>
        <w:t xml:space="preserve">, no dia de seu recebimento pela </w:t>
      </w:r>
      <w:r>
        <w:rPr>
          <w:b/>
        </w:rPr>
        <w:t>FIDUCIÁRIA</w:t>
      </w:r>
      <w:r>
        <w:t xml:space="preserve">, ou pelos Sucessores, conforme o caso, a proporção da indenização conforme item 7.4, acima, for: </w:t>
      </w:r>
    </w:p>
    <w:p w14:paraId="3540A350" w14:textId="77777777" w:rsidR="004A5FA4" w:rsidRDefault="000C1708">
      <w:pPr>
        <w:numPr>
          <w:ilvl w:val="0"/>
          <w:numId w:val="11"/>
        </w:numPr>
        <w:spacing w:after="206"/>
        <w:ind w:right="49" w:hanging="360"/>
      </w:pPr>
      <w:r>
        <w:t xml:space="preserve">Superior ao saldo devedor das Obrigações Garantidas à época, a importância que sobejar será entregue aos </w:t>
      </w:r>
      <w:proofErr w:type="gramStart"/>
      <w:r>
        <w:rPr>
          <w:b/>
        </w:rPr>
        <w:t>FIDUCIANTE(</w:t>
      </w:r>
      <w:proofErr w:type="gramEnd"/>
      <w:r>
        <w:rPr>
          <w:b/>
        </w:rPr>
        <w:t>S)</w:t>
      </w:r>
      <w:r>
        <w:t>; ou</w:t>
      </w:r>
    </w:p>
    <w:p w14:paraId="0BC607E9" w14:textId="77777777" w:rsidR="004A5FA4" w:rsidRDefault="000C1708">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proofErr w:type="gramStart"/>
      <w:r>
        <w:rPr>
          <w:b/>
        </w:rPr>
        <w:t>FIDUCIANTE(</w:t>
      </w:r>
      <w:proofErr w:type="gramEnd"/>
      <w:r>
        <w:rPr>
          <w:b/>
        </w:rPr>
        <w:t>S)</w:t>
      </w:r>
      <w:r>
        <w:t>, pela integral liquidação das Obrigações Garantidas.</w:t>
      </w:r>
    </w:p>
    <w:p w14:paraId="472A32F0" w14:textId="77777777" w:rsidR="004A5FA4" w:rsidRDefault="000C1708" w:rsidP="000E79ED">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14:paraId="38F0EAFE" w14:textId="77777777" w:rsidR="004A5FA4" w:rsidRDefault="000C1708" w:rsidP="000E79ED">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14:paraId="0D73E8E5" w14:textId="24BB5B71" w:rsidR="004A5FA4" w:rsidRDefault="000C1708" w:rsidP="000E79ED">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000E79ED" w:rsidRPr="009B2C32">
        <w:t xml:space="preserve">da cláusula </w:t>
      </w:r>
      <w:proofErr w:type="gramStart"/>
      <w:r w:rsidR="000E79ED" w:rsidRPr="009B2C32">
        <w:t xml:space="preserve">5.4.1 </w:t>
      </w:r>
      <w:r w:rsidR="009B2C32" w:rsidRP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000E79ED" w:rsidRPr="009B2C32">
        <w:t xml:space="preserve">observado o disposto no item 4.4. </w:t>
      </w:r>
      <w:proofErr w:type="gramStart"/>
      <w:r w:rsidR="000E79ED" w:rsidRPr="009B2C32">
        <w:t>alínea</w:t>
      </w:r>
      <w:proofErr w:type="gramEnd"/>
      <w:r w:rsidR="000E79ED" w:rsidRPr="009B2C32">
        <w:t xml:space="preserve"> “g”</w:t>
      </w:r>
      <w:r w:rsidRPr="009B2C32">
        <w:t xml:space="preserve">. </w:t>
      </w:r>
    </w:p>
    <w:p w14:paraId="32BA4BC5" w14:textId="77777777" w:rsidR="004A5FA4" w:rsidRDefault="000C1708" w:rsidP="000E79ED">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w:t>
      </w:r>
      <w:proofErr w:type="gramStart"/>
      <w:r>
        <w:t>o(</w:t>
      </w:r>
      <w:proofErr w:type="gramEnd"/>
      <w:r>
        <w:t xml:space="preserve">s) </w:t>
      </w:r>
      <w:r>
        <w:rPr>
          <w:b/>
        </w:rPr>
        <w:t>FIDUCIANTE(S)</w:t>
      </w:r>
      <w:r>
        <w:t xml:space="preserve"> compromete-se neste ato a fornecer toda a documentação necessária para tanto. </w:t>
      </w:r>
    </w:p>
    <w:p w14:paraId="2FF98F59" w14:textId="77777777" w:rsidR="004A5FA4" w:rsidRDefault="000C1708" w:rsidP="000E79ED">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14:paraId="13FD0773" w14:textId="77777777" w:rsidR="004A5FA4" w:rsidRDefault="000C1708">
      <w:pPr>
        <w:pStyle w:val="Ttulo2"/>
        <w:spacing w:after="194"/>
        <w:ind w:left="-5"/>
      </w:pPr>
      <w:r>
        <w:t xml:space="preserve">CLÁUSULA OITAVA – DA LEI DE REGÊNCIA E DO FORO DE ELEIÇÃO </w:t>
      </w:r>
    </w:p>
    <w:p w14:paraId="6D139081" w14:textId="77777777" w:rsidR="004A5FA4" w:rsidRDefault="000C1708">
      <w:pPr>
        <w:spacing w:after="205"/>
        <w:ind w:left="-5" w:right="49"/>
      </w:pPr>
      <w:r>
        <w:rPr>
          <w:b/>
        </w:rPr>
        <w:t xml:space="preserve">8.1 </w:t>
      </w:r>
      <w:r>
        <w:t xml:space="preserve">A presente Alienação Fiduciária é regida, material e processualmente, pelas leis da República Federativa do Brasil e faz parte acessória </w:t>
      </w:r>
      <w:proofErr w:type="gramStart"/>
      <w:r>
        <w:t>da(</w:t>
      </w:r>
      <w:proofErr w:type="gramEnd"/>
      <w:r>
        <w:t>s) CCB(s).</w:t>
      </w:r>
      <w:r>
        <w:rPr>
          <w:b/>
        </w:rPr>
        <w:t xml:space="preserve"> </w:t>
      </w:r>
    </w:p>
    <w:p w14:paraId="229B9AE1" w14:textId="77777777" w:rsidR="004A5FA4" w:rsidRDefault="000C1708" w:rsidP="000E79ED">
      <w:pPr>
        <w:spacing w:after="181" w:line="279" w:lineRule="auto"/>
        <w:ind w:left="0" w:firstLine="0"/>
      </w:pPr>
      <w:r>
        <w:rPr>
          <w:b/>
        </w:rPr>
        <w:lastRenderedPageBreak/>
        <w:t xml:space="preserve">8.2 </w:t>
      </w:r>
      <w:proofErr w:type="gramStart"/>
      <w:r>
        <w:rPr>
          <w:b/>
        </w:rPr>
        <w:tab/>
      </w:r>
      <w:r>
        <w:t>Todo</w:t>
      </w:r>
      <w:proofErr w:type="gramEnd"/>
      <w:r>
        <w:t xml:space="preserve">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14:paraId="46916083" w14:textId="77777777" w:rsidR="004A5FA4" w:rsidRDefault="5840DD94">
      <w:pPr>
        <w:spacing w:after="307"/>
        <w:ind w:left="-5" w:right="49"/>
      </w:pPr>
      <w:r>
        <w:t xml:space="preserve">E, por estarem assim, justas e contratadas, as Partes assinam a presente Alienação Fiduciária em 2 (duas) vias, de igual teor e forma, na presença das 2 (duas) testemunhas abaixo identificadas. </w:t>
      </w:r>
    </w:p>
    <w:p w14:paraId="4D56D148" w14:textId="77A8F508" w:rsidR="5840DD94" w:rsidRDefault="5840DD94" w:rsidP="5840DD94">
      <w:pPr>
        <w:spacing w:after="238"/>
        <w:ind w:left="-5" w:right="49"/>
      </w:pPr>
      <w:r>
        <w:t xml:space="preserve">São Paulo, SP, </w:t>
      </w:r>
      <w:proofErr w:type="spellStart"/>
      <w:r>
        <w:t>emissaoDia</w:t>
      </w:r>
      <w:proofErr w:type="spellEnd"/>
      <w:r>
        <w:t xml:space="preserve"> de </w:t>
      </w:r>
      <w:proofErr w:type="spellStart"/>
      <w:r>
        <w:t>emissaoMes</w:t>
      </w:r>
      <w:proofErr w:type="spellEnd"/>
      <w:r>
        <w:t xml:space="preserve"> de </w:t>
      </w:r>
      <w:proofErr w:type="spellStart"/>
      <w:r>
        <w:t>emissaoAno</w:t>
      </w:r>
      <w:proofErr w:type="spellEnd"/>
      <w:r>
        <w:t>.</w:t>
      </w:r>
    </w:p>
    <w:p w14:paraId="22EB8B40" w14:textId="77777777" w:rsidR="004A5FA4" w:rsidRDefault="000C1708">
      <w:pPr>
        <w:spacing w:after="3" w:line="259" w:lineRule="auto"/>
        <w:ind w:right="64"/>
        <w:jc w:val="center"/>
      </w:pPr>
      <w:r>
        <w:rPr>
          <w:i/>
        </w:rPr>
        <w:t>(</w:t>
      </w:r>
      <w:r>
        <w:rPr>
          <w:i/>
          <w:sz w:val="20"/>
        </w:rPr>
        <w:t xml:space="preserve">O final desta página foi intencionalmente deixado em branco) </w:t>
      </w:r>
    </w:p>
    <w:p w14:paraId="4149CE99" w14:textId="77777777" w:rsidR="004A5FA4" w:rsidRDefault="5840DD94">
      <w:pPr>
        <w:spacing w:after="3" w:line="259" w:lineRule="auto"/>
        <w:ind w:right="62"/>
        <w:jc w:val="center"/>
      </w:pPr>
      <w:r w:rsidRPr="5840DD94">
        <w:rPr>
          <w:i/>
          <w:iCs/>
          <w:sz w:val="20"/>
          <w:szCs w:val="20"/>
        </w:rPr>
        <w:t xml:space="preserve">(Segue a página de assinaturas) </w:t>
      </w:r>
      <w:r w:rsidR="000C1708">
        <w:br w:type="page"/>
      </w:r>
    </w:p>
    <w:p w14:paraId="06106949" w14:textId="2DD34AD6" w:rsidR="5840DD94" w:rsidRDefault="52EE462E" w:rsidP="52EE462E">
      <w:pPr>
        <w:spacing w:afterAutospacing="1" w:line="266" w:lineRule="auto"/>
        <w:ind w:left="0" w:right="58" w:firstLine="0"/>
        <w:rPr>
          <w:i/>
          <w:iCs/>
          <w:color w:val="000000" w:themeColor="text1"/>
        </w:rPr>
      </w:pPr>
      <w:r w:rsidRPr="52EE462E">
        <w:rPr>
          <w:i/>
          <w:iCs/>
          <w:color w:val="000000" w:themeColor="text1"/>
        </w:rPr>
        <w:lastRenderedPageBreak/>
        <w:t xml:space="preserve">(Página de assinaturas da Cédula de Crédito Bancário nº XXXXXX, emitida por </w:t>
      </w:r>
      <w:proofErr w:type="spellStart"/>
      <w:r w:rsidRPr="52EE462E">
        <w:rPr>
          <w:i/>
          <w:iCs/>
          <w:color w:val="000000" w:themeColor="text1"/>
        </w:rPr>
        <w:t>nomeEmitente</w:t>
      </w:r>
      <w:proofErr w:type="spellEnd"/>
      <w:r w:rsidRPr="52EE462E">
        <w:rPr>
          <w:i/>
          <w:iCs/>
          <w:color w:val="000000" w:themeColor="text1"/>
        </w:rPr>
        <w:t xml:space="preserve">, CPF/MF nº </w:t>
      </w:r>
      <w:proofErr w:type="spellStart"/>
      <w:r w:rsidRPr="52EE462E">
        <w:rPr>
          <w:i/>
          <w:iCs/>
          <w:color w:val="000000" w:themeColor="text1"/>
        </w:rPr>
        <w:t>cpfEmit</w:t>
      </w:r>
      <w:r w:rsidR="002138FC">
        <w:rPr>
          <w:i/>
          <w:iCs/>
          <w:color w:val="000000" w:themeColor="text1"/>
        </w:rPr>
        <w:t>ente</w:t>
      </w:r>
      <w:proofErr w:type="spellEnd"/>
      <w:r w:rsidR="002138FC">
        <w:rPr>
          <w:i/>
          <w:iCs/>
          <w:color w:val="000000" w:themeColor="text1"/>
        </w:rPr>
        <w:t>, em favor de BMP</w:t>
      </w:r>
      <w:r w:rsidRPr="52EE462E">
        <w:rPr>
          <w:i/>
          <w:iCs/>
          <w:color w:val="000000" w:themeColor="text1"/>
        </w:rPr>
        <w:t xml:space="preserve"> SOCIEDADE DE CRÉDITO DIRETO S.A., CNPJ/ MF sob nº 34.337.707/0001-00, em </w:t>
      </w:r>
      <w:proofErr w:type="spellStart"/>
      <w:r w:rsidRPr="52EE462E">
        <w:rPr>
          <w:i/>
          <w:iCs/>
          <w:color w:val="000000" w:themeColor="text1"/>
        </w:rPr>
        <w:t>dataDeEmissao</w:t>
      </w:r>
      <w:proofErr w:type="spellEnd"/>
      <w:r w:rsidRPr="52EE462E">
        <w:rPr>
          <w:i/>
          <w:iCs/>
          <w:color w:val="000000" w:themeColor="text1"/>
        </w:rPr>
        <w:t>).</w:t>
      </w:r>
    </w:p>
    <w:p w14:paraId="75E62DE6" w14:textId="0C292662" w:rsidR="52EE462E" w:rsidRDefault="52EE462E" w:rsidP="52EE462E">
      <w:pPr>
        <w:spacing w:afterAutospacing="1" w:line="266" w:lineRule="auto"/>
        <w:ind w:left="0" w:right="58" w:firstLine="0"/>
        <w:rPr>
          <w:i/>
          <w:iCs/>
          <w:color w:val="000000" w:themeColor="text1"/>
        </w:rPr>
      </w:pPr>
    </w:p>
    <w:p w14:paraId="26216A0C" w14:textId="5EC29486" w:rsidR="52EE462E" w:rsidRDefault="52EE462E" w:rsidP="52EE462E">
      <w:pPr>
        <w:spacing w:afterAutospacing="1" w:line="266" w:lineRule="auto"/>
        <w:ind w:left="0" w:right="58" w:firstLine="0"/>
        <w:rPr>
          <w:i/>
          <w:iCs/>
          <w:color w:val="000000" w:themeColor="text1"/>
        </w:rPr>
      </w:pPr>
    </w:p>
    <w:tbl>
      <w:tblPr>
        <w:tblStyle w:val="TabelaSimples1"/>
        <w:tblW w:w="9098" w:type="dxa"/>
        <w:tbl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insideH w:val="none" w:sz="4" w:space="0" w:color="BFBFBF" w:themeColor="background1" w:themeShade="BF"/>
          <w:insideV w:val="none" w:sz="4" w:space="0" w:color="BFBFBF" w:themeColor="background1" w:themeShade="BF"/>
        </w:tblBorders>
        <w:tblLayout w:type="fixed"/>
        <w:tblLook w:val="06A0" w:firstRow="1" w:lastRow="0" w:firstColumn="1" w:lastColumn="0" w:noHBand="1" w:noVBand="1"/>
      </w:tblPr>
      <w:tblGrid>
        <w:gridCol w:w="4530"/>
        <w:gridCol w:w="4568"/>
      </w:tblGrid>
      <w:tr w:rsidR="52EE462E" w14:paraId="3AB664E9" w14:textId="77777777" w:rsidTr="1573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06B6D6" w14:textId="4B9DB09B"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____________________________________</w:t>
            </w:r>
          </w:p>
          <w:p w14:paraId="53C55189" w14:textId="7766F2DF" w:rsidR="52EE462E" w:rsidRDefault="002138FC" w:rsidP="15735DFA">
            <w:pPr>
              <w:spacing w:after="0" w:line="240" w:lineRule="auto"/>
              <w:ind w:right="40"/>
              <w:jc w:val="left"/>
              <w:rPr>
                <w:color w:val="000000" w:themeColor="text1"/>
                <w:sz w:val="22"/>
                <w:szCs w:val="22"/>
              </w:rPr>
            </w:pPr>
            <w:r>
              <w:rPr>
                <w:color w:val="000000" w:themeColor="text1"/>
                <w:sz w:val="22"/>
                <w:szCs w:val="22"/>
              </w:rPr>
              <w:t>BMP</w:t>
            </w:r>
            <w:r w:rsidR="15735DFA" w:rsidRPr="15735DFA">
              <w:rPr>
                <w:color w:val="000000" w:themeColor="text1"/>
                <w:sz w:val="22"/>
                <w:szCs w:val="22"/>
              </w:rPr>
              <w:t xml:space="preserve"> SOCIEDADE DE CRÉDITO </w:t>
            </w:r>
          </w:p>
          <w:p w14:paraId="5C99E47B" w14:textId="17B1E2D1"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DIRETO S.A.</w:t>
            </w:r>
          </w:p>
          <w:p w14:paraId="33C00963" w14:textId="3FB91317" w:rsidR="52EE462E" w:rsidRDefault="15735DFA" w:rsidP="15735DFA">
            <w:pPr>
              <w:spacing w:after="0" w:line="240" w:lineRule="auto"/>
              <w:ind w:right="40"/>
              <w:jc w:val="left"/>
              <w:rPr>
                <w:b w:val="0"/>
                <w:bCs w:val="0"/>
              </w:rPr>
            </w:pPr>
            <w:r>
              <w:rPr>
                <w:b w:val="0"/>
                <w:bCs w:val="0"/>
              </w:rPr>
              <w:t>FIDUCIÁRIA</w:t>
            </w:r>
          </w:p>
        </w:tc>
        <w:tc>
          <w:tcPr>
            <w:tcW w:w="4568" w:type="dxa"/>
          </w:tcPr>
          <w:p w14:paraId="4CAB7E5B" w14:textId="3BA0E147" w:rsidR="52EE462E" w:rsidRDefault="15735DFA" w:rsidP="15735DFA">
            <w:pPr>
              <w:spacing w:after="0" w:line="240" w:lineRule="auto"/>
              <w:ind w:right="40"/>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15735DFA">
              <w:rPr>
                <w:b w:val="0"/>
                <w:bCs w:val="0"/>
                <w:color w:val="000000" w:themeColor="text1"/>
                <w:sz w:val="22"/>
                <w:szCs w:val="22"/>
              </w:rPr>
              <w:t xml:space="preserve">____________________________________ </w:t>
            </w:r>
          </w:p>
          <w:p w14:paraId="693449D8" w14:textId="5313F4DA" w:rsidR="15735DFA"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proofErr w:type="spellStart"/>
            <w:proofErr w:type="gramStart"/>
            <w:r w:rsidRPr="15735DFA">
              <w:rPr>
                <w:color w:val="000000" w:themeColor="text1"/>
                <w:sz w:val="22"/>
                <w:szCs w:val="22"/>
              </w:rPr>
              <w:t>nomeEmitente</w:t>
            </w:r>
            <w:proofErr w:type="spellEnd"/>
            <w:proofErr w:type="gramEnd"/>
          </w:p>
          <w:p w14:paraId="1E65191C" w14:textId="00356CD8" w:rsidR="52EE462E"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pPr>
            <w:proofErr w:type="spellStart"/>
            <w:proofErr w:type="gramStart"/>
            <w:r>
              <w:rPr>
                <w:b w:val="0"/>
                <w:bCs w:val="0"/>
              </w:rPr>
              <w:t>classeEmitente</w:t>
            </w:r>
            <w:proofErr w:type="spellEnd"/>
            <w:proofErr w:type="gramEnd"/>
          </w:p>
        </w:tc>
      </w:tr>
      <w:tr w:rsidR="52EE462E" w14:paraId="37305D7F"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2EB46A20" w14:textId="43D9A5D6" w:rsidR="52EE462E" w:rsidRDefault="52EE462E" w:rsidP="15735DFA">
            <w:pPr>
              <w:spacing w:after="0" w:line="240" w:lineRule="auto"/>
              <w:ind w:left="0" w:right="40" w:firstLine="0"/>
              <w:jc w:val="left"/>
              <w:rPr>
                <w:rFonts w:ascii="Times New Roman" w:eastAsia="Times New Roman" w:hAnsi="Times New Roman" w:cs="Times New Roman"/>
                <w:sz w:val="20"/>
                <w:szCs w:val="20"/>
                <w:highlight w:val="yellow"/>
              </w:rPr>
            </w:pPr>
          </w:p>
          <w:p w14:paraId="13C9F89A" w14:textId="642E6F1A" w:rsidR="52EE462E" w:rsidRDefault="15735DFA" w:rsidP="15735DFA">
            <w:pPr>
              <w:spacing w:after="0" w:line="240" w:lineRule="auto"/>
              <w:ind w:left="0" w:right="40" w:firstLine="0"/>
              <w:jc w:val="left"/>
              <w:rPr>
                <w:rFonts w:asciiTheme="minorHAnsi" w:eastAsiaTheme="minorEastAsia" w:hAnsiTheme="minorHAnsi" w:cstheme="minorBidi"/>
                <w:b w:val="0"/>
                <w:bCs w:val="0"/>
                <w:sz w:val="22"/>
                <w:szCs w:val="22"/>
              </w:rPr>
            </w:pPr>
            <w:r w:rsidRPr="15735DFA">
              <w:rPr>
                <w:rFonts w:asciiTheme="minorHAnsi" w:eastAsiaTheme="minorEastAsia" w:hAnsiTheme="minorHAnsi" w:cstheme="minorBidi"/>
                <w:b w:val="0"/>
                <w:bCs w:val="0"/>
                <w:sz w:val="22"/>
                <w:szCs w:val="22"/>
              </w:rPr>
              <w:t xml:space="preserve">_i </w:t>
            </w:r>
          </w:p>
          <w:p w14:paraId="75B9824B" w14:textId="00469BB7" w:rsidR="15735DFA" w:rsidRDefault="15735DFA" w:rsidP="15735DFA">
            <w:pPr>
              <w:spacing w:after="0" w:line="240" w:lineRule="auto"/>
              <w:ind w:left="0" w:right="40" w:firstLine="0"/>
              <w:jc w:val="left"/>
              <w:rPr>
                <w:rFonts w:ascii="Times New Roman" w:eastAsia="Times New Roman" w:hAnsi="Times New Roman" w:cs="Times New Roman"/>
                <w:sz w:val="20"/>
                <w:szCs w:val="20"/>
              </w:rPr>
            </w:pPr>
          </w:p>
          <w:p w14:paraId="09C06700" w14:textId="1CBCF00C" w:rsidR="15735DFA" w:rsidRDefault="15735DFA" w:rsidP="15735DFA">
            <w:pPr>
              <w:spacing w:after="298" w:line="240" w:lineRule="auto"/>
              <w:ind w:right="45"/>
              <w:jc w:val="left"/>
              <w:rPr>
                <w:b w:val="0"/>
                <w:bCs w:val="0"/>
                <w:color w:val="000000" w:themeColor="text1"/>
                <w:sz w:val="22"/>
                <w:szCs w:val="22"/>
                <w:lang w:val="en-PH"/>
              </w:rPr>
            </w:pPr>
            <w:proofErr w:type="spellStart"/>
            <w:proofErr w:type="gramStart"/>
            <w:r w:rsidRPr="15735DFA">
              <w:rPr>
                <w:color w:val="000000" w:themeColor="text1"/>
                <w:sz w:val="22"/>
                <w:szCs w:val="22"/>
              </w:rPr>
              <w:t>nomeInterveniente</w:t>
            </w:r>
            <w:proofErr w:type="spellEnd"/>
            <w:proofErr w:type="gramEnd"/>
          </w:p>
          <w:p w14:paraId="1C3CA942" w14:textId="1ADD02E4" w:rsidR="52EE462E" w:rsidRDefault="52EE462E" w:rsidP="15735DFA">
            <w:pPr>
              <w:spacing w:after="0" w:line="240" w:lineRule="auto"/>
              <w:ind w:right="40"/>
              <w:jc w:val="left"/>
              <w:rPr>
                <w:b w:val="0"/>
                <w:bCs w:val="0"/>
                <w:i/>
                <w:iCs/>
                <w:color w:val="000000" w:themeColor="text1"/>
              </w:rPr>
            </w:pPr>
          </w:p>
        </w:tc>
        <w:tc>
          <w:tcPr>
            <w:tcW w:w="4568" w:type="dxa"/>
          </w:tcPr>
          <w:p w14:paraId="7A0F233B" w14:textId="5524F96B"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_a</w:t>
            </w:r>
          </w:p>
          <w:p w14:paraId="498F50A5" w14:textId="603CEE7E"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proofErr w:type="gramStart"/>
            <w:r w:rsidRPr="15735DFA">
              <w:rPr>
                <w:b/>
                <w:bCs/>
                <w:color w:val="000000" w:themeColor="text1"/>
                <w:sz w:val="22"/>
                <w:szCs w:val="22"/>
              </w:rPr>
              <w:t>nomeAvalista</w:t>
            </w:r>
            <w:proofErr w:type="spellEnd"/>
            <w:proofErr w:type="gramEnd"/>
          </w:p>
          <w:p w14:paraId="5767E035" w14:textId="5CEE9D00"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2AFC41F3" w14:textId="306CC48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_t</w:t>
            </w:r>
          </w:p>
          <w:p w14:paraId="7F06E562" w14:textId="5766261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proofErr w:type="gramStart"/>
            <w:r w:rsidRPr="15735DFA">
              <w:rPr>
                <w:b/>
                <w:bCs/>
                <w:color w:val="000000" w:themeColor="text1"/>
                <w:sz w:val="22"/>
                <w:szCs w:val="22"/>
              </w:rPr>
              <w:t>nomeTerceiroG</w:t>
            </w:r>
            <w:proofErr w:type="spellEnd"/>
            <w:proofErr w:type="gramEnd"/>
          </w:p>
          <w:p w14:paraId="280F0BE2" w14:textId="72E9A973"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60896688" w14:textId="3E99DAB5"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7D9F87F" w14:textId="7917EC78" w:rsidR="52EE462E" w:rsidRDefault="15735DFA" w:rsidP="15735DFA">
            <w:pPr>
              <w:spacing w:after="0" w:line="240" w:lineRule="auto"/>
              <w:ind w:right="40"/>
              <w:cnfStyle w:val="000000000000" w:firstRow="0" w:lastRow="0" w:firstColumn="0" w:lastColumn="0" w:oddVBand="0" w:evenVBand="0" w:oddHBand="0" w:evenHBand="0" w:firstRowFirstColumn="0" w:firstRowLastColumn="0" w:lastRowFirstColumn="0" w:lastRowLastColumn="0"/>
            </w:pPr>
            <w:proofErr w:type="gramStart"/>
            <w:r>
              <w:t>FIDUCIANTE(</w:t>
            </w:r>
            <w:proofErr w:type="gramEnd"/>
            <w:r>
              <w:t>S)</w:t>
            </w:r>
          </w:p>
          <w:p w14:paraId="7E782B7A" w14:textId="3B424068" w:rsidR="52EE462E" w:rsidRDefault="52EE462E"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r>
      <w:tr w:rsidR="52EE462E" w14:paraId="5E8DE7A6"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5EF53179" w14:textId="52CE2271" w:rsidR="52EE462E" w:rsidRDefault="15735DFA" w:rsidP="15735DFA">
            <w:pPr>
              <w:spacing w:after="0" w:line="240" w:lineRule="auto"/>
              <w:ind w:left="0" w:right="40" w:firstLine="0"/>
              <w:jc w:val="left"/>
              <w:rPr>
                <w:b w:val="0"/>
                <w:bCs w:val="0"/>
                <w:i/>
                <w:iCs/>
                <w:color w:val="000000" w:themeColor="text1"/>
              </w:rPr>
            </w:pPr>
            <w:r w:rsidRPr="15735DFA">
              <w:rPr>
                <w:b w:val="0"/>
                <w:bCs w:val="0"/>
                <w:color w:val="000000" w:themeColor="text1"/>
                <w:sz w:val="22"/>
                <w:szCs w:val="22"/>
              </w:rPr>
              <w:t>Testemunhas</w:t>
            </w:r>
          </w:p>
          <w:p w14:paraId="0F94A2DC" w14:textId="7BA0B32C" w:rsidR="52EE462E" w:rsidRDefault="15735DFA" w:rsidP="15735DFA">
            <w:pPr>
              <w:spacing w:after="0" w:line="240" w:lineRule="auto"/>
              <w:ind w:left="0" w:right="40" w:firstLine="0"/>
              <w:rPr>
                <w:b w:val="0"/>
                <w:bCs w:val="0"/>
                <w:color w:val="000000" w:themeColor="text1"/>
                <w:sz w:val="22"/>
                <w:szCs w:val="22"/>
              </w:rPr>
            </w:pPr>
            <w:r w:rsidRPr="15735DFA">
              <w:rPr>
                <w:b w:val="0"/>
                <w:bCs w:val="0"/>
                <w:color w:val="000000" w:themeColor="text1"/>
                <w:sz w:val="22"/>
                <w:szCs w:val="22"/>
              </w:rPr>
              <w:t>____________________________________</w:t>
            </w:r>
          </w:p>
        </w:tc>
        <w:tc>
          <w:tcPr>
            <w:tcW w:w="4568" w:type="dxa"/>
          </w:tcPr>
          <w:p w14:paraId="1BC38290" w14:textId="7279745A"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9D50D10" w14:textId="7F7FF1C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____________________________________</w:t>
            </w:r>
          </w:p>
        </w:tc>
      </w:tr>
      <w:tr w:rsidR="52EE462E" w14:paraId="058DCDD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1CEDF0CC" w14:textId="538747D0"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Nome:  nomeTestemunha1</w:t>
            </w:r>
          </w:p>
        </w:tc>
        <w:tc>
          <w:tcPr>
            <w:tcW w:w="4568" w:type="dxa"/>
          </w:tcPr>
          <w:p w14:paraId="1660ADA7" w14:textId="04C6463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Nome:  nomeTestemunha2</w:t>
            </w:r>
          </w:p>
        </w:tc>
      </w:tr>
      <w:tr w:rsidR="52EE462E" w14:paraId="008CFAB8"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3C3ADA82" w14:textId="4B5BB6F3"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 xml:space="preserve">RG:  </w:t>
            </w:r>
            <w:r w:rsidR="52EE462E">
              <w:tab/>
            </w:r>
            <w:r w:rsidRPr="15735DFA">
              <w:rPr>
                <w:b w:val="0"/>
                <w:bCs w:val="0"/>
                <w:color w:val="000000" w:themeColor="text1"/>
                <w:sz w:val="22"/>
                <w:szCs w:val="22"/>
              </w:rPr>
              <w:t xml:space="preserve"> rgTestemunha1</w:t>
            </w:r>
          </w:p>
        </w:tc>
        <w:tc>
          <w:tcPr>
            <w:tcW w:w="4568" w:type="dxa"/>
          </w:tcPr>
          <w:p w14:paraId="06E073EC" w14:textId="783A088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RG:  rgTestemunha2</w:t>
            </w:r>
          </w:p>
        </w:tc>
      </w:tr>
      <w:tr w:rsidR="52EE462E" w14:paraId="61650FC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78028391" w14:textId="1BB4E2F5" w:rsidR="52EE462E" w:rsidRDefault="15735DFA" w:rsidP="15735DFA">
            <w:pPr>
              <w:tabs>
                <w:tab w:val="center" w:pos="707"/>
              </w:tabs>
              <w:spacing w:after="0" w:line="240" w:lineRule="auto"/>
              <w:ind w:right="40"/>
              <w:rPr>
                <w:b w:val="0"/>
                <w:bCs w:val="0"/>
                <w:color w:val="000000" w:themeColor="text1"/>
                <w:sz w:val="22"/>
                <w:szCs w:val="22"/>
              </w:rPr>
            </w:pPr>
            <w:proofErr w:type="gramStart"/>
            <w:r w:rsidRPr="15735DFA">
              <w:rPr>
                <w:b w:val="0"/>
                <w:bCs w:val="0"/>
                <w:color w:val="000000" w:themeColor="text1"/>
                <w:sz w:val="22"/>
                <w:szCs w:val="22"/>
              </w:rPr>
              <w:t>CPF:</w:t>
            </w:r>
            <w:r w:rsidR="52EE462E">
              <w:tab/>
            </w:r>
            <w:proofErr w:type="gramEnd"/>
            <w:r w:rsidRPr="15735DFA">
              <w:rPr>
                <w:b w:val="0"/>
                <w:bCs w:val="0"/>
                <w:color w:val="000000" w:themeColor="text1"/>
                <w:sz w:val="22"/>
                <w:szCs w:val="22"/>
              </w:rPr>
              <w:t xml:space="preserve">   cpfTestemunha1</w:t>
            </w:r>
          </w:p>
        </w:tc>
        <w:tc>
          <w:tcPr>
            <w:tcW w:w="4568" w:type="dxa"/>
          </w:tcPr>
          <w:p w14:paraId="5BD4B8CC" w14:textId="6440998A"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CPF:  cpfTestemunha2</w:t>
            </w:r>
          </w:p>
        </w:tc>
      </w:tr>
    </w:tbl>
    <w:p w14:paraId="6DA5F2C0" w14:textId="30196A2C" w:rsidR="52EE462E" w:rsidRDefault="52EE462E" w:rsidP="52EE462E">
      <w:pPr>
        <w:pStyle w:val="Ttulo1"/>
        <w:ind w:right="60"/>
      </w:pPr>
    </w:p>
    <w:p w14:paraId="508BA7ED" w14:textId="357FC104" w:rsidR="52EE462E" w:rsidRDefault="52EE462E" w:rsidP="52EE462E">
      <w:pPr>
        <w:pStyle w:val="Ttulo1"/>
        <w:ind w:right="60"/>
      </w:pPr>
    </w:p>
    <w:p w14:paraId="69489B69" w14:textId="5117A44A" w:rsidR="52EE462E" w:rsidRDefault="52EE462E" w:rsidP="52EE462E">
      <w:pPr>
        <w:pStyle w:val="Ttulo1"/>
        <w:ind w:right="60"/>
      </w:pPr>
    </w:p>
    <w:p w14:paraId="4146FCAD" w14:textId="5B636B42" w:rsidR="52EE462E" w:rsidRDefault="52EE462E" w:rsidP="52EE462E">
      <w:pPr>
        <w:pStyle w:val="Ttulo1"/>
        <w:ind w:right="60"/>
      </w:pPr>
    </w:p>
    <w:p w14:paraId="717FBDAF" w14:textId="1312C72C" w:rsidR="52EE462E" w:rsidRDefault="52EE462E" w:rsidP="52EE462E"/>
    <w:p w14:paraId="7AE81028" w14:textId="615C19EA" w:rsidR="52EE462E" w:rsidRDefault="52EE462E" w:rsidP="52EE462E"/>
    <w:p w14:paraId="528EA80C" w14:textId="0710F18A" w:rsidR="52EE462E" w:rsidRDefault="52EE462E" w:rsidP="52EE462E"/>
    <w:p w14:paraId="2AE90F87" w14:textId="5C41C692" w:rsidR="52EE462E" w:rsidRDefault="52EE462E" w:rsidP="52EE462E"/>
    <w:p w14:paraId="0F2495C8" w14:textId="41C72363" w:rsidR="52EE462E" w:rsidRDefault="52EE462E" w:rsidP="52EE462E"/>
    <w:p w14:paraId="19B5ADDC" w14:textId="1A8E3B02" w:rsidR="52EE462E" w:rsidRDefault="52EE462E" w:rsidP="52EE462E"/>
    <w:p w14:paraId="2AD589AE" w14:textId="5D080FFC" w:rsidR="52EE462E" w:rsidRDefault="52EE462E">
      <w:r>
        <w:br w:type="page"/>
      </w:r>
    </w:p>
    <w:p w14:paraId="7CEBDA40" w14:textId="4BF029AC" w:rsidR="52EE462E" w:rsidRDefault="52EE462E" w:rsidP="52EE462E">
      <w:pPr>
        <w:ind w:left="0" w:firstLine="0"/>
      </w:pPr>
    </w:p>
    <w:p w14:paraId="5EDC2F86" w14:textId="5D0FBD29" w:rsidR="004A5FA4" w:rsidRDefault="000C1708">
      <w:pPr>
        <w:pStyle w:val="Ttulo1"/>
        <w:ind w:right="60"/>
      </w:pPr>
      <w:r>
        <w:t xml:space="preserve">ANEXO I – MATRÍCULA </w:t>
      </w:r>
      <w:proofErr w:type="gramStart"/>
      <w:r>
        <w:t>DO(</w:t>
      </w:r>
      <w:proofErr w:type="gramEnd"/>
      <w:r>
        <w:t>S) IMÓVEL(EIS)</w:t>
      </w:r>
      <w:r>
        <w:rPr>
          <w:u w:val="none"/>
        </w:rPr>
        <w:t xml:space="preserve"> </w:t>
      </w:r>
    </w:p>
    <w:p w14:paraId="40180EDB" w14:textId="77777777" w:rsidR="004A5FA4" w:rsidRDefault="000C1708">
      <w:pPr>
        <w:spacing w:after="40" w:line="259" w:lineRule="auto"/>
        <w:ind w:left="0" w:right="5" w:firstLine="0"/>
        <w:jc w:val="center"/>
      </w:pPr>
      <w:r>
        <w:rPr>
          <w:i/>
        </w:rPr>
        <w:t xml:space="preserve"> </w:t>
      </w:r>
    </w:p>
    <w:p w14:paraId="75FEC5F7" w14:textId="77777777" w:rsidR="004A5FA4" w:rsidRDefault="000C1708">
      <w:pPr>
        <w:spacing w:after="13711" w:line="259" w:lineRule="auto"/>
        <w:ind w:left="0" w:firstLine="0"/>
        <w:jc w:val="left"/>
      </w:pPr>
      <w:r>
        <w:t xml:space="preserve"> </w:t>
      </w:r>
      <w:r>
        <w:tab/>
        <w:t xml:space="preserve"> </w:t>
      </w:r>
    </w:p>
    <w:p w14:paraId="49FD8FD6" w14:textId="77777777" w:rsidR="004A5FA4" w:rsidRDefault="000C1708">
      <w:pPr>
        <w:spacing w:after="0" w:line="259" w:lineRule="auto"/>
        <w:ind w:left="0" w:right="377" w:firstLine="0"/>
        <w:jc w:val="right"/>
      </w:pPr>
      <w:r>
        <w:rPr>
          <w:rFonts w:ascii="Times New Roman" w:eastAsia="Times New Roman" w:hAnsi="Times New Roman" w:cs="Times New Roman"/>
          <w:sz w:val="16"/>
        </w:rPr>
        <w:lastRenderedPageBreak/>
        <w:t xml:space="preserve"> </w:t>
      </w:r>
    </w:p>
    <w:p w14:paraId="1F83EF5E" w14:textId="77777777" w:rsidR="004A5FA4" w:rsidRDefault="000C1708">
      <w:pPr>
        <w:spacing w:after="15" w:line="269" w:lineRule="auto"/>
        <w:ind w:left="2643" w:right="45"/>
      </w:pPr>
      <w:r>
        <w:rPr>
          <w:b/>
          <w:u w:val="single" w:color="000000"/>
        </w:rPr>
        <w:t xml:space="preserve">ANEXO II – </w:t>
      </w:r>
      <w:proofErr w:type="gramStart"/>
      <w:r>
        <w:rPr>
          <w:b/>
          <w:u w:val="single" w:color="000000"/>
        </w:rPr>
        <w:t>LAUDO(</w:t>
      </w:r>
      <w:proofErr w:type="gramEnd"/>
      <w:r>
        <w:rPr>
          <w:b/>
          <w:u w:val="single" w:color="000000"/>
        </w:rPr>
        <w:t>S) DE AVALIAÇÃO</w:t>
      </w:r>
      <w:r>
        <w:rPr>
          <w:b/>
        </w:rPr>
        <w:t xml:space="preserve"> </w:t>
      </w:r>
    </w:p>
    <w:p w14:paraId="2382AED5" w14:textId="77777777" w:rsidR="004A5FA4" w:rsidRDefault="000C1708">
      <w:pPr>
        <w:spacing w:after="24" w:line="259" w:lineRule="auto"/>
        <w:ind w:left="4465" w:firstLine="0"/>
        <w:jc w:val="left"/>
      </w:pPr>
      <w:r>
        <w:rPr>
          <w:i/>
        </w:rPr>
        <w:t xml:space="preserve"> </w:t>
      </w:r>
    </w:p>
    <w:p w14:paraId="6779F85E" w14:textId="77777777" w:rsidR="004A5FA4" w:rsidRDefault="000C1708">
      <w:pPr>
        <w:spacing w:after="22" w:line="259" w:lineRule="auto"/>
        <w:ind w:left="4465" w:firstLine="0"/>
        <w:jc w:val="left"/>
      </w:pPr>
      <w:r>
        <w:rPr>
          <w:i/>
        </w:rPr>
        <w:t xml:space="preserve"> </w:t>
      </w:r>
    </w:p>
    <w:p w14:paraId="4D3A29EE" w14:textId="77777777" w:rsidR="004A5FA4" w:rsidRDefault="000C1708">
      <w:pPr>
        <w:spacing w:after="24" w:line="259" w:lineRule="auto"/>
        <w:ind w:left="4465" w:firstLine="0"/>
        <w:jc w:val="left"/>
      </w:pPr>
      <w:r>
        <w:rPr>
          <w:i/>
        </w:rPr>
        <w:t xml:space="preserve"> </w:t>
      </w:r>
    </w:p>
    <w:p w14:paraId="4B676BFF" w14:textId="77777777" w:rsidR="004A5FA4" w:rsidRDefault="000C1708">
      <w:pPr>
        <w:spacing w:after="24" w:line="259" w:lineRule="auto"/>
        <w:ind w:left="4465" w:firstLine="0"/>
        <w:jc w:val="left"/>
      </w:pPr>
      <w:r>
        <w:rPr>
          <w:i/>
        </w:rPr>
        <w:t xml:space="preserve"> </w:t>
      </w:r>
    </w:p>
    <w:p w14:paraId="59A6FBFD" w14:textId="77777777" w:rsidR="004A5FA4" w:rsidRDefault="000C1708">
      <w:pPr>
        <w:spacing w:after="22" w:line="259" w:lineRule="auto"/>
        <w:ind w:left="4465" w:firstLine="0"/>
        <w:jc w:val="left"/>
      </w:pPr>
      <w:r>
        <w:rPr>
          <w:i/>
        </w:rPr>
        <w:t xml:space="preserve"> </w:t>
      </w:r>
    </w:p>
    <w:p w14:paraId="761DF764" w14:textId="77777777" w:rsidR="004A5FA4" w:rsidRDefault="000C1708">
      <w:pPr>
        <w:spacing w:after="24" w:line="259" w:lineRule="auto"/>
        <w:ind w:left="4465" w:firstLine="0"/>
        <w:jc w:val="left"/>
      </w:pPr>
      <w:r>
        <w:rPr>
          <w:i/>
        </w:rPr>
        <w:t xml:space="preserve"> </w:t>
      </w:r>
    </w:p>
    <w:p w14:paraId="76A8B967" w14:textId="77777777" w:rsidR="004A5FA4" w:rsidRDefault="000C1708">
      <w:pPr>
        <w:spacing w:after="24" w:line="259" w:lineRule="auto"/>
        <w:ind w:left="4465" w:firstLine="0"/>
        <w:jc w:val="left"/>
      </w:pPr>
      <w:r>
        <w:rPr>
          <w:i/>
        </w:rPr>
        <w:t xml:space="preserve"> </w:t>
      </w:r>
    </w:p>
    <w:p w14:paraId="41DD8AD8" w14:textId="77777777" w:rsidR="004A5FA4" w:rsidRDefault="000C1708">
      <w:pPr>
        <w:spacing w:after="22" w:line="259" w:lineRule="auto"/>
        <w:ind w:left="4465" w:firstLine="0"/>
        <w:jc w:val="left"/>
      </w:pPr>
      <w:r>
        <w:rPr>
          <w:i/>
        </w:rPr>
        <w:t xml:space="preserve"> </w:t>
      </w:r>
    </w:p>
    <w:p w14:paraId="6B2465FF" w14:textId="77777777" w:rsidR="004A5FA4" w:rsidRDefault="000C1708">
      <w:pPr>
        <w:spacing w:after="24" w:line="259" w:lineRule="auto"/>
        <w:ind w:left="4465" w:firstLine="0"/>
        <w:jc w:val="left"/>
      </w:pPr>
      <w:r>
        <w:rPr>
          <w:i/>
        </w:rPr>
        <w:t xml:space="preserve"> </w:t>
      </w:r>
    </w:p>
    <w:p w14:paraId="6E69C632" w14:textId="77777777" w:rsidR="004A5FA4" w:rsidRDefault="000C1708">
      <w:pPr>
        <w:spacing w:after="25" w:line="259" w:lineRule="auto"/>
        <w:ind w:left="4465" w:firstLine="0"/>
        <w:jc w:val="left"/>
      </w:pPr>
      <w:r>
        <w:rPr>
          <w:i/>
        </w:rPr>
        <w:t xml:space="preserve"> </w:t>
      </w:r>
    </w:p>
    <w:p w14:paraId="6AE54EFE" w14:textId="77777777" w:rsidR="004A5FA4" w:rsidRDefault="000C1708">
      <w:pPr>
        <w:spacing w:after="22" w:line="259" w:lineRule="auto"/>
        <w:ind w:left="4465" w:firstLine="0"/>
        <w:jc w:val="left"/>
      </w:pPr>
      <w:r>
        <w:rPr>
          <w:i/>
        </w:rPr>
        <w:t xml:space="preserve"> </w:t>
      </w:r>
    </w:p>
    <w:p w14:paraId="7A145696" w14:textId="77777777" w:rsidR="004A5FA4" w:rsidRDefault="000C1708">
      <w:pPr>
        <w:spacing w:after="24" w:line="259" w:lineRule="auto"/>
        <w:ind w:left="4465" w:firstLine="0"/>
        <w:jc w:val="left"/>
      </w:pPr>
      <w:r>
        <w:rPr>
          <w:i/>
        </w:rPr>
        <w:t xml:space="preserve"> </w:t>
      </w:r>
    </w:p>
    <w:p w14:paraId="794AC37B" w14:textId="77777777" w:rsidR="004A5FA4" w:rsidRDefault="000C1708">
      <w:pPr>
        <w:spacing w:after="24" w:line="259" w:lineRule="auto"/>
        <w:ind w:left="4465" w:firstLine="0"/>
        <w:jc w:val="left"/>
      </w:pPr>
      <w:r>
        <w:rPr>
          <w:i/>
        </w:rPr>
        <w:t xml:space="preserve"> </w:t>
      </w:r>
    </w:p>
    <w:p w14:paraId="443A43CA" w14:textId="77777777" w:rsidR="004A5FA4" w:rsidRDefault="000C1708">
      <w:pPr>
        <w:spacing w:after="22" w:line="259" w:lineRule="auto"/>
        <w:ind w:left="4465" w:firstLine="0"/>
        <w:jc w:val="left"/>
      </w:pPr>
      <w:r>
        <w:rPr>
          <w:i/>
        </w:rPr>
        <w:t xml:space="preserve"> </w:t>
      </w:r>
    </w:p>
    <w:p w14:paraId="0A476AD6" w14:textId="77777777" w:rsidR="004A5FA4" w:rsidRDefault="000C1708">
      <w:pPr>
        <w:spacing w:after="24" w:line="259" w:lineRule="auto"/>
        <w:ind w:left="4465" w:firstLine="0"/>
        <w:jc w:val="left"/>
      </w:pPr>
      <w:r>
        <w:rPr>
          <w:i/>
        </w:rPr>
        <w:t xml:space="preserve"> </w:t>
      </w:r>
    </w:p>
    <w:p w14:paraId="70DA4E09" w14:textId="77777777" w:rsidR="004A5FA4" w:rsidRDefault="000C1708">
      <w:pPr>
        <w:spacing w:after="24" w:line="259" w:lineRule="auto"/>
        <w:ind w:left="4465" w:firstLine="0"/>
        <w:jc w:val="left"/>
      </w:pPr>
      <w:r>
        <w:rPr>
          <w:i/>
        </w:rPr>
        <w:t xml:space="preserve"> </w:t>
      </w:r>
    </w:p>
    <w:p w14:paraId="01F09540" w14:textId="77777777" w:rsidR="004A5FA4" w:rsidRDefault="000C1708">
      <w:pPr>
        <w:spacing w:after="22" w:line="259" w:lineRule="auto"/>
        <w:ind w:left="4465" w:firstLine="0"/>
        <w:jc w:val="left"/>
      </w:pPr>
      <w:r>
        <w:rPr>
          <w:i/>
        </w:rPr>
        <w:t xml:space="preserve"> </w:t>
      </w:r>
    </w:p>
    <w:p w14:paraId="059A73F9" w14:textId="77777777" w:rsidR="004A5FA4" w:rsidRDefault="000C1708">
      <w:pPr>
        <w:spacing w:after="24" w:line="259" w:lineRule="auto"/>
        <w:ind w:left="4465" w:firstLine="0"/>
        <w:jc w:val="left"/>
      </w:pPr>
      <w:r>
        <w:rPr>
          <w:i/>
        </w:rPr>
        <w:t xml:space="preserve"> </w:t>
      </w:r>
    </w:p>
    <w:p w14:paraId="115FC206" w14:textId="77777777" w:rsidR="004A5FA4" w:rsidRDefault="000C1708">
      <w:pPr>
        <w:spacing w:after="24" w:line="259" w:lineRule="auto"/>
        <w:ind w:left="4465" w:firstLine="0"/>
        <w:jc w:val="left"/>
      </w:pPr>
      <w:r>
        <w:rPr>
          <w:i/>
        </w:rPr>
        <w:t xml:space="preserve"> </w:t>
      </w:r>
    </w:p>
    <w:p w14:paraId="21A30AE2" w14:textId="77777777" w:rsidR="004A5FA4" w:rsidRDefault="000C1708">
      <w:pPr>
        <w:spacing w:after="22" w:line="259" w:lineRule="auto"/>
        <w:ind w:left="4465" w:firstLine="0"/>
        <w:jc w:val="left"/>
      </w:pPr>
      <w:r>
        <w:rPr>
          <w:i/>
        </w:rPr>
        <w:t xml:space="preserve"> </w:t>
      </w:r>
    </w:p>
    <w:p w14:paraId="06E538DD" w14:textId="77777777" w:rsidR="004A5FA4" w:rsidRDefault="000C1708">
      <w:pPr>
        <w:spacing w:after="24" w:line="259" w:lineRule="auto"/>
        <w:ind w:left="4465" w:firstLine="0"/>
        <w:jc w:val="left"/>
      </w:pPr>
      <w:r>
        <w:rPr>
          <w:i/>
        </w:rPr>
        <w:t xml:space="preserve"> </w:t>
      </w:r>
    </w:p>
    <w:p w14:paraId="22C32D52" w14:textId="77777777" w:rsidR="004A5FA4" w:rsidRDefault="000C1708">
      <w:pPr>
        <w:spacing w:after="24" w:line="259" w:lineRule="auto"/>
        <w:ind w:left="4465" w:firstLine="0"/>
        <w:jc w:val="left"/>
      </w:pPr>
      <w:r>
        <w:rPr>
          <w:i/>
        </w:rPr>
        <w:t xml:space="preserve"> </w:t>
      </w:r>
    </w:p>
    <w:p w14:paraId="34AE795F" w14:textId="77777777" w:rsidR="004A5FA4" w:rsidRDefault="000C1708">
      <w:pPr>
        <w:spacing w:after="22" w:line="259" w:lineRule="auto"/>
        <w:ind w:left="4465" w:firstLine="0"/>
        <w:jc w:val="left"/>
      </w:pPr>
      <w:r>
        <w:rPr>
          <w:i/>
        </w:rPr>
        <w:t xml:space="preserve"> </w:t>
      </w:r>
    </w:p>
    <w:p w14:paraId="2472F3CA" w14:textId="77777777" w:rsidR="004A5FA4" w:rsidRDefault="000C1708">
      <w:pPr>
        <w:spacing w:after="24" w:line="259" w:lineRule="auto"/>
        <w:ind w:left="4465" w:firstLine="0"/>
        <w:jc w:val="left"/>
      </w:pPr>
      <w:r>
        <w:rPr>
          <w:i/>
        </w:rPr>
        <w:t xml:space="preserve"> </w:t>
      </w:r>
    </w:p>
    <w:p w14:paraId="68FF460A" w14:textId="77777777" w:rsidR="004A5FA4" w:rsidRDefault="000C1708">
      <w:pPr>
        <w:spacing w:after="24" w:line="259" w:lineRule="auto"/>
        <w:ind w:left="4465" w:firstLine="0"/>
        <w:jc w:val="left"/>
      </w:pPr>
      <w:r>
        <w:rPr>
          <w:i/>
        </w:rPr>
        <w:t xml:space="preserve"> </w:t>
      </w:r>
    </w:p>
    <w:p w14:paraId="242ED1ED" w14:textId="77777777" w:rsidR="004A5FA4" w:rsidRDefault="000C1708">
      <w:pPr>
        <w:spacing w:after="22" w:line="259" w:lineRule="auto"/>
        <w:ind w:left="4465" w:firstLine="0"/>
        <w:jc w:val="left"/>
      </w:pPr>
      <w:r>
        <w:rPr>
          <w:i/>
        </w:rPr>
        <w:t xml:space="preserve"> </w:t>
      </w:r>
    </w:p>
    <w:p w14:paraId="33383CA0" w14:textId="77777777" w:rsidR="004A5FA4" w:rsidRDefault="000C1708">
      <w:pPr>
        <w:spacing w:after="24" w:line="259" w:lineRule="auto"/>
        <w:ind w:left="4465" w:firstLine="0"/>
        <w:jc w:val="left"/>
      </w:pPr>
      <w:r>
        <w:rPr>
          <w:i/>
        </w:rPr>
        <w:t xml:space="preserve"> </w:t>
      </w:r>
    </w:p>
    <w:p w14:paraId="0F7AA390" w14:textId="77777777" w:rsidR="004A5FA4" w:rsidRDefault="000C1708">
      <w:pPr>
        <w:spacing w:after="24" w:line="259" w:lineRule="auto"/>
        <w:ind w:left="4465" w:firstLine="0"/>
        <w:jc w:val="left"/>
      </w:pPr>
      <w:r>
        <w:rPr>
          <w:i/>
        </w:rPr>
        <w:t xml:space="preserve"> </w:t>
      </w:r>
    </w:p>
    <w:p w14:paraId="6EE19231" w14:textId="77777777" w:rsidR="004A5FA4" w:rsidRDefault="000C1708">
      <w:pPr>
        <w:spacing w:after="22" w:line="259" w:lineRule="auto"/>
        <w:ind w:left="4465" w:firstLine="0"/>
        <w:jc w:val="left"/>
      </w:pPr>
      <w:r>
        <w:rPr>
          <w:i/>
        </w:rPr>
        <w:t xml:space="preserve"> </w:t>
      </w:r>
    </w:p>
    <w:p w14:paraId="5EB25B8F" w14:textId="77777777" w:rsidR="004A5FA4" w:rsidRDefault="000C1708">
      <w:pPr>
        <w:spacing w:after="24" w:line="259" w:lineRule="auto"/>
        <w:ind w:left="4465" w:firstLine="0"/>
        <w:jc w:val="left"/>
      </w:pPr>
      <w:r>
        <w:rPr>
          <w:i/>
        </w:rPr>
        <w:t xml:space="preserve"> </w:t>
      </w:r>
    </w:p>
    <w:p w14:paraId="7B6F5D3B" w14:textId="77777777" w:rsidR="004A5FA4" w:rsidRDefault="000C1708">
      <w:pPr>
        <w:spacing w:after="25" w:line="259" w:lineRule="auto"/>
        <w:ind w:left="4465" w:firstLine="0"/>
        <w:jc w:val="left"/>
      </w:pPr>
      <w:r>
        <w:rPr>
          <w:i/>
        </w:rPr>
        <w:t xml:space="preserve"> </w:t>
      </w:r>
    </w:p>
    <w:p w14:paraId="7A5889EE" w14:textId="77777777" w:rsidR="004A5FA4" w:rsidRDefault="000C1708">
      <w:pPr>
        <w:spacing w:after="22" w:line="259" w:lineRule="auto"/>
        <w:ind w:left="4465" w:firstLine="0"/>
        <w:jc w:val="left"/>
      </w:pPr>
      <w:r>
        <w:rPr>
          <w:i/>
        </w:rPr>
        <w:t xml:space="preserve"> </w:t>
      </w:r>
    </w:p>
    <w:p w14:paraId="31B06613" w14:textId="77777777" w:rsidR="004A5FA4" w:rsidRDefault="000C1708">
      <w:pPr>
        <w:spacing w:after="24" w:line="259" w:lineRule="auto"/>
        <w:ind w:left="4465" w:firstLine="0"/>
        <w:jc w:val="left"/>
      </w:pPr>
      <w:r>
        <w:rPr>
          <w:i/>
        </w:rPr>
        <w:t xml:space="preserve"> </w:t>
      </w:r>
    </w:p>
    <w:p w14:paraId="621D1659" w14:textId="70BFF572" w:rsidR="004A5FA4" w:rsidRDefault="000C1708" w:rsidP="00674495">
      <w:pPr>
        <w:spacing w:after="24" w:line="259" w:lineRule="auto"/>
        <w:ind w:left="4465" w:firstLine="0"/>
        <w:jc w:val="left"/>
      </w:pPr>
      <w:r>
        <w:rPr>
          <w:i/>
        </w:rPr>
        <w:t xml:space="preserve"> </w:t>
      </w:r>
    </w:p>
    <w:sectPr w:rsidR="004A5FA4" w:rsidSect="00D85AE5">
      <w:headerReference w:type="default" r:id="rId18"/>
      <w:footerReference w:type="even" r:id="rId19"/>
      <w:footerReference w:type="default" r:id="rId20"/>
      <w:footerReference w:type="first" r:id="rId21"/>
      <w:pgSz w:w="11906" w:h="16838"/>
      <w:pgMar w:top="1461" w:right="1216" w:bottom="1135" w:left="1702" w:header="720"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D7DFC" w14:textId="77777777" w:rsidR="002726FF" w:rsidRDefault="002726FF">
      <w:pPr>
        <w:spacing w:after="0" w:line="240" w:lineRule="auto"/>
      </w:pPr>
      <w:r>
        <w:separator/>
      </w:r>
    </w:p>
  </w:endnote>
  <w:endnote w:type="continuationSeparator" w:id="0">
    <w:p w14:paraId="467035DF" w14:textId="77777777" w:rsidR="002726FF" w:rsidRDefault="0027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9E37"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20DA"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sidR="00274774" w:rsidRPr="00274774">
      <w:rPr>
        <w:rFonts w:ascii="Trebuchet MS" w:eastAsia="Trebuchet MS" w:hAnsi="Trebuchet MS" w:cs="Trebuchet MS"/>
        <w:noProof/>
        <w:sz w:val="20"/>
      </w:rPr>
      <w:t>16</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D2B"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AF3ED" w14:textId="77777777" w:rsidR="002726FF" w:rsidRDefault="002726FF">
      <w:pPr>
        <w:spacing w:after="0" w:line="240" w:lineRule="auto"/>
      </w:pPr>
      <w:r>
        <w:separator/>
      </w:r>
    </w:p>
  </w:footnote>
  <w:footnote w:type="continuationSeparator" w:id="0">
    <w:p w14:paraId="26F42B16" w14:textId="77777777" w:rsidR="002726FF" w:rsidRDefault="00272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95"/>
      <w:gridCol w:w="2995"/>
      <w:gridCol w:w="2995"/>
    </w:tblGrid>
    <w:tr w:rsidR="5840DD94" w14:paraId="2BE7DA8B" w14:textId="77777777" w:rsidTr="5840DD94">
      <w:tc>
        <w:tcPr>
          <w:tcW w:w="2995" w:type="dxa"/>
        </w:tcPr>
        <w:p w14:paraId="0D57549A" w14:textId="35D33427" w:rsidR="5840DD94" w:rsidRDefault="5840DD94" w:rsidP="5840DD94">
          <w:pPr>
            <w:pStyle w:val="Cabealho"/>
            <w:ind w:left="-115"/>
            <w:jc w:val="left"/>
          </w:pPr>
        </w:p>
      </w:tc>
      <w:tc>
        <w:tcPr>
          <w:tcW w:w="2995" w:type="dxa"/>
        </w:tcPr>
        <w:p w14:paraId="052E7746" w14:textId="7BE693D9" w:rsidR="5840DD94" w:rsidRDefault="5840DD94" w:rsidP="5840DD94">
          <w:pPr>
            <w:pStyle w:val="Cabealho"/>
            <w:jc w:val="center"/>
          </w:pPr>
        </w:p>
      </w:tc>
      <w:tc>
        <w:tcPr>
          <w:tcW w:w="2995" w:type="dxa"/>
        </w:tcPr>
        <w:p w14:paraId="6356B26A" w14:textId="6827F24E" w:rsidR="5840DD94" w:rsidRDefault="5840DD94" w:rsidP="5840DD94">
          <w:pPr>
            <w:pStyle w:val="Cabealho"/>
            <w:ind w:right="-115"/>
            <w:jc w:val="right"/>
          </w:pPr>
        </w:p>
      </w:tc>
    </w:tr>
  </w:tbl>
  <w:p w14:paraId="4BE62E09" w14:textId="10BCB48C" w:rsidR="5840DD94" w:rsidRDefault="5840DD94" w:rsidP="5840DD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B37B0"/>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 w15:restartNumberingAfterBreak="0">
    <w:nsid w:val="09E305BC"/>
    <w:multiLevelType w:val="hybridMultilevel"/>
    <w:tmpl w:val="442A86BA"/>
    <w:lvl w:ilvl="0" w:tplc="0EA2A12A">
      <w:start w:val="9"/>
      <w:numFmt w:val="upperRoman"/>
      <w:lvlText w:val="%1-"/>
      <w:lvlJc w:val="left"/>
      <w:pPr>
        <w:ind w:left="107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70E6936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A2FC330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DF8A3848">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36E7C32">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EF3EC9E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C914B83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0CD007B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C68F1C">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260B6"/>
    <w:multiLevelType w:val="hybridMultilevel"/>
    <w:tmpl w:val="C576F314"/>
    <w:lvl w:ilvl="0" w:tplc="D63EC506">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200F5E">
      <w:start w:val="1"/>
      <w:numFmt w:val="lowerLetter"/>
      <w:lvlText w:val="%2)"/>
      <w:lvlJc w:val="left"/>
      <w:pPr>
        <w:ind w:left="7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8AD168">
      <w:start w:val="1"/>
      <w:numFmt w:val="lowerRoman"/>
      <w:lvlText w:val="%3"/>
      <w:lvlJc w:val="left"/>
      <w:pPr>
        <w:ind w:left="14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C75C">
      <w:start w:val="1"/>
      <w:numFmt w:val="decimal"/>
      <w:lvlText w:val="%4"/>
      <w:lvlJc w:val="left"/>
      <w:pPr>
        <w:ind w:left="21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C0ADCA">
      <w:start w:val="1"/>
      <w:numFmt w:val="lowerLetter"/>
      <w:lvlText w:val="%5"/>
      <w:lvlJc w:val="left"/>
      <w:pPr>
        <w:ind w:left="28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8284F8">
      <w:start w:val="1"/>
      <w:numFmt w:val="lowerRoman"/>
      <w:lvlText w:val="%6"/>
      <w:lvlJc w:val="left"/>
      <w:pPr>
        <w:ind w:left="36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90B458">
      <w:start w:val="1"/>
      <w:numFmt w:val="decimal"/>
      <w:lvlText w:val="%7"/>
      <w:lvlJc w:val="left"/>
      <w:pPr>
        <w:ind w:left="4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803FA0">
      <w:start w:val="1"/>
      <w:numFmt w:val="lowerLetter"/>
      <w:lvlText w:val="%8"/>
      <w:lvlJc w:val="left"/>
      <w:pPr>
        <w:ind w:left="5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3865FD4">
      <w:start w:val="1"/>
      <w:numFmt w:val="lowerRoman"/>
      <w:lvlText w:val="%9"/>
      <w:lvlJc w:val="left"/>
      <w:pPr>
        <w:ind w:left="57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5" w15:restartNumberingAfterBreak="0">
    <w:nsid w:val="2C212F91"/>
    <w:multiLevelType w:val="hybridMultilevel"/>
    <w:tmpl w:val="0BF04D4E"/>
    <w:lvl w:ilvl="0" w:tplc="D414B948">
      <w:start w:val="1"/>
      <w:numFmt w:val="upperRoman"/>
      <w:lvlText w:val="%1-"/>
      <w:lvlJc w:val="left"/>
      <w:pPr>
        <w:ind w:left="1785"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6" w15:restartNumberingAfterBreak="0">
    <w:nsid w:val="301433EF"/>
    <w:multiLevelType w:val="hybridMultilevel"/>
    <w:tmpl w:val="1EC610FC"/>
    <w:lvl w:ilvl="0" w:tplc="DB6C60E8">
      <w:start w:val="1"/>
      <w:numFmt w:val="upperRoman"/>
      <w:lvlText w:val="%1-"/>
      <w:lvlJc w:val="left"/>
      <w:pPr>
        <w:ind w:left="1785" w:hanging="360"/>
      </w:pPr>
      <w:rPr>
        <w:rFonts w:ascii="Calibri" w:eastAsia="Calibri" w:hAnsi="Calibri" w:cs="Calibri" w:hint="default"/>
        <w:b/>
        <w:bCs/>
        <w:i/>
        <w:iCs/>
        <w:strike w:val="0"/>
        <w:dstrike w:val="0"/>
        <w:color w:val="000000"/>
        <w:sz w:val="24"/>
        <w:szCs w:val="24"/>
        <w:u w:val="none" w:color="000000"/>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7"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1973CF"/>
    <w:multiLevelType w:val="hybridMultilevel"/>
    <w:tmpl w:val="4C8AD8BC"/>
    <w:lvl w:ilvl="0" w:tplc="31D66700">
      <w:start w:val="1"/>
      <w:numFmt w:val="lowerLetter"/>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587922">
      <w:start w:val="1"/>
      <w:numFmt w:val="lowerLetter"/>
      <w:lvlText w:val="%2"/>
      <w:lvlJc w:val="left"/>
      <w:pPr>
        <w:ind w:left="1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BCC31A">
      <w:start w:val="1"/>
      <w:numFmt w:val="lowerRoman"/>
      <w:lvlText w:val="%3"/>
      <w:lvlJc w:val="left"/>
      <w:pPr>
        <w:ind w:left="2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96B7C6">
      <w:start w:val="1"/>
      <w:numFmt w:val="decimal"/>
      <w:lvlText w:val="%4"/>
      <w:lvlJc w:val="left"/>
      <w:pPr>
        <w:ind w:left="3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2084FE6">
      <w:start w:val="1"/>
      <w:numFmt w:val="lowerLetter"/>
      <w:lvlText w:val="%5"/>
      <w:lvlJc w:val="left"/>
      <w:pPr>
        <w:ind w:left="3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38A067C">
      <w:start w:val="1"/>
      <w:numFmt w:val="lowerRoman"/>
      <w:lvlText w:val="%6"/>
      <w:lvlJc w:val="left"/>
      <w:pPr>
        <w:ind w:left="4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8E40F70">
      <w:start w:val="1"/>
      <w:numFmt w:val="decimal"/>
      <w:lvlText w:val="%7"/>
      <w:lvlJc w:val="left"/>
      <w:pPr>
        <w:ind w:left="5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122EDE">
      <w:start w:val="1"/>
      <w:numFmt w:val="lowerLetter"/>
      <w:lvlText w:val="%8"/>
      <w:lvlJc w:val="left"/>
      <w:pPr>
        <w:ind w:left="6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6972A">
      <w:start w:val="1"/>
      <w:numFmt w:val="lowerRoman"/>
      <w:lvlText w:val="%9"/>
      <w:lvlJc w:val="left"/>
      <w:pPr>
        <w:ind w:left="6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F514E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9930F5"/>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11" w15:restartNumberingAfterBreak="0">
    <w:nsid w:val="477A4434"/>
    <w:multiLevelType w:val="multilevel"/>
    <w:tmpl w:val="9A486CBA"/>
    <w:lvl w:ilvl="0">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7D5B84"/>
    <w:multiLevelType w:val="hybridMultilevel"/>
    <w:tmpl w:val="32D80B44"/>
    <w:lvl w:ilvl="0" w:tplc="B20AB06C">
      <w:start w:val="5"/>
      <w:numFmt w:val="upperRoman"/>
      <w:lvlText w:val="%1-"/>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C18808D6">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7EFC1AD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1B0852E4">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44C4A020">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54FEEEB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3E82E28">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25A0C232">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7B669BA8">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8C0821"/>
    <w:multiLevelType w:val="hybridMultilevel"/>
    <w:tmpl w:val="0CF69EDE"/>
    <w:lvl w:ilvl="0" w:tplc="D414B948">
      <w:start w:val="1"/>
      <w:numFmt w:val="upperRoman"/>
      <w:lvlText w:val="%1-"/>
      <w:lvlJc w:val="left"/>
      <w:pPr>
        <w:ind w:left="720"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D90CA0"/>
    <w:multiLevelType w:val="hybridMultilevel"/>
    <w:tmpl w:val="A2B80F66"/>
    <w:lvl w:ilvl="0" w:tplc="FB1E7340">
      <w:start w:val="1"/>
      <w:numFmt w:val="upperRoman"/>
      <w:lvlText w:val="%1-"/>
      <w:lvlJc w:val="left"/>
      <w:pPr>
        <w:ind w:left="993" w:hanging="653"/>
      </w:pPr>
      <w:rPr>
        <w:rFonts w:ascii="Calibri" w:eastAsia="Calibri" w:hAnsi="Calibri" w:cs="Calibri" w:hint="default"/>
        <w:b/>
        <w:bCs/>
        <w:i/>
        <w:iCs/>
        <w:strike w:val="0"/>
        <w:dstrike w:val="0"/>
        <w:color w:val="000000"/>
        <w:sz w:val="24"/>
        <w:szCs w:val="24"/>
        <w:u w:val="none" w:color="000000"/>
        <w:bdr w:val="none" w:sz="0" w:space="0" w:color="auto"/>
        <w:shd w:val="clear" w:color="auto" w:fill="auto"/>
        <w:vertAlign w:val="baseline"/>
      </w:rPr>
    </w:lvl>
    <w:lvl w:ilvl="1" w:tplc="86A4AC4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EE468CF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80E8B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7002638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F72A53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99C476BE">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80CAF9E">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D91EEF0E">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A75266"/>
    <w:multiLevelType w:val="multilevel"/>
    <w:tmpl w:val="BDD89E0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3428ED"/>
    <w:multiLevelType w:val="hybridMultilevel"/>
    <w:tmpl w:val="9F867222"/>
    <w:lvl w:ilvl="0" w:tplc="ECC6F652">
      <w:start w:val="1"/>
      <w:numFmt w:val="upp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E94942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FA16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F66F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90C2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96842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96D5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9F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149E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1B57F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C2158E"/>
    <w:multiLevelType w:val="hybridMultilevel"/>
    <w:tmpl w:val="3DEE22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6"/>
  </w:num>
  <w:num w:numId="3">
    <w:abstractNumId w:val="12"/>
  </w:num>
  <w:num w:numId="4">
    <w:abstractNumId w:val="2"/>
  </w:num>
  <w:num w:numId="5">
    <w:abstractNumId w:val="14"/>
  </w:num>
  <w:num w:numId="6">
    <w:abstractNumId w:val="0"/>
  </w:num>
  <w:num w:numId="7">
    <w:abstractNumId w:val="7"/>
  </w:num>
  <w:num w:numId="8">
    <w:abstractNumId w:val="18"/>
  </w:num>
  <w:num w:numId="9">
    <w:abstractNumId w:val="9"/>
  </w:num>
  <w:num w:numId="10">
    <w:abstractNumId w:val="17"/>
  </w:num>
  <w:num w:numId="11">
    <w:abstractNumId w:val="8"/>
  </w:num>
  <w:num w:numId="12">
    <w:abstractNumId w:val="11"/>
  </w:num>
  <w:num w:numId="13">
    <w:abstractNumId w:val="4"/>
  </w:num>
  <w:num w:numId="14">
    <w:abstractNumId w:val="13"/>
  </w:num>
  <w:num w:numId="15">
    <w:abstractNumId w:val="19"/>
  </w:num>
  <w:num w:numId="16">
    <w:abstractNumId w:val="20"/>
  </w:num>
  <w:num w:numId="17">
    <w:abstractNumId w:val="5"/>
  </w:num>
  <w:num w:numId="18">
    <w:abstractNumId w:val="15"/>
  </w:num>
  <w:num w:numId="19">
    <w:abstractNumId w:val="1"/>
  </w:num>
  <w:num w:numId="20">
    <w:abstractNumId w:val="10"/>
  </w:num>
  <w:num w:numId="21">
    <w:abstractNumId w:val="21"/>
  </w:num>
  <w:num w:numId="22">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3">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66C34"/>
    <w:rsid w:val="000764E6"/>
    <w:rsid w:val="000B594B"/>
    <w:rsid w:val="000C1708"/>
    <w:rsid w:val="000E79ED"/>
    <w:rsid w:val="00125B67"/>
    <w:rsid w:val="0014725B"/>
    <w:rsid w:val="001B6A29"/>
    <w:rsid w:val="001B6C3F"/>
    <w:rsid w:val="002138FC"/>
    <w:rsid w:val="002726FF"/>
    <w:rsid w:val="00274774"/>
    <w:rsid w:val="00275E96"/>
    <w:rsid w:val="00276A6C"/>
    <w:rsid w:val="002A0CB5"/>
    <w:rsid w:val="002C3F03"/>
    <w:rsid w:val="0033102E"/>
    <w:rsid w:val="00336AA1"/>
    <w:rsid w:val="00374B4C"/>
    <w:rsid w:val="003752E3"/>
    <w:rsid w:val="0037555C"/>
    <w:rsid w:val="00375BFD"/>
    <w:rsid w:val="003E2CA5"/>
    <w:rsid w:val="00400DE6"/>
    <w:rsid w:val="004338D3"/>
    <w:rsid w:val="004446F1"/>
    <w:rsid w:val="00470C5E"/>
    <w:rsid w:val="004828BD"/>
    <w:rsid w:val="004A5FA4"/>
    <w:rsid w:val="004D21B2"/>
    <w:rsid w:val="00521F0E"/>
    <w:rsid w:val="00561D4D"/>
    <w:rsid w:val="005A28F4"/>
    <w:rsid w:val="005B4641"/>
    <w:rsid w:val="006078EB"/>
    <w:rsid w:val="00654188"/>
    <w:rsid w:val="00674495"/>
    <w:rsid w:val="006A3575"/>
    <w:rsid w:val="00715E67"/>
    <w:rsid w:val="00737780"/>
    <w:rsid w:val="007735B9"/>
    <w:rsid w:val="007A4B5F"/>
    <w:rsid w:val="007C7341"/>
    <w:rsid w:val="007D32FB"/>
    <w:rsid w:val="008F5E85"/>
    <w:rsid w:val="00995751"/>
    <w:rsid w:val="009A170B"/>
    <w:rsid w:val="009B2C32"/>
    <w:rsid w:val="009B3F6B"/>
    <w:rsid w:val="009E48C0"/>
    <w:rsid w:val="00A11225"/>
    <w:rsid w:val="00A24D45"/>
    <w:rsid w:val="00AF2709"/>
    <w:rsid w:val="00AF7D21"/>
    <w:rsid w:val="00B4190E"/>
    <w:rsid w:val="00B46333"/>
    <w:rsid w:val="00BB2EF2"/>
    <w:rsid w:val="00BB3BE0"/>
    <w:rsid w:val="00BE19B1"/>
    <w:rsid w:val="00C00CEC"/>
    <w:rsid w:val="00C359CC"/>
    <w:rsid w:val="00C659BD"/>
    <w:rsid w:val="00C74052"/>
    <w:rsid w:val="00C8364A"/>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hanging="10"/>
      <w:jc w:val="both"/>
    </w:pPr>
    <w:rPr>
      <w:rFonts w:ascii="Calibri" w:eastAsia="Calibri" w:hAnsi="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eastAsia="Calibri" w:hAnsi="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6CEF"/>
    <w:rPr>
      <w:rFonts w:ascii="Calibri" w:eastAsia="Calibri" w:hAnsi="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customStyle="1" w:styleId="AssuntodocomentrioChar">
    <w:name w:val="Assunto do comentário Char"/>
    <w:basedOn w:val="TextodecomentrioChar"/>
    <w:link w:val="Assuntodocomentrio"/>
    <w:uiPriority w:val="99"/>
    <w:semiHidden/>
    <w:rsid w:val="00E06CEF"/>
    <w:rPr>
      <w:rFonts w:ascii="Calibri" w:eastAsia="Calibri" w:hAnsi="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6CEF"/>
    <w:rPr>
      <w:rFonts w:ascii="Segoe UI" w:eastAsia="Calibri" w:hAnsi="Segoe UI" w:cs="Segoe UI"/>
      <w:color w:val="000000"/>
      <w:sz w:val="18"/>
      <w:szCs w:val="18"/>
      <w:lang w:bidi="pt-BR"/>
    </w:rPr>
  </w:style>
  <w:style w:type="paragraph" w:styleId="PargrafodaLista">
    <w:name w:val="List Paragraph"/>
    <w:basedOn w:val="Normal"/>
    <w:uiPriority w:val="34"/>
    <w:qFormat/>
    <w:rsid w:val="00CA09B1"/>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3071.htm" TargetMode="External"/><Relationship Id="rId13" Type="http://schemas.openxmlformats.org/officeDocument/2006/relationships/hyperlink" Target="http://www.planalto.gov.br/ccivil_03/leis/L307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lanalto.gov.br/ccivil_03/leis/L3071.htm" TargetMode="External"/><Relationship Id="rId17" Type="http://schemas.openxmlformats.org/officeDocument/2006/relationships/hyperlink" Target="http://www.planalto.gov.br/ccivil_03/leis/L3071.htm" TargetMode="External"/><Relationship Id="rId2" Type="http://schemas.openxmlformats.org/officeDocument/2006/relationships/numbering" Target="numbering.xml"/><Relationship Id="rId16" Type="http://schemas.openxmlformats.org/officeDocument/2006/relationships/hyperlink" Target="http://www.planalto.gov.br/ccivil_03/leis/L307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3071.htm" TargetMode="External"/><Relationship Id="rId5" Type="http://schemas.openxmlformats.org/officeDocument/2006/relationships/webSettings" Target="webSettings.xml"/><Relationship Id="rId15" Type="http://schemas.openxmlformats.org/officeDocument/2006/relationships/hyperlink" Target="http://www.planalto.gov.br/ccivil_03/leis/L3071.htm" TargetMode="External"/><Relationship Id="rId23" Type="http://schemas.openxmlformats.org/officeDocument/2006/relationships/theme" Target="theme/theme1.xml"/><Relationship Id="rId10" Type="http://schemas.openxmlformats.org/officeDocument/2006/relationships/hyperlink" Target="http://www.planalto.gov.br/ccivil_03/leis/L3071.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analto.gov.br/ccivil_03/leis/L3071.htm" TargetMode="External"/><Relationship Id="rId14" Type="http://schemas.openxmlformats.org/officeDocument/2006/relationships/hyperlink" Target="http://www.planalto.gov.br/ccivil_03/leis/L3071.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8177-7584-4662-AC41-1E9B1D29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5246</Words>
  <Characters>28332</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Alienação Fiduciária de Imóveis</vt:lpstr>
    </vt:vector>
  </TitlesOfParts>
  <Company/>
  <LinksUpToDate>false</LinksUpToDate>
  <CharactersWithSpaces>33511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Alienação Fiduciária de Imóveis</dc:title>
  <dc:subject>CCI Ellenco</dc:subject>
  <dc:creator>Francisco Timoni</dc:creator>
  <cp:keywords/>
  <cp:lastModifiedBy>Conta da Microsoft</cp:lastModifiedBy>
  <cp:revision>4</cp:revision>
  <dcterms:created xsi:type="dcterms:W3CDTF">2022-03-03T13:04:00Z</dcterms:created>
  <dcterms:modified xsi:type="dcterms:W3CDTF">2023-05-24T13:47:00Z</dcterms:modified>
</cp:coreProperties>
</file>