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w:t>
      </w:r>
      <w:r w:rsidRPr="00E47862">
        <w:rPr>
          <w:rFonts w:asciiTheme="minorHAnsi" w:hAnsiTheme="minorHAnsi"/>
          <w:sz w:val="24"/>
          <w:szCs w:val="24"/>
        </w:rPr>
        <w:lastRenderedPageBreak/>
        <w:t>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w:t>
      </w:r>
      <w:r w:rsidRPr="00E47862">
        <w:rPr>
          <w:rFonts w:asciiTheme="minorHAnsi" w:hAnsiTheme="minorHAnsi"/>
          <w:b/>
        </w:rPr>
        <w:lastRenderedPageBreak/>
        <w:t>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bookmarkStart w:id="3" w:name="_GoBack"/>
      <w:bookmarkEnd w:id="3"/>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lastRenderedPageBreak/>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w:t>
      </w:r>
      <w:r w:rsidRPr="00E47862">
        <w:rPr>
          <w:rFonts w:asciiTheme="minorHAnsi" w:hAnsiTheme="minorHAnsi"/>
        </w:rPr>
        <w:lastRenderedPageBreak/>
        <w:t>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w:t>
      </w:r>
      <w:r w:rsidR="00C707FA" w:rsidRPr="00E47862">
        <w:rPr>
          <w:rFonts w:asciiTheme="minorHAnsi" w:hAnsiTheme="minorHAnsi"/>
        </w:rPr>
        <w:lastRenderedPageBreak/>
        <w:t>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 xml:space="preserve">18 da Lei 10.931/2004. Tal </w:t>
      </w:r>
      <w:r w:rsidRPr="00E47862">
        <w:rPr>
          <w:rFonts w:asciiTheme="minorHAnsi" w:hAnsiTheme="minorHAnsi"/>
          <w:bCs/>
          <w:spacing w:val="-3"/>
        </w:rPr>
        <w:lastRenderedPageBreak/>
        <w:t>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 xml:space="preserve">BMP MONEY PLUS SOCIEDADE DE CRÉDITO </w:t>
            </w:r>
            <w:r w:rsidRPr="00E47862">
              <w:rPr>
                <w:rFonts w:asciiTheme="minorHAnsi" w:hAnsiTheme="minorHAnsi" w:cstheme="minorHAnsi"/>
                <w:b/>
              </w:rPr>
              <w:lastRenderedPageBreak/>
              <w:t>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lastRenderedPageBreak/>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E1E80" w14:textId="77777777" w:rsidR="001E39F1" w:rsidRDefault="001E39F1" w:rsidP="00FB4507">
      <w:pPr>
        <w:rPr>
          <w:rFonts w:ascii="Cambria" w:hAnsi="Cambria"/>
        </w:rPr>
      </w:pPr>
      <w:r>
        <w:rPr>
          <w:rFonts w:ascii="Cambria" w:hAnsi="Cambria"/>
        </w:rPr>
        <w:separator/>
      </w:r>
    </w:p>
  </w:endnote>
  <w:endnote w:type="continuationSeparator" w:id="0">
    <w:p w14:paraId="316E7898" w14:textId="77777777" w:rsidR="001E39F1" w:rsidRDefault="001E39F1" w:rsidP="00FB4507">
      <w:pPr>
        <w:rPr>
          <w:rFonts w:ascii="Cambria" w:hAnsi="Cambria"/>
        </w:rPr>
      </w:pPr>
      <w:r>
        <w:rPr>
          <w:rFonts w:ascii="Cambria" w:hAnsi="Cambria"/>
        </w:rPr>
        <w:continuationSeparator/>
      </w:r>
    </w:p>
  </w:endnote>
  <w:endnote w:type="continuationNotice" w:id="1">
    <w:p w14:paraId="252F9DA9" w14:textId="77777777" w:rsidR="001E39F1" w:rsidRDefault="001E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5A1505">
          <w:rPr>
            <w:noProof/>
          </w:rPr>
          <w:t>25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A35D7" w14:textId="77777777" w:rsidR="001E39F1" w:rsidRDefault="001E39F1" w:rsidP="00FB4507">
      <w:pPr>
        <w:rPr>
          <w:rFonts w:ascii="Cambria" w:hAnsi="Cambria"/>
        </w:rPr>
      </w:pPr>
      <w:r>
        <w:rPr>
          <w:rFonts w:ascii="Cambria" w:hAnsi="Cambria"/>
        </w:rPr>
        <w:separator/>
      </w:r>
    </w:p>
  </w:footnote>
  <w:footnote w:type="continuationSeparator" w:id="0">
    <w:p w14:paraId="0A2B5DDF" w14:textId="77777777" w:rsidR="001E39F1" w:rsidRDefault="001E39F1" w:rsidP="00FB4507">
      <w:pPr>
        <w:rPr>
          <w:rFonts w:ascii="Cambria" w:hAnsi="Cambria"/>
        </w:rPr>
      </w:pPr>
      <w:r>
        <w:rPr>
          <w:rFonts w:ascii="Cambria" w:hAnsi="Cambria"/>
        </w:rPr>
        <w:continuationSeparator/>
      </w:r>
    </w:p>
  </w:footnote>
  <w:footnote w:type="continuationNotice" w:id="1">
    <w:p w14:paraId="3573FECF" w14:textId="77777777" w:rsidR="001E39F1" w:rsidRDefault="001E39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952EF4-D90B-4C58-8E75-D434B5D0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26</Pages>
  <Words>11402</Words>
  <Characters>61575</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67</cp:revision>
  <cp:lastPrinted>2022-06-18T15:55:00Z</cp:lastPrinted>
  <dcterms:created xsi:type="dcterms:W3CDTF">2022-06-16T18:30:00Z</dcterms:created>
  <dcterms:modified xsi:type="dcterms:W3CDTF">2022-09-21T18:07:00Z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