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4495E">
            <w:pPr>
              <w:pStyle w:val="PargrafodaLista"/>
              <w:numPr>
                <w:ilvl w:val="0"/>
                <w:numId w:val="24"/>
              </w:numPr>
              <w:ind w:left="0" w:firstLine="0"/>
              <w:jc w:val="both"/>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lastRenderedPageBreak/>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3F1F92" w:rsidRPr="003F1F92">
              <w:rPr>
                <w:rFonts w:ascii="Calibri" w:hAnsi="Calibri"/>
                <w:color w:val="000000"/>
              </w:rPr>
              <w:t>O índice de reajuste disposto no item 4.6. será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sidR="00445E6D">
              <w:rPr>
                <w:rFonts w:ascii="Calibri" w:hAnsi="Calibri"/>
                <w:color w:val="000000"/>
                <w:sz w:val="22"/>
                <w:szCs w:val="22"/>
              </w:rPr>
              <w:t>°</w:t>
            </w:r>
            <w:bookmarkStart w:id="0" w:name="_GoBack"/>
            <w:bookmarkEnd w:id="0"/>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r w:rsidRPr="00700597">
              <w:rPr>
                <w:rFonts w:ascii="Calibri" w:hAnsi="Calibri"/>
                <w:color w:val="000000"/>
                <w:sz w:val="22"/>
                <w:szCs w:val="22"/>
              </w:rPr>
              <w:t>serieCcb</w:t>
            </w:r>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r w:rsidRPr="00807EF0">
              <w:rPr>
                <w:rFonts w:ascii="Calibri" w:hAnsi="Calibri"/>
                <w:color w:val="000000"/>
                <w:sz w:val="22"/>
                <w:szCs w:val="22"/>
              </w:rPr>
              <w:t>numeroCCB</w:t>
            </w:r>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r w:rsidR="00D01629" w:rsidRPr="00D01629">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do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00BD410F" w:rsidRPr="00BD410F">
        <w:rPr>
          <w:rFonts w:asciiTheme="minorHAnsi" w:hAnsiTheme="minorHAnsi"/>
          <w:i/>
        </w:rPr>
        <w:t>inter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Pr="00761445">
        <w:rPr>
          <w:rFonts w:asciiTheme="minorHAnsi" w:hAnsiTheme="minorHAnsi" w:cstheme="minorHAnsi"/>
        </w:rPr>
        <w:t>nomeEmitente</w:t>
      </w:r>
      <w:r w:rsidRPr="00763EE9">
        <w:rPr>
          <w:rFonts w:asciiTheme="minorHAnsi" w:hAnsiTheme="minorHAnsi" w:cstheme="minorHAnsi"/>
        </w:rPr>
        <w:t xml:space="preserve"> contratadas no âmbito desta Cédula de Crédito, o valor do(s) Imóvel(eis) deverá(ão) ser equivalente a, pelo menos, </w:t>
      </w:r>
      <w:r w:rsidR="008C05B0" w:rsidRPr="008C05B0">
        <w:rPr>
          <w:rFonts w:asciiTheme="minorHAnsi" w:hAnsiTheme="minorHAnsi" w:cstheme="minorHAnsi"/>
          <w:b/>
        </w:rPr>
        <w:t>porcentagemImovel</w:t>
      </w:r>
      <w:r w:rsidRPr="00763EE9">
        <w:rPr>
          <w:rFonts w:asciiTheme="minorHAnsi" w:hAnsiTheme="minorHAnsi" w:cstheme="minorHAnsi"/>
        </w:rPr>
        <w:t>% (</w:t>
      </w:r>
      <w:r w:rsidR="005A1505" w:rsidRPr="005A1505">
        <w:rPr>
          <w:rFonts w:asciiTheme="minorHAnsi" w:hAnsiTheme="minorHAnsi" w:cstheme="minorHAnsi"/>
        </w:rPr>
        <w:t>ExtensoPorcentagemImovel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00100458" w:rsidRPr="00100458">
              <w:rPr>
                <w:rFonts w:asciiTheme="minorHAnsi" w:hAnsiTheme="minorHAnsi" w:cstheme="minorHAnsi"/>
              </w:rPr>
              <w:t>tipoParticipanteEmitente</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9F7CB" w14:textId="77777777" w:rsidR="001556AE" w:rsidRDefault="001556AE" w:rsidP="00FB4507">
      <w:pPr>
        <w:rPr>
          <w:rFonts w:ascii="Cambria" w:hAnsi="Cambria"/>
        </w:rPr>
      </w:pPr>
      <w:r>
        <w:rPr>
          <w:rFonts w:ascii="Cambria" w:hAnsi="Cambria"/>
        </w:rPr>
        <w:separator/>
      </w:r>
    </w:p>
  </w:endnote>
  <w:endnote w:type="continuationSeparator" w:id="0">
    <w:p w14:paraId="1B535EBC" w14:textId="77777777" w:rsidR="001556AE" w:rsidRDefault="001556AE" w:rsidP="00FB4507">
      <w:pPr>
        <w:rPr>
          <w:rFonts w:ascii="Cambria" w:hAnsi="Cambria"/>
        </w:rPr>
      </w:pPr>
      <w:r>
        <w:rPr>
          <w:rFonts w:ascii="Cambria" w:hAnsi="Cambria"/>
        </w:rPr>
        <w:continuationSeparator/>
      </w:r>
    </w:p>
  </w:endnote>
  <w:endnote w:type="continuationNotice" w:id="1">
    <w:p w14:paraId="2CE9EF40" w14:textId="77777777" w:rsidR="001556AE" w:rsidRDefault="00155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445E6D">
          <w:rPr>
            <w:noProof/>
          </w:rPr>
          <w:t>3</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ACA20" w14:textId="77777777" w:rsidR="001556AE" w:rsidRDefault="001556AE" w:rsidP="00FB4507">
      <w:pPr>
        <w:rPr>
          <w:rFonts w:ascii="Cambria" w:hAnsi="Cambria"/>
        </w:rPr>
      </w:pPr>
      <w:r>
        <w:rPr>
          <w:rFonts w:ascii="Cambria" w:hAnsi="Cambria"/>
        </w:rPr>
        <w:separator/>
      </w:r>
    </w:p>
  </w:footnote>
  <w:footnote w:type="continuationSeparator" w:id="0">
    <w:p w14:paraId="40969548" w14:textId="77777777" w:rsidR="001556AE" w:rsidRDefault="001556AE" w:rsidP="00FB4507">
      <w:pPr>
        <w:rPr>
          <w:rFonts w:ascii="Cambria" w:hAnsi="Cambria"/>
        </w:rPr>
      </w:pPr>
      <w:r>
        <w:rPr>
          <w:rFonts w:ascii="Cambria" w:hAnsi="Cambria"/>
        </w:rPr>
        <w:continuationSeparator/>
      </w:r>
    </w:p>
  </w:footnote>
  <w:footnote w:type="continuationNotice" w:id="1">
    <w:p w14:paraId="01F51F4A" w14:textId="77777777" w:rsidR="001556AE" w:rsidRDefault="001556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C0625A-9C80-4653-AC22-D79928C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1</Pages>
  <Words>11629</Words>
  <Characters>62799</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80</cp:revision>
  <cp:lastPrinted>2022-06-18T15:55:00Z</cp:lastPrinted>
  <dcterms:created xsi:type="dcterms:W3CDTF">2022-06-16T18:30:00Z</dcterms:created>
  <dcterms:modified xsi:type="dcterms:W3CDTF">2023-05-24T13:48:00Z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