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4836A" w14:textId="77777777" w:rsidR="001D41CE" w:rsidRPr="00B80DBE" w:rsidRDefault="001D41CE">
      <w:pPr>
        <w:pStyle w:val="Ttulo1"/>
        <w:rPr>
          <w:rFonts w:eastAsia="Times New Roman"/>
          <w:lang w:val="pt-PT"/>
        </w:rPr>
      </w:pPr>
      <w:r w:rsidRPr="00B80DBE">
        <w:rPr>
          <w:rFonts w:eastAsia="Times New Roman"/>
          <w:lang w:val="pt-PT"/>
        </w:rPr>
        <w:t>Fluxo do Campo Elétrico e Lei de Gauss</w:t>
      </w:r>
    </w:p>
    <w:p w14:paraId="32824B7B" w14:textId="77777777" w:rsidR="001D41CE" w:rsidRPr="00B80DBE" w:rsidRDefault="001D41CE">
      <w:pPr>
        <w:pStyle w:val="Ttulo2"/>
        <w:rPr>
          <w:rFonts w:ascii="Times New Roman" w:eastAsia="Times New Roman" w:hAnsi="Times New Roman" w:cs="Times New Roman"/>
          <w:lang w:val="pt-PT"/>
        </w:rPr>
      </w:pPr>
      <w:r w:rsidRPr="00B80DBE">
        <w:rPr>
          <w:rFonts w:ascii="Times New Roman" w:eastAsia="Times New Roman" w:hAnsi="Times New Roman" w:cs="Times New Roman"/>
          <w:lang w:val="pt-PT"/>
        </w:rPr>
        <w:t>Contexto</w:t>
      </w:r>
    </w:p>
    <w:p w14:paraId="4B967C95" w14:textId="77777777" w:rsidR="001D41CE" w:rsidRPr="00B80DBE" w:rsidRDefault="001D41CE">
      <w:pPr>
        <w:rPr>
          <w:rFonts w:ascii="Times New Roman" w:eastAsiaTheme="minorEastAsia" w:hAnsi="Times New Roman" w:cs="Times New Roman"/>
          <w:lang w:val="pt-PT"/>
        </w:rPr>
      </w:pPr>
      <w:r w:rsidRPr="00B80DBE">
        <w:rPr>
          <w:rFonts w:ascii="Times New Roman" w:hAnsi="Times New Roman" w:cs="Times New Roman"/>
          <w:lang w:val="pt-PT"/>
        </w:rPr>
        <w:t>A Lei de Gauss é um dos pilares do Eletromagnetismo e permite calcular o campo elétrico em situações de alta simetria, conectando conceitos matemáticos (fluxo) com fenômenos físicos. Para estudantes do 3º ano do Ensino Médio, o tema é relevante tanto para exames externos (ENEM/vestibulares) quanto para a compreensão conceitual da Física moderna.</w:t>
      </w:r>
    </w:p>
    <w:p w14:paraId="6736443B" w14:textId="77777777" w:rsidR="001D41CE" w:rsidRPr="00B80DBE" w:rsidRDefault="001D41CE">
      <w:pPr>
        <w:pStyle w:val="Ttulo2"/>
        <w:rPr>
          <w:rFonts w:ascii="Times New Roman" w:eastAsia="Times New Roman" w:hAnsi="Times New Roman" w:cs="Times New Roman"/>
          <w:lang w:val="pt-PT"/>
        </w:rPr>
      </w:pPr>
      <w:r w:rsidRPr="00B80DBE">
        <w:rPr>
          <w:rFonts w:ascii="Times New Roman" w:eastAsia="Times New Roman" w:hAnsi="Times New Roman" w:cs="Times New Roman"/>
          <w:lang w:val="pt-PT"/>
        </w:rPr>
        <w:t>Objetivos de Aprendizagem</w:t>
      </w:r>
    </w:p>
    <w:p w14:paraId="27E47F0D" w14:textId="77777777" w:rsidR="001D41CE" w:rsidRPr="00B80DBE" w:rsidRDefault="001D41CE" w:rsidP="001D41CE">
      <w:pPr>
        <w:numPr>
          <w:ilvl w:val="0"/>
          <w:numId w:val="95"/>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Explicar o conceito de fluxo elétrico em linguagem científica adequada.</w:t>
      </w:r>
    </w:p>
    <w:p w14:paraId="03EAD39E" w14:textId="77777777" w:rsidR="001D41CE" w:rsidRPr="00B80DBE" w:rsidRDefault="001D41CE" w:rsidP="001D41CE">
      <w:pPr>
        <w:numPr>
          <w:ilvl w:val="0"/>
          <w:numId w:val="95"/>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Enunciar a Lei de Gauss e identificar seus elementos (campo elétrico, superfície gaussiana e carga interna).</w:t>
      </w:r>
    </w:p>
    <w:p w14:paraId="62C50939" w14:textId="77777777" w:rsidR="001D41CE" w:rsidRPr="00B80DBE" w:rsidRDefault="001D41CE" w:rsidP="001D41CE">
      <w:pPr>
        <w:numPr>
          <w:ilvl w:val="0"/>
          <w:numId w:val="95"/>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Aplicar a Lei de Gauss para resolver problemas simples envolvendo simetria esférica, cilíndrica ou planar.</w:t>
      </w:r>
    </w:p>
    <w:p w14:paraId="3BFFABB8" w14:textId="77777777" w:rsidR="001D41CE" w:rsidRPr="00B80DBE" w:rsidRDefault="001D41CE" w:rsidP="001D41CE">
      <w:pPr>
        <w:numPr>
          <w:ilvl w:val="0"/>
          <w:numId w:val="95"/>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Interpretar qualitativamente linhas de campo elétrico associadas à Lei de Gauss.</w:t>
      </w:r>
    </w:p>
    <w:p w14:paraId="5A6B8DC8" w14:textId="77777777" w:rsidR="001D41CE" w:rsidRPr="00B80DBE" w:rsidRDefault="001D41CE">
      <w:pPr>
        <w:pStyle w:val="Ttulo2"/>
        <w:rPr>
          <w:rFonts w:ascii="Times New Roman" w:eastAsia="Times New Roman" w:hAnsi="Times New Roman" w:cs="Times New Roman"/>
          <w:lang w:val="pt-PT"/>
        </w:rPr>
      </w:pPr>
      <w:r w:rsidRPr="00B80DBE">
        <w:rPr>
          <w:rFonts w:ascii="Times New Roman" w:eastAsia="Times New Roman" w:hAnsi="Times New Roman" w:cs="Times New Roman"/>
          <w:lang w:val="pt-PT"/>
        </w:rPr>
        <w:t>Habilidades / Competências</w:t>
      </w:r>
    </w:p>
    <w:p w14:paraId="6B2B069F" w14:textId="77777777" w:rsidR="001D41CE" w:rsidRPr="00B80DBE" w:rsidRDefault="001D41CE" w:rsidP="001D41CE">
      <w:pPr>
        <w:numPr>
          <w:ilvl w:val="0"/>
          <w:numId w:val="96"/>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Análise e modelagem de fenômenos físicos.</w:t>
      </w:r>
    </w:p>
    <w:p w14:paraId="6CAA0136" w14:textId="77777777" w:rsidR="001D41CE" w:rsidRPr="00B80DBE" w:rsidRDefault="001D41CE" w:rsidP="001D41CE">
      <w:pPr>
        <w:numPr>
          <w:ilvl w:val="0"/>
          <w:numId w:val="96"/>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Uso de representações gráficas e matemáticas.</w:t>
      </w:r>
    </w:p>
    <w:p w14:paraId="50FD73C5" w14:textId="77777777" w:rsidR="001D41CE" w:rsidRPr="00B80DBE" w:rsidRDefault="001D41CE" w:rsidP="001D41CE">
      <w:pPr>
        <w:numPr>
          <w:ilvl w:val="0"/>
          <w:numId w:val="96"/>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Raciocínio lógico e resolução de problemas.</w:t>
      </w:r>
    </w:p>
    <w:p w14:paraId="264F2FD9" w14:textId="77777777" w:rsidR="001D41CE" w:rsidRPr="00B80DBE" w:rsidRDefault="001D41CE" w:rsidP="001D41CE">
      <w:pPr>
        <w:numPr>
          <w:ilvl w:val="0"/>
          <w:numId w:val="96"/>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Cultura digital e uso crítico de tecnologias (incluindo IA).</w:t>
      </w:r>
    </w:p>
    <w:p w14:paraId="46EB6528" w14:textId="77777777" w:rsidR="001D41CE" w:rsidRPr="00B80DBE" w:rsidRDefault="001D41CE">
      <w:pPr>
        <w:pStyle w:val="Ttulo2"/>
        <w:rPr>
          <w:rFonts w:ascii="Times New Roman" w:eastAsia="Times New Roman" w:hAnsi="Times New Roman" w:cs="Times New Roman"/>
          <w:lang w:val="pt-PT"/>
        </w:rPr>
      </w:pPr>
      <w:r w:rsidRPr="00B80DBE">
        <w:rPr>
          <w:rFonts w:ascii="Times New Roman" w:eastAsia="Times New Roman" w:hAnsi="Times New Roman" w:cs="Times New Roman"/>
          <w:lang w:val="pt-PT"/>
        </w:rPr>
        <w:t>Conteúdo Programático</w:t>
      </w:r>
    </w:p>
    <w:p w14:paraId="4F949AC1" w14:textId="77777777" w:rsidR="001D41CE" w:rsidRPr="00B80DBE" w:rsidRDefault="001D41CE" w:rsidP="001D41CE">
      <w:pPr>
        <w:numPr>
          <w:ilvl w:val="0"/>
          <w:numId w:val="97"/>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Campo elétrico e linhas de campo.</w:t>
      </w:r>
    </w:p>
    <w:p w14:paraId="1301B52F" w14:textId="77777777" w:rsidR="001D41CE" w:rsidRPr="00B80DBE" w:rsidRDefault="001D41CE" w:rsidP="001D41CE">
      <w:pPr>
        <w:numPr>
          <w:ilvl w:val="0"/>
          <w:numId w:val="97"/>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Fluxo elétrico.</w:t>
      </w:r>
    </w:p>
    <w:p w14:paraId="43908219" w14:textId="77777777" w:rsidR="001D41CE" w:rsidRPr="00B80DBE" w:rsidRDefault="001D41CE" w:rsidP="001D41CE">
      <w:pPr>
        <w:numPr>
          <w:ilvl w:val="0"/>
          <w:numId w:val="97"/>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Superfície gaussiana.</w:t>
      </w:r>
    </w:p>
    <w:p w14:paraId="19DBD180" w14:textId="77777777" w:rsidR="001D41CE" w:rsidRPr="00B80DBE" w:rsidRDefault="001D41CE" w:rsidP="001D41CE">
      <w:pPr>
        <w:numPr>
          <w:ilvl w:val="0"/>
          <w:numId w:val="97"/>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Enunciado da Lei de Gauss.</w:t>
      </w:r>
    </w:p>
    <w:p w14:paraId="2100DBDE" w14:textId="77777777" w:rsidR="001D41CE" w:rsidRPr="00B80DBE" w:rsidRDefault="001D41CE" w:rsidP="001D41CE">
      <w:pPr>
        <w:numPr>
          <w:ilvl w:val="0"/>
          <w:numId w:val="97"/>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Aplicações qualitativas e quantitativas da Lei de Gauss.</w:t>
      </w:r>
    </w:p>
    <w:p w14:paraId="38FF8840" w14:textId="77777777" w:rsidR="001D41CE" w:rsidRPr="00B80DBE" w:rsidRDefault="001D41CE">
      <w:pPr>
        <w:pStyle w:val="Ttulo2"/>
        <w:rPr>
          <w:rFonts w:ascii="Times New Roman" w:eastAsia="Times New Roman" w:hAnsi="Times New Roman" w:cs="Times New Roman"/>
          <w:lang w:val="pt-PT"/>
        </w:rPr>
      </w:pPr>
      <w:r w:rsidRPr="00B80DBE">
        <w:rPr>
          <w:rFonts w:ascii="Times New Roman" w:eastAsia="Times New Roman" w:hAnsi="Times New Roman" w:cs="Times New Roman"/>
          <w:lang w:val="pt-PT"/>
        </w:rPr>
        <w:t>Metodologia (passo a passo – 50 minutos)</w:t>
      </w:r>
    </w:p>
    <w:p w14:paraId="3E1AC65B" w14:textId="77777777" w:rsidR="001D41CE" w:rsidRPr="00B80DBE" w:rsidRDefault="001D41CE" w:rsidP="00B0492E">
      <w:pPr>
        <w:pStyle w:val="Ttulo3"/>
        <w:keepLines w:val="0"/>
        <w:spacing w:line="278" w:lineRule="auto"/>
        <w:ind w:left="720"/>
        <w:rPr>
          <w:rFonts w:ascii="Times New Roman" w:eastAsia="Times New Roman" w:hAnsi="Times New Roman" w:cs="Times New Roman"/>
          <w:lang w:val="pt-PT"/>
        </w:rPr>
      </w:pPr>
      <w:r w:rsidRPr="00B80DBE">
        <w:rPr>
          <w:rFonts w:ascii="Times New Roman" w:eastAsia="Times New Roman" w:hAnsi="Times New Roman" w:cs="Times New Roman"/>
          <w:lang w:val="pt-PT"/>
        </w:rPr>
        <w:t>Abertura e ativação de conhecimentos prévios – 5 min</w:t>
      </w:r>
    </w:p>
    <w:p w14:paraId="2438795C" w14:textId="77777777" w:rsidR="001D41CE" w:rsidRPr="00B80DBE" w:rsidRDefault="001D41CE" w:rsidP="00B0492E">
      <w:pPr>
        <w:numPr>
          <w:ilvl w:val="0"/>
          <w:numId w:val="102"/>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Pergunta disparadora: “O que acontece quando algo ‘atravessa’ uma superfície?”</w:t>
      </w:r>
    </w:p>
    <w:p w14:paraId="25949245" w14:textId="77777777" w:rsidR="001D41CE" w:rsidRPr="00B80DBE" w:rsidRDefault="001D41CE" w:rsidP="00B0492E">
      <w:pPr>
        <w:numPr>
          <w:ilvl w:val="0"/>
          <w:numId w:val="102"/>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Analogias cotidianas: vento passando por uma janela, água atravessando uma rede.</w:t>
      </w:r>
    </w:p>
    <w:p w14:paraId="4FBC1E5B" w14:textId="77777777" w:rsidR="001D41CE" w:rsidRPr="00B80DBE" w:rsidRDefault="001D41CE" w:rsidP="00B0492E">
      <w:pPr>
        <w:numPr>
          <w:ilvl w:val="0"/>
          <w:numId w:val="102"/>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lastRenderedPageBreak/>
        <w:t>Relacionar a ideia de “quantidade que atravessa” com o campo elétrico.</w:t>
      </w:r>
    </w:p>
    <w:p w14:paraId="7EE57939" w14:textId="77777777" w:rsidR="001D41CE" w:rsidRPr="00B80DBE" w:rsidRDefault="001D41CE" w:rsidP="00B0492E">
      <w:pPr>
        <w:pStyle w:val="Ttulo3"/>
        <w:keepLines w:val="0"/>
        <w:spacing w:line="278" w:lineRule="auto"/>
        <w:ind w:left="720"/>
        <w:rPr>
          <w:rFonts w:ascii="Times New Roman" w:eastAsia="Times New Roman" w:hAnsi="Times New Roman" w:cs="Times New Roman"/>
          <w:lang w:val="pt-PT"/>
        </w:rPr>
      </w:pPr>
      <w:r w:rsidRPr="00B80DBE">
        <w:rPr>
          <w:rFonts w:ascii="Times New Roman" w:eastAsia="Times New Roman" w:hAnsi="Times New Roman" w:cs="Times New Roman"/>
          <w:lang w:val="pt-PT"/>
        </w:rPr>
        <w:t>Introdução ao fluxo do campo elétrico – 10 min</w:t>
      </w:r>
    </w:p>
    <w:p w14:paraId="44687CB0"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 xml:space="preserve">Retomada breve do conceito de </w:t>
      </w:r>
      <w:r w:rsidRPr="00B80DBE">
        <w:rPr>
          <w:rFonts w:ascii="Times New Roman" w:eastAsia="Times New Roman" w:hAnsi="Times New Roman" w:cs="Times New Roman"/>
          <w:b/>
          <w:bCs/>
          <w:lang w:val="pt-PT"/>
        </w:rPr>
        <w:t>campo elétrico e linhas de campo</w:t>
      </w:r>
      <w:r w:rsidRPr="00B80DBE">
        <w:rPr>
          <w:rFonts w:ascii="Times New Roman" w:eastAsia="Times New Roman" w:hAnsi="Times New Roman" w:cs="Times New Roman"/>
          <w:lang w:val="pt-PT"/>
        </w:rPr>
        <w:t>.</w:t>
      </w:r>
    </w:p>
    <w:p w14:paraId="778444E0"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 xml:space="preserve">Definição qualitativa de </w:t>
      </w:r>
      <w:r w:rsidRPr="00B80DBE">
        <w:rPr>
          <w:rFonts w:ascii="Times New Roman" w:eastAsia="Times New Roman" w:hAnsi="Times New Roman" w:cs="Times New Roman"/>
          <w:b/>
          <w:bCs/>
          <w:lang w:val="pt-PT"/>
        </w:rPr>
        <w:t>fluxo do campo elétrico</w:t>
      </w:r>
      <w:r w:rsidRPr="00B80DBE">
        <w:rPr>
          <w:rFonts w:ascii="Times New Roman" w:eastAsia="Times New Roman" w:hAnsi="Times New Roman" w:cs="Times New Roman"/>
          <w:lang w:val="pt-PT"/>
        </w:rPr>
        <w:t xml:space="preserve"> como a quantidade de linhas que atravessam uma superfície.</w:t>
      </w:r>
    </w:p>
    <w:p w14:paraId="28533685"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Discussão sobre fatores que influenciam o fluxo:</w:t>
      </w:r>
    </w:p>
    <w:p w14:paraId="1B5F4A96" w14:textId="77777777" w:rsidR="001D41CE" w:rsidRPr="00B80DBE" w:rsidRDefault="001D41CE" w:rsidP="00B80DBE">
      <w:pPr>
        <w:numPr>
          <w:ilvl w:val="1"/>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Intensidade do campo.</w:t>
      </w:r>
    </w:p>
    <w:p w14:paraId="31BD0DCC" w14:textId="77777777" w:rsidR="001D41CE" w:rsidRPr="00B80DBE" w:rsidRDefault="001D41CE" w:rsidP="00B80DBE">
      <w:pPr>
        <w:numPr>
          <w:ilvl w:val="1"/>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Área da superfície.</w:t>
      </w:r>
    </w:p>
    <w:p w14:paraId="3CC71284" w14:textId="77777777" w:rsidR="001D41CE" w:rsidRPr="00B80DBE" w:rsidRDefault="001D41CE" w:rsidP="00B80DBE">
      <w:pPr>
        <w:numPr>
          <w:ilvl w:val="1"/>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Orientação da superfície em relação ao campo.</w:t>
      </w:r>
    </w:p>
    <w:p w14:paraId="3C1E2FC4"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Uso de imagens/simulações para visualização.</w:t>
      </w:r>
    </w:p>
    <w:p w14:paraId="6D1B3590" w14:textId="77777777" w:rsidR="001D41CE" w:rsidRPr="00B80DBE" w:rsidRDefault="001D41CE" w:rsidP="00B0492E">
      <w:pPr>
        <w:pStyle w:val="Ttulo3"/>
        <w:keepLines w:val="0"/>
        <w:spacing w:line="278" w:lineRule="auto"/>
        <w:ind w:left="720"/>
        <w:rPr>
          <w:rFonts w:ascii="Times New Roman" w:eastAsia="Times New Roman" w:hAnsi="Times New Roman" w:cs="Times New Roman"/>
          <w:lang w:val="pt-PT"/>
        </w:rPr>
      </w:pPr>
      <w:r w:rsidRPr="00B80DBE">
        <w:rPr>
          <w:rFonts w:ascii="Times New Roman" w:eastAsia="Times New Roman" w:hAnsi="Times New Roman" w:cs="Times New Roman"/>
          <w:lang w:val="pt-PT"/>
        </w:rPr>
        <w:t>Formalização do conceito de fluxo – 10 min</w:t>
      </w:r>
    </w:p>
    <w:p w14:paraId="47E2BA77"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Apresentação da expressão matemática do fluxo elétrico (sem formalismo excessivo).</w:t>
      </w:r>
    </w:p>
    <w:p w14:paraId="60184976"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Interpretação física da equação.</w:t>
      </w:r>
    </w:p>
    <w:p w14:paraId="1EC712BB"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Exemplos simples:</w:t>
      </w:r>
    </w:p>
    <w:p w14:paraId="562641C3"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Superfície perpendicular ao campo.</w:t>
      </w:r>
    </w:p>
    <w:p w14:paraId="14B5A7AA"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Superfície inclinada.</w:t>
      </w:r>
    </w:p>
    <w:p w14:paraId="17EDE5B9"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Campo nulo.</w:t>
      </w:r>
    </w:p>
    <w:p w14:paraId="1C92B031" w14:textId="77777777" w:rsidR="001D41CE" w:rsidRPr="00B80DBE" w:rsidRDefault="001D41CE" w:rsidP="00B0492E">
      <w:pPr>
        <w:pStyle w:val="Ttulo3"/>
        <w:keepLines w:val="0"/>
        <w:spacing w:line="278" w:lineRule="auto"/>
        <w:ind w:left="720"/>
        <w:rPr>
          <w:rFonts w:ascii="Times New Roman" w:eastAsia="Times New Roman" w:hAnsi="Times New Roman" w:cs="Times New Roman"/>
          <w:lang w:val="pt-PT"/>
        </w:rPr>
      </w:pPr>
      <w:r w:rsidRPr="00B80DBE">
        <w:rPr>
          <w:rFonts w:ascii="Times New Roman" w:eastAsia="Times New Roman" w:hAnsi="Times New Roman" w:cs="Times New Roman"/>
          <w:lang w:val="pt-PT"/>
        </w:rPr>
        <w:t>Da ideia de fluxo à Lei de Gauss – 10 min</w:t>
      </w:r>
    </w:p>
    <w:p w14:paraId="427E144E"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 xml:space="preserve">Introdução do conceito de </w:t>
      </w:r>
      <w:r w:rsidRPr="00B80DBE">
        <w:rPr>
          <w:rFonts w:ascii="Times New Roman" w:eastAsia="Times New Roman" w:hAnsi="Times New Roman" w:cs="Times New Roman"/>
          <w:b/>
          <w:bCs/>
          <w:lang w:val="pt-PT"/>
        </w:rPr>
        <w:t>superfície fechada</w:t>
      </w:r>
      <w:r w:rsidRPr="00B80DBE">
        <w:rPr>
          <w:rFonts w:ascii="Times New Roman" w:eastAsia="Times New Roman" w:hAnsi="Times New Roman" w:cs="Times New Roman"/>
          <w:lang w:val="pt-PT"/>
        </w:rPr>
        <w:t>.</w:t>
      </w:r>
    </w:p>
    <w:p w14:paraId="79DDB944"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Questionamento orientador: “De que depende o fluxo total através de uma superfície fechada?”</w:t>
      </w:r>
    </w:p>
    <w:p w14:paraId="4A196A1A"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 xml:space="preserve">Apresentação do </w:t>
      </w:r>
      <w:r w:rsidRPr="00B80DBE">
        <w:rPr>
          <w:rFonts w:ascii="Times New Roman" w:eastAsia="Times New Roman" w:hAnsi="Times New Roman" w:cs="Times New Roman"/>
          <w:b/>
          <w:bCs/>
          <w:lang w:val="pt-PT"/>
        </w:rPr>
        <w:t>enunciado da Lei de Gauss</w:t>
      </w:r>
      <w:r w:rsidRPr="00B80DBE">
        <w:rPr>
          <w:rFonts w:ascii="Times New Roman" w:eastAsia="Times New Roman" w:hAnsi="Times New Roman" w:cs="Times New Roman"/>
          <w:lang w:val="pt-PT"/>
        </w:rPr>
        <w:t>.</w:t>
      </w:r>
    </w:p>
    <w:p w14:paraId="4C083FC9"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 xml:space="preserve">Discussão do papel da </w:t>
      </w:r>
      <w:r w:rsidRPr="00B80DBE">
        <w:rPr>
          <w:rFonts w:ascii="Times New Roman" w:eastAsia="Times New Roman" w:hAnsi="Times New Roman" w:cs="Times New Roman"/>
          <w:b/>
          <w:bCs/>
          <w:lang w:val="pt-PT"/>
        </w:rPr>
        <w:t>carga elétrica interna</w:t>
      </w:r>
      <w:r w:rsidRPr="00B80DBE">
        <w:rPr>
          <w:rFonts w:ascii="Times New Roman" w:eastAsia="Times New Roman" w:hAnsi="Times New Roman" w:cs="Times New Roman"/>
          <w:lang w:val="pt-PT"/>
        </w:rPr>
        <w:t xml:space="preserve"> e da simetria.</w:t>
      </w:r>
    </w:p>
    <w:p w14:paraId="7383E1C6" w14:textId="77777777" w:rsidR="001D41CE" w:rsidRPr="00B80DBE" w:rsidRDefault="001D41CE" w:rsidP="00B0492E">
      <w:pPr>
        <w:pStyle w:val="Ttulo3"/>
        <w:keepLines w:val="0"/>
        <w:spacing w:line="278" w:lineRule="auto"/>
        <w:ind w:left="720"/>
        <w:rPr>
          <w:rFonts w:ascii="Times New Roman" w:eastAsia="Times New Roman" w:hAnsi="Times New Roman" w:cs="Times New Roman"/>
          <w:lang w:val="pt-PT"/>
        </w:rPr>
      </w:pPr>
      <w:r w:rsidRPr="00B80DBE">
        <w:rPr>
          <w:rFonts w:ascii="Times New Roman" w:eastAsia="Times New Roman" w:hAnsi="Times New Roman" w:cs="Times New Roman"/>
          <w:lang w:val="pt-PT"/>
        </w:rPr>
        <w:t>Atividade guiada com apoio de IA – 10 min</w:t>
      </w:r>
    </w:p>
    <w:p w14:paraId="25796E61"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Em duplas, os estudantes analisam uma situação-problema conceitual (ex.: carga puntiforme dentro de uma superfície esférica).</w:t>
      </w:r>
    </w:p>
    <w:p w14:paraId="3E8C460C"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 xml:space="preserve">Uso de </w:t>
      </w:r>
      <w:r w:rsidRPr="00B80DBE">
        <w:rPr>
          <w:rFonts w:ascii="Times New Roman" w:eastAsia="Times New Roman" w:hAnsi="Times New Roman" w:cs="Times New Roman"/>
          <w:b/>
          <w:bCs/>
          <w:lang w:val="pt-PT"/>
        </w:rPr>
        <w:t>IA educacional</w:t>
      </w:r>
      <w:r w:rsidRPr="00B80DBE">
        <w:rPr>
          <w:rFonts w:ascii="Times New Roman" w:eastAsia="Times New Roman" w:hAnsi="Times New Roman" w:cs="Times New Roman"/>
          <w:lang w:val="pt-PT"/>
        </w:rPr>
        <w:t xml:space="preserve"> para:</w:t>
      </w:r>
    </w:p>
    <w:p w14:paraId="266806CA"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Verificar se o raciocínio está correto.</w:t>
      </w:r>
    </w:p>
    <w:p w14:paraId="7FD93158"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Receber explicações alternativas.</w:t>
      </w:r>
    </w:p>
    <w:p w14:paraId="4A47057D"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lastRenderedPageBreak/>
        <w:t>Explorar “e se?” (mudança da superfície, posição da carga).</w:t>
      </w:r>
    </w:p>
    <w:p w14:paraId="21AA6474" w14:textId="77777777" w:rsidR="001D41CE" w:rsidRPr="00B80DBE" w:rsidRDefault="001D41CE" w:rsidP="00B0492E">
      <w:pPr>
        <w:pStyle w:val="Ttulo3"/>
        <w:keepLines w:val="0"/>
        <w:spacing w:line="278" w:lineRule="auto"/>
        <w:ind w:left="720"/>
        <w:rPr>
          <w:rFonts w:ascii="Times New Roman" w:eastAsia="Times New Roman" w:hAnsi="Times New Roman" w:cs="Times New Roman"/>
          <w:lang w:val="pt-PT"/>
        </w:rPr>
      </w:pPr>
      <w:r w:rsidRPr="00B80DBE">
        <w:rPr>
          <w:rFonts w:ascii="Times New Roman" w:eastAsia="Times New Roman" w:hAnsi="Times New Roman" w:cs="Times New Roman"/>
          <w:lang w:val="pt-PT"/>
        </w:rPr>
        <w:t>Síntese e fechamento – 5 min</w:t>
      </w:r>
    </w:p>
    <w:p w14:paraId="20DC7A07"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 xml:space="preserve">Construção coletiva de um </w:t>
      </w:r>
      <w:r w:rsidRPr="00B80DBE">
        <w:rPr>
          <w:rFonts w:ascii="Times New Roman" w:eastAsia="Times New Roman" w:hAnsi="Times New Roman" w:cs="Times New Roman"/>
          <w:b/>
          <w:bCs/>
          <w:lang w:val="pt-PT"/>
        </w:rPr>
        <w:t>mapa conceitual</w:t>
      </w:r>
      <w:r w:rsidRPr="00B80DBE">
        <w:rPr>
          <w:rFonts w:ascii="Times New Roman" w:eastAsia="Times New Roman" w:hAnsi="Times New Roman" w:cs="Times New Roman"/>
          <w:lang w:val="pt-PT"/>
        </w:rPr>
        <w:t xml:space="preserve"> no quadro: Campo elétrico → Fluxo → Superfície fechada → Lei de Gauss.</w:t>
      </w:r>
    </w:p>
    <w:p w14:paraId="454227BF"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 xml:space="preserve">Reforço da ideia central: </w:t>
      </w:r>
      <w:r w:rsidRPr="00B80DBE">
        <w:rPr>
          <w:rFonts w:ascii="Times New Roman" w:eastAsia="Times New Roman" w:hAnsi="Times New Roman" w:cs="Times New Roman"/>
          <w:b/>
          <w:bCs/>
          <w:lang w:val="pt-PT"/>
        </w:rPr>
        <w:t>o fluxo total depende apenas da carga interna</w:t>
      </w:r>
      <w:r w:rsidRPr="00B80DBE">
        <w:rPr>
          <w:rFonts w:ascii="Times New Roman" w:eastAsia="Times New Roman" w:hAnsi="Times New Roman" w:cs="Times New Roman"/>
          <w:lang w:val="pt-PT"/>
        </w:rPr>
        <w:t>.</w:t>
      </w:r>
    </w:p>
    <w:p w14:paraId="15FBB5FD" w14:textId="77777777" w:rsidR="001D41CE" w:rsidRPr="00B80DBE" w:rsidRDefault="001D41CE" w:rsidP="00B0492E">
      <w:pPr>
        <w:numPr>
          <w:ilvl w:val="0"/>
          <w:numId w:val="98"/>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Indicação de estudo complementar.</w:t>
      </w:r>
    </w:p>
    <w:p w14:paraId="74815817" w14:textId="77777777" w:rsidR="001D41CE" w:rsidRPr="00B80DBE" w:rsidRDefault="001D41CE">
      <w:pPr>
        <w:pStyle w:val="Ttulo2"/>
        <w:rPr>
          <w:rFonts w:ascii="Times New Roman" w:eastAsia="Times New Roman" w:hAnsi="Times New Roman" w:cs="Times New Roman"/>
          <w:lang w:val="pt-PT"/>
        </w:rPr>
      </w:pPr>
      <w:r w:rsidRPr="00B80DBE">
        <w:rPr>
          <w:rFonts w:ascii="Times New Roman" w:eastAsia="Times New Roman" w:hAnsi="Times New Roman" w:cs="Times New Roman"/>
          <w:lang w:val="pt-PT"/>
        </w:rPr>
        <w:t>Recursos</w:t>
      </w:r>
    </w:p>
    <w:p w14:paraId="211D5881" w14:textId="77777777" w:rsidR="001D41CE" w:rsidRPr="00B80DBE" w:rsidRDefault="001D41CE" w:rsidP="001D41CE">
      <w:pPr>
        <w:numPr>
          <w:ilvl w:val="0"/>
          <w:numId w:val="99"/>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Quadro e marcadores.</w:t>
      </w:r>
    </w:p>
    <w:p w14:paraId="7DD900EF" w14:textId="77777777" w:rsidR="001D41CE" w:rsidRPr="00B80DBE" w:rsidRDefault="001D41CE" w:rsidP="001D41CE">
      <w:pPr>
        <w:numPr>
          <w:ilvl w:val="0"/>
          <w:numId w:val="99"/>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Projetor ou TV.</w:t>
      </w:r>
    </w:p>
    <w:p w14:paraId="0905DA3F" w14:textId="77777777" w:rsidR="001D41CE" w:rsidRPr="00B80DBE" w:rsidRDefault="001D41CE" w:rsidP="001D41CE">
      <w:pPr>
        <w:numPr>
          <w:ilvl w:val="0"/>
          <w:numId w:val="99"/>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Simulações interativas (ex.: PhET).</w:t>
      </w:r>
    </w:p>
    <w:p w14:paraId="40925B75" w14:textId="77777777" w:rsidR="001D41CE" w:rsidRPr="00B80DBE" w:rsidRDefault="001D41CE" w:rsidP="001D41CE">
      <w:pPr>
        <w:numPr>
          <w:ilvl w:val="0"/>
          <w:numId w:val="99"/>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b/>
          <w:bCs/>
          <w:lang w:val="pt-PT"/>
        </w:rPr>
        <w:t>IA educacional:</w:t>
      </w:r>
    </w:p>
    <w:p w14:paraId="49CB76AA" w14:textId="77777777" w:rsidR="001D41CE" w:rsidRPr="00B80DBE" w:rsidRDefault="001D41CE" w:rsidP="001D41CE">
      <w:pPr>
        <w:numPr>
          <w:ilvl w:val="0"/>
          <w:numId w:val="99"/>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Chatbot para esclarecimento de dúvidas conceituais.</w:t>
      </w:r>
    </w:p>
    <w:p w14:paraId="1D942576" w14:textId="77777777" w:rsidR="001D41CE" w:rsidRPr="00B80DBE" w:rsidRDefault="001D41CE" w:rsidP="001D41CE">
      <w:pPr>
        <w:numPr>
          <w:ilvl w:val="0"/>
          <w:numId w:val="99"/>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Geração de exemplos adicionais e feedback formativo.</w:t>
      </w:r>
    </w:p>
    <w:p w14:paraId="576DE134" w14:textId="77777777" w:rsidR="001D41CE" w:rsidRPr="00B80DBE" w:rsidRDefault="001D41CE" w:rsidP="001D41CE">
      <w:pPr>
        <w:numPr>
          <w:ilvl w:val="0"/>
          <w:numId w:val="99"/>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Livro didático e lista curta de exercícios.</w:t>
      </w:r>
    </w:p>
    <w:p w14:paraId="2D6570B7" w14:textId="77777777" w:rsidR="001D41CE" w:rsidRPr="00B80DBE" w:rsidRDefault="001D41CE">
      <w:pPr>
        <w:pStyle w:val="Ttulo2"/>
        <w:rPr>
          <w:rFonts w:ascii="Times New Roman" w:eastAsia="Times New Roman" w:hAnsi="Times New Roman" w:cs="Times New Roman"/>
          <w:lang w:val="pt-PT"/>
        </w:rPr>
      </w:pPr>
      <w:r w:rsidRPr="00B80DBE">
        <w:rPr>
          <w:rFonts w:ascii="Times New Roman" w:eastAsia="Times New Roman" w:hAnsi="Times New Roman" w:cs="Times New Roman"/>
          <w:lang w:val="pt-PT"/>
        </w:rPr>
        <w:t>Avaliação</w:t>
      </w:r>
    </w:p>
    <w:p w14:paraId="27A1FABE" w14:textId="77777777" w:rsidR="001D41CE" w:rsidRPr="00B80DBE" w:rsidRDefault="001D41CE">
      <w:pPr>
        <w:rPr>
          <w:rFonts w:ascii="Times New Roman" w:eastAsiaTheme="minorEastAsia" w:hAnsi="Times New Roman" w:cs="Times New Roman"/>
          <w:lang w:val="pt-PT"/>
        </w:rPr>
      </w:pPr>
      <w:r w:rsidRPr="00B80DBE">
        <w:rPr>
          <w:rFonts w:ascii="Times New Roman" w:hAnsi="Times New Roman" w:cs="Times New Roman"/>
          <w:lang w:val="pt-PT"/>
        </w:rPr>
        <w:t xml:space="preserve">A avaliação será </w:t>
      </w:r>
      <w:r w:rsidRPr="00B80DBE">
        <w:rPr>
          <w:rFonts w:ascii="Times New Roman" w:hAnsi="Times New Roman" w:cs="Times New Roman"/>
          <w:b/>
          <w:bCs/>
          <w:lang w:val="pt-PT"/>
        </w:rPr>
        <w:t>formativa</w:t>
      </w:r>
      <w:r w:rsidRPr="00B80DBE">
        <w:rPr>
          <w:rFonts w:ascii="Times New Roman" w:hAnsi="Times New Roman" w:cs="Times New Roman"/>
          <w:lang w:val="pt-PT"/>
        </w:rPr>
        <w:t>, baseada na participação, resolução de atividades e compreensão conceitual.</w:t>
      </w:r>
    </w:p>
    <w:p w14:paraId="0C1D11D6" w14:textId="77777777" w:rsidR="001D41CE" w:rsidRPr="00B80DBE" w:rsidRDefault="001D41CE">
      <w:pPr>
        <w:pStyle w:val="Ttulo3"/>
        <w:rPr>
          <w:rFonts w:ascii="Times New Roman" w:eastAsia="Times New Roman" w:hAnsi="Times New Roman" w:cs="Times New Roman"/>
          <w:lang w:val="pt-PT"/>
        </w:rPr>
      </w:pPr>
      <w:r w:rsidRPr="00B80DBE">
        <w:rPr>
          <w:rFonts w:ascii="Times New Roman" w:eastAsia="Times New Roman" w:hAnsi="Times New Roman" w:cs="Times New Roman"/>
          <w:lang w:val="pt-PT"/>
        </w:rPr>
        <w:t>Rubrica de Avaliação</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763"/>
        <w:gridCol w:w="2734"/>
        <w:gridCol w:w="2457"/>
        <w:gridCol w:w="2056"/>
      </w:tblGrid>
      <w:tr w:rsidR="001D41CE" w:rsidRPr="00B80DBE" w14:paraId="5128FF5E"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5241E4CE" w14:textId="77777777" w:rsidR="001D41CE" w:rsidRPr="00B80DBE" w:rsidRDefault="001D41CE">
            <w:pPr>
              <w:jc w:val="center"/>
              <w:rPr>
                <w:rFonts w:ascii="Times New Roman" w:eastAsiaTheme="minorEastAsia" w:hAnsi="Times New Roman" w:cs="Times New Roman"/>
                <w:b/>
                <w:bCs/>
                <w:lang w:val="pt-PT"/>
              </w:rPr>
            </w:pPr>
            <w:r w:rsidRPr="00B80DBE">
              <w:rPr>
                <w:rFonts w:ascii="Times New Roman" w:hAnsi="Times New Roman" w:cs="Times New Roman"/>
                <w:b/>
                <w:bCs/>
                <w:lang w:val="pt-PT"/>
              </w:rPr>
              <w:t>Critério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F3972A" w14:textId="77777777" w:rsidR="001D41CE" w:rsidRPr="00B80DBE" w:rsidRDefault="001D41CE">
            <w:pPr>
              <w:jc w:val="center"/>
              <w:rPr>
                <w:rFonts w:ascii="Times New Roman" w:hAnsi="Times New Roman" w:cs="Times New Roman"/>
                <w:b/>
                <w:bCs/>
                <w:lang w:val="pt-PT"/>
              </w:rPr>
            </w:pPr>
            <w:r w:rsidRPr="00B80DBE">
              <w:rPr>
                <w:rFonts w:ascii="Times New Roman" w:hAnsi="Times New Roman" w:cs="Times New Roman"/>
                <w:b/>
                <w:bCs/>
                <w:lang w:val="pt-PT"/>
              </w:rPr>
              <w:t>Excelente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FB086A" w14:textId="77777777" w:rsidR="001D41CE" w:rsidRPr="00B80DBE" w:rsidRDefault="001D41CE">
            <w:pPr>
              <w:jc w:val="center"/>
              <w:rPr>
                <w:rFonts w:ascii="Times New Roman" w:hAnsi="Times New Roman" w:cs="Times New Roman"/>
                <w:b/>
                <w:bCs/>
                <w:lang w:val="pt-PT"/>
              </w:rPr>
            </w:pPr>
            <w:r w:rsidRPr="00B80DBE">
              <w:rPr>
                <w:rFonts w:ascii="Times New Roman" w:hAnsi="Times New Roman" w:cs="Times New Roman"/>
                <w:b/>
                <w:bCs/>
                <w:lang w:val="pt-PT"/>
              </w:rPr>
              <w:t>Bom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7EA265" w14:textId="77777777" w:rsidR="001D41CE" w:rsidRPr="00B80DBE" w:rsidRDefault="001D41CE">
            <w:pPr>
              <w:jc w:val="center"/>
              <w:rPr>
                <w:rFonts w:ascii="Times New Roman" w:hAnsi="Times New Roman" w:cs="Times New Roman"/>
                <w:b/>
                <w:bCs/>
                <w:lang w:val="pt-PT"/>
              </w:rPr>
            </w:pPr>
            <w:r w:rsidRPr="00B80DBE">
              <w:rPr>
                <w:rFonts w:ascii="Times New Roman" w:hAnsi="Times New Roman" w:cs="Times New Roman"/>
                <w:b/>
                <w:bCs/>
                <w:lang w:val="pt-PT"/>
              </w:rPr>
              <w:t>A melhorar</w:t>
            </w:r>
          </w:p>
        </w:tc>
      </w:tr>
      <w:tr w:rsidR="001D41CE" w:rsidRPr="00B80DBE" w14:paraId="77DAE0EB"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CD98A99"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Compreensão conceitual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A6D411"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Explica claramente a Lei de Gauss e seus elementos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226AC5"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Compreende a lei com pequenas imprecisões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66ABD5"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Demonstra compreensão limitada</w:t>
            </w:r>
          </w:p>
        </w:tc>
      </w:tr>
      <w:tr w:rsidR="001D41CE" w:rsidRPr="00B80DBE" w14:paraId="7DB53D1C"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2F38FB5"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Aplicação em problemas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DCE1CD"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Resolve corretamente e justifica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CF6783"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Resolve com apoio ou pequenos erros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2F81D"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Dificuldade significativa</w:t>
            </w:r>
          </w:p>
        </w:tc>
      </w:tr>
      <w:tr w:rsidR="001D41CE" w:rsidRPr="00B80DBE" w14:paraId="42A86B81"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CF64D70"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Participação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059BAE"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Participa ativamente das discussões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321B74"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Participa quando solicitado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5428A8"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Pouca ou nenhuma participação</w:t>
            </w:r>
          </w:p>
        </w:tc>
      </w:tr>
      <w:tr w:rsidR="001D41CE" w:rsidRPr="00B80DBE" w14:paraId="1A5AA1B1"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52310FB9"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Uso crítico da IA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352092"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Utiliza a IA de forma autônoma e crítica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2F5E3F"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Usa a IA com orientação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3F9597" w14:textId="77777777" w:rsidR="001D41CE" w:rsidRPr="00B80DBE" w:rsidRDefault="001D41CE">
            <w:pPr>
              <w:rPr>
                <w:rFonts w:ascii="Times New Roman" w:hAnsi="Times New Roman" w:cs="Times New Roman"/>
                <w:lang w:val="pt-PT"/>
              </w:rPr>
            </w:pPr>
            <w:r w:rsidRPr="00B80DBE">
              <w:rPr>
                <w:rFonts w:ascii="Times New Roman" w:hAnsi="Times New Roman" w:cs="Times New Roman"/>
                <w:lang w:val="pt-PT"/>
              </w:rPr>
              <w:t>Uso inadequado ou passivo</w:t>
            </w:r>
          </w:p>
        </w:tc>
      </w:tr>
    </w:tbl>
    <w:p w14:paraId="21F9C2FE" w14:textId="77777777" w:rsidR="001D41CE" w:rsidRPr="00B80DBE" w:rsidRDefault="001D41CE">
      <w:pPr>
        <w:spacing w:after="0"/>
        <w:rPr>
          <w:rFonts w:ascii="Times New Roman" w:eastAsia="Times New Roman" w:hAnsi="Times New Roman" w:cs="Times New Roman"/>
        </w:rPr>
      </w:pPr>
    </w:p>
    <w:p w14:paraId="05BA4CE3" w14:textId="77777777" w:rsidR="001D41CE" w:rsidRPr="00B80DBE" w:rsidRDefault="001D41CE">
      <w:pPr>
        <w:pStyle w:val="Ttulo2"/>
        <w:rPr>
          <w:rFonts w:ascii="Times New Roman" w:eastAsia="Times New Roman" w:hAnsi="Times New Roman" w:cs="Times New Roman"/>
          <w:lang w:val="pt-PT"/>
        </w:rPr>
      </w:pPr>
      <w:r w:rsidRPr="00B80DBE">
        <w:rPr>
          <w:rFonts w:ascii="Times New Roman" w:eastAsia="Times New Roman" w:hAnsi="Times New Roman" w:cs="Times New Roman"/>
          <w:lang w:val="pt-PT"/>
        </w:rPr>
        <w:t>Diferenciação / Adaptações</w:t>
      </w:r>
    </w:p>
    <w:p w14:paraId="5724664C" w14:textId="77777777" w:rsidR="001D41CE" w:rsidRPr="00B80DBE" w:rsidRDefault="001D41CE" w:rsidP="001D41CE">
      <w:pPr>
        <w:numPr>
          <w:ilvl w:val="0"/>
          <w:numId w:val="100"/>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b/>
          <w:bCs/>
          <w:lang w:val="pt-PT"/>
        </w:rPr>
        <w:t>Para estudantes com dificuldade:</w:t>
      </w:r>
    </w:p>
    <w:p w14:paraId="2A75568A" w14:textId="77777777" w:rsidR="001D41CE" w:rsidRPr="00B80DBE" w:rsidRDefault="001D41CE" w:rsidP="001D41CE">
      <w:pPr>
        <w:numPr>
          <w:ilvl w:val="0"/>
          <w:numId w:val="100"/>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lastRenderedPageBreak/>
        <w:t>Uso de esquemas visuais e problemas qualitativos.</w:t>
      </w:r>
    </w:p>
    <w:p w14:paraId="7285B94E" w14:textId="77777777" w:rsidR="001D41CE" w:rsidRPr="00B80DBE" w:rsidRDefault="001D41CE" w:rsidP="001D41CE">
      <w:pPr>
        <w:numPr>
          <w:ilvl w:val="0"/>
          <w:numId w:val="100"/>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Mediação mais próxima e apoio da IA com explicações simplificadas.</w:t>
      </w:r>
    </w:p>
    <w:p w14:paraId="0F22E8FD" w14:textId="77777777" w:rsidR="001D41CE" w:rsidRPr="00B80DBE" w:rsidRDefault="001D41CE" w:rsidP="001D41CE">
      <w:pPr>
        <w:numPr>
          <w:ilvl w:val="0"/>
          <w:numId w:val="100"/>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b/>
          <w:bCs/>
          <w:lang w:val="pt-PT"/>
        </w:rPr>
        <w:t>Para estudantes avançados:</w:t>
      </w:r>
    </w:p>
    <w:p w14:paraId="4950EAEE" w14:textId="77777777" w:rsidR="001D41CE" w:rsidRPr="00B80DBE" w:rsidRDefault="001D41CE" w:rsidP="001D41CE">
      <w:pPr>
        <w:numPr>
          <w:ilvl w:val="0"/>
          <w:numId w:val="100"/>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Desafios extras envolvendo dedução conceitual.</w:t>
      </w:r>
    </w:p>
    <w:p w14:paraId="40518F11" w14:textId="77777777" w:rsidR="001D41CE" w:rsidRPr="00B80DBE" w:rsidRDefault="001D41CE" w:rsidP="001D41CE">
      <w:pPr>
        <w:numPr>
          <w:ilvl w:val="0"/>
          <w:numId w:val="100"/>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Exploração de conexões com outras Leis de Maxwell.</w:t>
      </w:r>
    </w:p>
    <w:p w14:paraId="13EA5A84" w14:textId="77777777" w:rsidR="001D41CE" w:rsidRPr="00B80DBE" w:rsidRDefault="001D41CE">
      <w:pPr>
        <w:pStyle w:val="Ttulo2"/>
        <w:rPr>
          <w:rFonts w:ascii="Times New Roman" w:eastAsia="Times New Roman" w:hAnsi="Times New Roman" w:cs="Times New Roman"/>
          <w:lang w:val="pt-PT"/>
        </w:rPr>
      </w:pPr>
      <w:r w:rsidRPr="00B80DBE">
        <w:rPr>
          <w:rFonts w:ascii="Times New Roman" w:eastAsia="Times New Roman" w:hAnsi="Times New Roman" w:cs="Times New Roman"/>
          <w:lang w:val="pt-PT"/>
        </w:rPr>
        <w:t>Referências</w:t>
      </w:r>
    </w:p>
    <w:p w14:paraId="209F3D8A" w14:textId="77777777" w:rsidR="001D41CE" w:rsidRPr="00B80DBE" w:rsidRDefault="001D41CE" w:rsidP="001D41CE">
      <w:pPr>
        <w:numPr>
          <w:ilvl w:val="0"/>
          <w:numId w:val="101"/>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 xml:space="preserve">Tipler, P. A.; Mosca, G. </w:t>
      </w:r>
      <w:r w:rsidRPr="00B80DBE">
        <w:rPr>
          <w:rFonts w:ascii="Times New Roman" w:eastAsia="Times New Roman" w:hAnsi="Times New Roman" w:cs="Times New Roman"/>
          <w:b/>
          <w:bCs/>
          <w:lang w:val="pt-PT"/>
        </w:rPr>
        <w:t>Física para Cientistas e Engenheiros – Vol. 2</w:t>
      </w:r>
      <w:r w:rsidRPr="00B80DBE">
        <w:rPr>
          <w:rFonts w:ascii="Times New Roman" w:eastAsia="Times New Roman" w:hAnsi="Times New Roman" w:cs="Times New Roman"/>
          <w:lang w:val="pt-PT"/>
        </w:rPr>
        <w:t>.</w:t>
      </w:r>
    </w:p>
    <w:p w14:paraId="1808AAD5" w14:textId="77777777" w:rsidR="001D41CE" w:rsidRPr="00B80DBE" w:rsidRDefault="001D41CE" w:rsidP="001D41CE">
      <w:pPr>
        <w:numPr>
          <w:ilvl w:val="0"/>
          <w:numId w:val="101"/>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 xml:space="preserve">Halliday, D.; Resnick, R.; Walker, J. </w:t>
      </w:r>
      <w:r w:rsidRPr="00B80DBE">
        <w:rPr>
          <w:rFonts w:ascii="Times New Roman" w:eastAsia="Times New Roman" w:hAnsi="Times New Roman" w:cs="Times New Roman"/>
          <w:b/>
          <w:bCs/>
          <w:lang w:val="pt-PT"/>
        </w:rPr>
        <w:t>Fundamentos de Física – Eletromagnetismo</w:t>
      </w:r>
      <w:r w:rsidRPr="00B80DBE">
        <w:rPr>
          <w:rFonts w:ascii="Times New Roman" w:eastAsia="Times New Roman" w:hAnsi="Times New Roman" w:cs="Times New Roman"/>
          <w:lang w:val="pt-PT"/>
        </w:rPr>
        <w:t>.</w:t>
      </w:r>
    </w:p>
    <w:p w14:paraId="1F8E5CBC" w14:textId="77777777" w:rsidR="001D41CE" w:rsidRPr="00B80DBE" w:rsidRDefault="001D41CE" w:rsidP="001D41CE">
      <w:pPr>
        <w:numPr>
          <w:ilvl w:val="0"/>
          <w:numId w:val="101"/>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Simulações PhET – Universidade do Colorado.</w:t>
      </w:r>
    </w:p>
    <w:p w14:paraId="33886A58" w14:textId="77777777" w:rsidR="001D41CE" w:rsidRPr="00B80DBE" w:rsidRDefault="001D41CE" w:rsidP="001D41CE">
      <w:pPr>
        <w:numPr>
          <w:ilvl w:val="0"/>
          <w:numId w:val="101"/>
        </w:numPr>
        <w:spacing w:line="278" w:lineRule="auto"/>
        <w:rPr>
          <w:rFonts w:ascii="Times New Roman" w:eastAsia="Times New Roman" w:hAnsi="Times New Roman" w:cs="Times New Roman"/>
          <w:lang w:val="pt-PT"/>
        </w:rPr>
      </w:pPr>
      <w:r w:rsidRPr="00B80DBE">
        <w:rPr>
          <w:rFonts w:ascii="Times New Roman" w:eastAsia="Times New Roman" w:hAnsi="Times New Roman" w:cs="Times New Roman"/>
          <w:lang w:val="pt-PT"/>
        </w:rPr>
        <w:t>BNCC – Área de Ciências da Natureza.</w:t>
      </w:r>
    </w:p>
    <w:p w14:paraId="136487D7" w14:textId="77777777" w:rsidR="001D41CE" w:rsidRPr="00B80DBE" w:rsidRDefault="001D41CE">
      <w:pPr>
        <w:pStyle w:val="Ttulo2"/>
        <w:rPr>
          <w:rFonts w:ascii="Times New Roman" w:eastAsia="Times New Roman" w:hAnsi="Times New Roman" w:cs="Times New Roman"/>
          <w:lang w:val="pt-PT"/>
        </w:rPr>
      </w:pPr>
      <w:r w:rsidRPr="00B80DBE">
        <w:rPr>
          <w:rFonts w:ascii="Times New Roman" w:eastAsia="Times New Roman" w:hAnsi="Times New Roman" w:cs="Times New Roman"/>
          <w:lang w:val="pt-PT"/>
        </w:rPr>
        <w:t>Trecho selecionado: revisão inteligente, tradução CEFR A2 e nota multilíngue</w:t>
      </w:r>
    </w:p>
    <w:p w14:paraId="12BBFCBA" w14:textId="77777777" w:rsidR="001D41CE" w:rsidRPr="00B80DBE" w:rsidRDefault="001D41CE">
      <w:pPr>
        <w:rPr>
          <w:rFonts w:ascii="Times New Roman" w:eastAsiaTheme="minorEastAsia" w:hAnsi="Times New Roman" w:cs="Times New Roman"/>
          <w:lang w:val="pt-PT"/>
        </w:rPr>
      </w:pPr>
      <w:r w:rsidRPr="00B80DBE">
        <w:rPr>
          <w:rFonts w:ascii="Times New Roman" w:hAnsi="Times New Roman" w:cs="Times New Roman"/>
          <w:b/>
          <w:bCs/>
          <w:lang w:val="pt-PT"/>
        </w:rPr>
        <w:t>Trecho original revisado:</w:t>
      </w:r>
    </w:p>
    <w:p w14:paraId="50DB3932" w14:textId="77777777" w:rsidR="001D41CE" w:rsidRPr="00B80DBE" w:rsidRDefault="001D41CE" w:rsidP="00B0492E">
      <w:pPr>
        <w:jc w:val="both"/>
        <w:rPr>
          <w:rFonts w:ascii="Times New Roman" w:hAnsi="Times New Roman" w:cs="Times New Roman"/>
          <w:lang w:val="pt-PT"/>
        </w:rPr>
      </w:pPr>
      <w:r w:rsidRPr="00B80DBE">
        <w:rPr>
          <w:rFonts w:ascii="Times New Roman" w:hAnsi="Times New Roman" w:cs="Times New Roman"/>
          <w:lang w:val="pt-PT"/>
        </w:rPr>
        <w:t>A Lei de Gauss é fundamental no estudo do eletromagnetismo, pois permite calcular o campo elétrico em situações com simetria. Ela conecta a ideia matemática de fluxo com fenômenos físicos reais. Para estudantes do 3º ano do Ensino Médio, compreender a Lei de Gauss é essencial não só para ir bem em provas como o ENEM e vestibulares, mas também para entender como a Física moderna explica o comportamento das cargas elétricas e dos campos. Ao estudar esse tema, os alunos desenvolvem habilidades de análise, raciocínio lógico e uso de representações matemáticas, além de aprender a usar ferramentas digitais, como simuladores e IA, para apoiar o aprendizado. Assim, o estudo da Lei de Gauss contribui para a formação científica e para a resolução de problemas do cotidiano.</w:t>
      </w:r>
    </w:p>
    <w:p w14:paraId="052E13E7" w14:textId="77777777" w:rsidR="001D41CE" w:rsidRPr="00B80DBE" w:rsidRDefault="001D41CE">
      <w:pPr>
        <w:rPr>
          <w:rFonts w:ascii="Times New Roman" w:hAnsi="Times New Roman" w:cs="Times New Roman"/>
          <w:lang w:val="en-US"/>
        </w:rPr>
      </w:pPr>
      <w:r w:rsidRPr="00B80DBE">
        <w:rPr>
          <w:rFonts w:ascii="Times New Roman" w:hAnsi="Times New Roman" w:cs="Times New Roman"/>
          <w:b/>
          <w:bCs/>
          <w:lang w:val="en-US"/>
        </w:rPr>
        <w:t>[</w:t>
      </w:r>
      <w:proofErr w:type="spellStart"/>
      <w:r w:rsidRPr="00B80DBE">
        <w:rPr>
          <w:rFonts w:ascii="Times New Roman" w:hAnsi="Times New Roman" w:cs="Times New Roman"/>
          <w:b/>
          <w:bCs/>
          <w:lang w:val="en-US"/>
        </w:rPr>
        <w:t>Assistido</w:t>
      </w:r>
      <w:proofErr w:type="spellEnd"/>
      <w:r w:rsidRPr="00B80DBE">
        <w:rPr>
          <w:rFonts w:ascii="Times New Roman" w:hAnsi="Times New Roman" w:cs="Times New Roman"/>
          <w:b/>
          <w:bCs/>
          <w:lang w:val="en-US"/>
        </w:rPr>
        <w:t xml:space="preserve"> </w:t>
      </w:r>
      <w:proofErr w:type="spellStart"/>
      <w:r w:rsidRPr="00B80DBE">
        <w:rPr>
          <w:rFonts w:ascii="Times New Roman" w:hAnsi="Times New Roman" w:cs="Times New Roman"/>
          <w:b/>
          <w:bCs/>
          <w:lang w:val="en-US"/>
        </w:rPr>
        <w:t>por</w:t>
      </w:r>
      <w:proofErr w:type="spellEnd"/>
      <w:r w:rsidRPr="00B80DBE">
        <w:rPr>
          <w:rFonts w:ascii="Times New Roman" w:hAnsi="Times New Roman" w:cs="Times New Roman"/>
          <w:b/>
          <w:bCs/>
          <w:lang w:val="en-US"/>
        </w:rPr>
        <w:t xml:space="preserve"> IA – </w:t>
      </w:r>
      <w:proofErr w:type="spellStart"/>
      <w:r w:rsidRPr="00B80DBE">
        <w:rPr>
          <w:rFonts w:ascii="Times New Roman" w:hAnsi="Times New Roman" w:cs="Times New Roman"/>
          <w:b/>
          <w:bCs/>
          <w:lang w:val="en-US"/>
        </w:rPr>
        <w:t>tradução</w:t>
      </w:r>
      <w:proofErr w:type="spellEnd"/>
      <w:r w:rsidRPr="00B80DBE">
        <w:rPr>
          <w:rFonts w:ascii="Times New Roman" w:hAnsi="Times New Roman" w:cs="Times New Roman"/>
          <w:b/>
          <w:bCs/>
          <w:lang w:val="en-US"/>
        </w:rPr>
        <w:t>]</w:t>
      </w:r>
    </w:p>
    <w:p w14:paraId="53BE2523" w14:textId="77777777" w:rsidR="001D41CE" w:rsidRPr="00B80DBE" w:rsidRDefault="001D41CE" w:rsidP="00B0492E">
      <w:pPr>
        <w:jc w:val="both"/>
        <w:rPr>
          <w:rFonts w:ascii="Times New Roman" w:hAnsi="Times New Roman" w:cs="Times New Roman"/>
          <w:lang w:val="en-US"/>
        </w:rPr>
      </w:pPr>
      <w:r w:rsidRPr="00B80DBE">
        <w:rPr>
          <w:rFonts w:ascii="Times New Roman" w:hAnsi="Times New Roman" w:cs="Times New Roman"/>
          <w:lang w:val="en-US"/>
        </w:rPr>
        <w:t xml:space="preserve">Gauss's Law is very important in physics. It helps us find the electric field when there is symmetry. The law connects math (flux) with real things. For high school students, learning Gauss's Law is useful for exams and to understand how modern physics talks about electric charges and fields. Studying this topic helps students think, use logic, and work with math. They also learn to use digital tools, like simulators and AI, to help </w:t>
      </w:r>
      <w:proofErr w:type="gramStart"/>
      <w:r w:rsidRPr="00B80DBE">
        <w:rPr>
          <w:rFonts w:ascii="Times New Roman" w:hAnsi="Times New Roman" w:cs="Times New Roman"/>
          <w:lang w:val="en-US"/>
        </w:rPr>
        <w:t>learning</w:t>
      </w:r>
      <w:proofErr w:type="gramEnd"/>
      <w:r w:rsidRPr="00B80DBE">
        <w:rPr>
          <w:rFonts w:ascii="Times New Roman" w:hAnsi="Times New Roman" w:cs="Times New Roman"/>
          <w:lang w:val="en-US"/>
        </w:rPr>
        <w:t>. So, Gauss's Law is good for science class and for solving problems in life.</w:t>
      </w:r>
    </w:p>
    <w:p w14:paraId="40A38D9A" w14:textId="77777777" w:rsidR="001D41CE" w:rsidRPr="00B80DBE" w:rsidRDefault="001D41CE">
      <w:pPr>
        <w:rPr>
          <w:rFonts w:ascii="Times New Roman" w:hAnsi="Times New Roman" w:cs="Times New Roman"/>
          <w:lang w:val="pt-PT"/>
        </w:rPr>
      </w:pPr>
      <w:r w:rsidRPr="00B80DBE">
        <w:rPr>
          <w:rFonts w:ascii="Times New Roman" w:hAnsi="Times New Roman" w:cs="Times New Roman"/>
          <w:b/>
          <w:bCs/>
          <w:lang w:val="pt-PT"/>
        </w:rPr>
        <w:t>Nota para uso multilíngue:</w:t>
      </w:r>
    </w:p>
    <w:p w14:paraId="5D7C1746" w14:textId="77777777" w:rsidR="001D41CE" w:rsidRPr="00B80DBE" w:rsidRDefault="001D41CE" w:rsidP="00B0492E">
      <w:pPr>
        <w:jc w:val="both"/>
        <w:rPr>
          <w:rFonts w:ascii="Times New Roman" w:hAnsi="Times New Roman" w:cs="Times New Roman"/>
          <w:i/>
          <w:iCs/>
          <w:color w:val="7F7F7F" w:themeColor="text1" w:themeTint="80"/>
          <w:lang w:val="pt-PT"/>
        </w:rPr>
      </w:pPr>
      <w:r w:rsidRPr="00B80DBE">
        <w:rPr>
          <w:rFonts w:ascii="Times New Roman" w:hAnsi="Times New Roman" w:cs="Times New Roman"/>
          <w:i/>
          <w:iCs/>
          <w:color w:val="7F7F7F" w:themeColor="text1" w:themeTint="80"/>
          <w:lang w:val="pt-PT"/>
        </w:rPr>
        <w:t xml:space="preserve">Este trecho pode ser utilizado como apoio para estudantes multilíngues ao introduzir o tema em aulas de física, facilitando o acesso ao conteúdo em inglês simples. Recomenda-se apresentar o texto revisado em português junto da tradução CEFR A2 em inglês, promovendo a compreensão de termos-chave e incentivando a participação de alunos de diferentes origens </w:t>
      </w:r>
      <w:r w:rsidRPr="00B80DBE">
        <w:rPr>
          <w:rFonts w:ascii="Times New Roman" w:hAnsi="Times New Roman" w:cs="Times New Roman"/>
          <w:i/>
          <w:iCs/>
          <w:color w:val="7F7F7F" w:themeColor="text1" w:themeTint="80"/>
          <w:lang w:val="pt-PT"/>
        </w:rPr>
        <w:lastRenderedPageBreak/>
        <w:t>linguísticas. Atividades de leitura guiada, glossário bilíngue e perguntas de compreensão podem ser aplicadas para reforçar o aprendizado.</w:t>
      </w:r>
    </w:p>
    <w:p w14:paraId="6418E541" w14:textId="07191FB1" w:rsidR="00B25D78" w:rsidRPr="00B80DBE" w:rsidRDefault="001D41CE" w:rsidP="00354D51">
      <w:pPr>
        <w:pStyle w:val="Ttulo2"/>
        <w:rPr>
          <w:rFonts w:ascii="Times New Roman" w:hAnsi="Times New Roman" w:cs="Times New Roman"/>
        </w:rPr>
      </w:pPr>
      <w:r w:rsidRPr="00B80DBE">
        <w:rPr>
          <w:rFonts w:ascii="Times New Roman" w:hAnsi="Times New Roman" w:cs="Times New Roman"/>
        </w:rPr>
        <w:t xml:space="preserve"> </w:t>
      </w:r>
      <w:r w:rsidR="00B25D78" w:rsidRPr="00B80DBE">
        <w:rPr>
          <w:rStyle w:val="Forte"/>
          <w:rFonts w:ascii="Times New Roman" w:hAnsi="Times New Roman" w:cs="Times New Roman"/>
          <w:b w:val="0"/>
          <w:bCs w:val="0"/>
        </w:rPr>
        <w:t>Transparência no Uso da Inteligência Artificial</w:t>
      </w:r>
      <w:r w:rsidR="00354D51" w:rsidRPr="00B80DBE">
        <w:rPr>
          <w:rStyle w:val="Forte"/>
          <w:rFonts w:ascii="Times New Roman" w:hAnsi="Times New Roman" w:cs="Times New Roman"/>
          <w:b w:val="0"/>
          <w:bCs w:val="0"/>
        </w:rPr>
        <w:t xml:space="preserve"> </w:t>
      </w:r>
      <w:r w:rsidR="00B25D78" w:rsidRPr="00B80DBE">
        <w:rPr>
          <w:rFonts w:ascii="Times New Roman" w:hAnsi="Times New Roman" w:cs="Times New Roman"/>
        </w:rPr>
        <w:t>[Assistido por IA]</w:t>
      </w:r>
    </w:p>
    <w:p w14:paraId="2A1FDFFB" w14:textId="77777777" w:rsidR="00B25D78" w:rsidRPr="00B80DBE" w:rsidRDefault="00B25D78" w:rsidP="00B25D78">
      <w:pPr>
        <w:pStyle w:val="NormalWeb"/>
      </w:pPr>
      <w:r w:rsidRPr="00B80DBE">
        <w:t>Este plano de aula foi elaborado com o apoio de Inteligência Artificial como ferramenta de suporte pedagógico. A IA foi utilizada para:</w:t>
      </w:r>
    </w:p>
    <w:p w14:paraId="23E07335" w14:textId="77777777" w:rsidR="00B25D78" w:rsidRPr="00B80DBE" w:rsidRDefault="00B25D78" w:rsidP="00B25D78">
      <w:pPr>
        <w:pStyle w:val="NormalWeb"/>
        <w:numPr>
          <w:ilvl w:val="0"/>
          <w:numId w:val="103"/>
        </w:numPr>
      </w:pPr>
      <w:r w:rsidRPr="00B80DBE">
        <w:t>organizar a estrutura didática da aula;</w:t>
      </w:r>
    </w:p>
    <w:p w14:paraId="74B0759E" w14:textId="77777777" w:rsidR="00B25D78" w:rsidRPr="00B80DBE" w:rsidRDefault="00B25D78" w:rsidP="00B25D78">
      <w:pPr>
        <w:pStyle w:val="NormalWeb"/>
        <w:numPr>
          <w:ilvl w:val="0"/>
          <w:numId w:val="103"/>
        </w:numPr>
      </w:pPr>
      <w:r w:rsidRPr="00B80DBE">
        <w:t>sugerir objetivos de aprendizagem mensuráveis;</w:t>
      </w:r>
    </w:p>
    <w:p w14:paraId="309D2589" w14:textId="77777777" w:rsidR="00B25D78" w:rsidRPr="00B80DBE" w:rsidRDefault="00B25D78" w:rsidP="00B25D78">
      <w:pPr>
        <w:pStyle w:val="NormalWeb"/>
        <w:numPr>
          <w:ilvl w:val="0"/>
          <w:numId w:val="103"/>
        </w:numPr>
      </w:pPr>
      <w:r w:rsidRPr="00B80DBE">
        <w:t>propor estratégias metodológicas compatíveis com o tempo disponível;</w:t>
      </w:r>
    </w:p>
    <w:p w14:paraId="17B5CB6B" w14:textId="77777777" w:rsidR="00B25D78" w:rsidRPr="00B80DBE" w:rsidRDefault="00B25D78" w:rsidP="00B25D78">
      <w:pPr>
        <w:pStyle w:val="NormalWeb"/>
        <w:numPr>
          <w:ilvl w:val="0"/>
          <w:numId w:val="103"/>
        </w:numPr>
      </w:pPr>
      <w:r w:rsidRPr="00B80DBE">
        <w:t>apoiar a elaboração de atividades, critérios de avaliação e diferenciação pedagógica.</w:t>
      </w:r>
    </w:p>
    <w:p w14:paraId="344988C3" w14:textId="77777777" w:rsidR="00B25D78" w:rsidRPr="00B80DBE" w:rsidRDefault="00B25D78" w:rsidP="00B25D78">
      <w:pPr>
        <w:pStyle w:val="NormalWeb"/>
      </w:pPr>
      <w:r w:rsidRPr="00B80DBE">
        <w:t xml:space="preserve">O uso da IA </w:t>
      </w:r>
      <w:r w:rsidRPr="00B80DBE">
        <w:rPr>
          <w:rStyle w:val="Forte"/>
          <w:rFonts w:eastAsiaTheme="minorEastAsia"/>
        </w:rPr>
        <w:t>não substitui o papel do professor</w:t>
      </w:r>
      <w:r w:rsidRPr="00B80DBE">
        <w:t xml:space="preserve">, que permanece responsável pela mediação pedagógica, adequação ao contexto da turma, seleção final dos recursos e condução da aula. A IA atua como </w:t>
      </w:r>
      <w:r w:rsidRPr="00B80DBE">
        <w:rPr>
          <w:rStyle w:val="Forte"/>
          <w:rFonts w:eastAsiaTheme="minorEastAsia"/>
        </w:rPr>
        <w:t>instrumento de apoio ao planejamento</w:t>
      </w:r>
      <w:r w:rsidRPr="00B80DBE">
        <w:t>, contribuindo para clareza, organização e diversificação das estratégias de ensino.</w:t>
      </w:r>
    </w:p>
    <w:p w14:paraId="009AF9B9" w14:textId="559CCB76" w:rsidR="001D41CE" w:rsidRDefault="00875337" w:rsidP="00875337">
      <w:pPr>
        <w:pStyle w:val="Ttulo2"/>
        <w:rPr>
          <w:rFonts w:ascii="Times New Roman" w:hAnsi="Times New Roman" w:cs="Times New Roman"/>
        </w:rPr>
      </w:pPr>
      <w:r>
        <w:rPr>
          <w:rFonts w:ascii="Times New Roman" w:hAnsi="Times New Roman" w:cs="Times New Roman"/>
        </w:rPr>
        <w:t>Material Complementar</w:t>
      </w:r>
    </w:p>
    <w:p w14:paraId="0C60A89D" w14:textId="2446B76C" w:rsidR="00875337" w:rsidRDefault="00875337" w:rsidP="00875337">
      <w:pPr>
        <w:pStyle w:val="Ttulo2"/>
      </w:pPr>
      <w:r>
        <w:rPr>
          <w:rStyle w:val="Forte"/>
          <w:b w:val="0"/>
          <w:bCs w:val="0"/>
        </w:rPr>
        <w:t>Texto 1 – Fluxo do Campo Elétrico: ideia física e significado</w:t>
      </w:r>
      <w:r>
        <w:rPr>
          <w:rStyle w:val="Forte"/>
          <w:b w:val="0"/>
          <w:bCs w:val="0"/>
        </w:rPr>
        <w:t xml:space="preserve"> </w:t>
      </w:r>
      <w:r>
        <w:t>[Assistido por IA]</w:t>
      </w:r>
    </w:p>
    <w:p w14:paraId="7331491A" w14:textId="77777777" w:rsidR="00875337" w:rsidRDefault="00875337" w:rsidP="00875337">
      <w:pPr>
        <w:pStyle w:val="NormalWeb"/>
        <w:jc w:val="both"/>
      </w:pPr>
      <w:r>
        <w:t xml:space="preserve">O </w:t>
      </w:r>
      <w:r>
        <w:rPr>
          <w:rStyle w:val="Forte"/>
          <w:rFonts w:eastAsiaTheme="minorEastAsia"/>
        </w:rPr>
        <w:t>fluxo do campo elétrico</w:t>
      </w:r>
      <w:r>
        <w:t xml:space="preserve"> é um conceito que ajuda a quantificar como o campo elétrico “atravessa” uma determinada superfície. Para entender essa ideia, imagine o campo elétrico como um conjunto de linhas invisíveis que saem das cargas positivas e chegam às cargas negativas. O fluxo está relacionado à quantidade dessas linhas que passam por uma superfície.</w:t>
      </w:r>
    </w:p>
    <w:p w14:paraId="44CE61E2" w14:textId="77777777" w:rsidR="00875337" w:rsidRDefault="00875337" w:rsidP="00875337">
      <w:pPr>
        <w:pStyle w:val="NormalWeb"/>
        <w:jc w:val="both"/>
      </w:pPr>
      <w:r>
        <w:t xml:space="preserve">Esse valor depende de três fatores principais: a </w:t>
      </w:r>
      <w:r>
        <w:rPr>
          <w:rStyle w:val="Forte"/>
          <w:rFonts w:eastAsiaTheme="minorEastAsia"/>
        </w:rPr>
        <w:t>intensidade do campo elétrico</w:t>
      </w:r>
      <w:r>
        <w:t xml:space="preserve">, a </w:t>
      </w:r>
      <w:r>
        <w:rPr>
          <w:rStyle w:val="Forte"/>
          <w:rFonts w:eastAsiaTheme="minorEastAsia"/>
        </w:rPr>
        <w:t>área da superfície</w:t>
      </w:r>
      <w:r>
        <w:t xml:space="preserve"> e a </w:t>
      </w:r>
      <w:r>
        <w:rPr>
          <w:rStyle w:val="Forte"/>
          <w:rFonts w:eastAsiaTheme="minorEastAsia"/>
        </w:rPr>
        <w:t>orientação da superfície em relação ao campo</w:t>
      </w:r>
      <w:r>
        <w:t>. Quando a superfície está perpendicular às linhas de campo, o fluxo é máximo. Se estiver paralela, o fluxo é nulo, pois nenhuma linha atravessa a superfície.</w:t>
      </w:r>
    </w:p>
    <w:p w14:paraId="3C8DE342" w14:textId="77777777" w:rsidR="00875337" w:rsidRDefault="00875337" w:rsidP="00875337">
      <w:pPr>
        <w:pStyle w:val="NormalWeb"/>
        <w:jc w:val="both"/>
      </w:pPr>
      <w:r>
        <w:t>O fluxo do campo elétrico não serve apenas para cálculos matemáticos. Ele tem um significado físico importante, pois permite relacionar o campo elétrico com as cargas que o produzem. Esse conceito será essencial para compreender a Lei de Gauss, que estabelece uma ligação direta entre o fluxo elétrico total e a carga elétrica envolvida em uma região do espaço.</w:t>
      </w:r>
    </w:p>
    <w:p w14:paraId="2A5431BF" w14:textId="77777777" w:rsidR="00875337" w:rsidRDefault="00875337" w:rsidP="00875337">
      <w:pPr>
        <w:pStyle w:val="NormalWeb"/>
      </w:pPr>
      <w:r>
        <w:rPr>
          <w:rStyle w:val="nfase"/>
          <w:rFonts w:eastAsiaTheme="majorEastAsia"/>
        </w:rPr>
        <w:t>Alerta ético/autorais:</w:t>
      </w:r>
      <w:r>
        <w:t xml:space="preserve"> ao utilizar imagens de linhas de campo elétrico, prefira desenhos próprios ou simulações de acesso aberto (ex.: </w:t>
      </w:r>
      <w:proofErr w:type="spellStart"/>
      <w:r>
        <w:t>PhET</w:t>
      </w:r>
      <w:proofErr w:type="spellEnd"/>
      <w:r>
        <w:t>).</w:t>
      </w:r>
    </w:p>
    <w:p w14:paraId="7B052CE6" w14:textId="77777777" w:rsidR="00875337" w:rsidRDefault="00875337" w:rsidP="00875337">
      <w:r>
        <w:pict w14:anchorId="03328E9A">
          <v:rect id="_x0000_i1169" style="width:0;height:1.5pt" o:hralign="center" o:hrstd="t" o:hr="t" fillcolor="#a0a0a0" stroked="f"/>
        </w:pict>
      </w:r>
    </w:p>
    <w:p w14:paraId="401FB35E" w14:textId="7BAFB44C" w:rsidR="00875337" w:rsidRDefault="00875337" w:rsidP="00875337">
      <w:pPr>
        <w:pStyle w:val="Ttulo2"/>
      </w:pPr>
      <w:r>
        <w:rPr>
          <w:rStyle w:val="Forte"/>
          <w:b w:val="0"/>
          <w:bCs w:val="0"/>
        </w:rPr>
        <w:t>Texto 2 – Superfície Gaussiana e carga envolvida</w:t>
      </w:r>
      <w:r>
        <w:rPr>
          <w:rStyle w:val="Forte"/>
          <w:b w:val="0"/>
          <w:bCs w:val="0"/>
        </w:rPr>
        <w:t xml:space="preserve"> </w:t>
      </w:r>
      <w:r>
        <w:t>[Assistido por IA]</w:t>
      </w:r>
    </w:p>
    <w:p w14:paraId="1B310633" w14:textId="77777777" w:rsidR="00875337" w:rsidRDefault="00875337" w:rsidP="00875337">
      <w:pPr>
        <w:pStyle w:val="NormalWeb"/>
        <w:jc w:val="both"/>
      </w:pPr>
      <w:r>
        <w:t xml:space="preserve">Uma </w:t>
      </w:r>
      <w:r>
        <w:rPr>
          <w:rStyle w:val="Forte"/>
          <w:rFonts w:eastAsiaTheme="minorEastAsia"/>
        </w:rPr>
        <w:t>superfície gaussiana</w:t>
      </w:r>
      <w:r>
        <w:t xml:space="preserve"> é uma superfície imaginária, fechada, usada para analisar o fluxo do campo elétrico. Ela pode ter diferentes formatos, como </w:t>
      </w:r>
      <w:r>
        <w:rPr>
          <w:rStyle w:val="Forte"/>
          <w:rFonts w:eastAsiaTheme="minorEastAsia"/>
        </w:rPr>
        <w:t>esférico, cilíndrico ou plano</w:t>
      </w:r>
      <w:r>
        <w:t xml:space="preserve">, e é </w:t>
      </w:r>
      <w:r>
        <w:lastRenderedPageBreak/>
        <w:t>escolhida de acordo com a simetria do problema. A superfície gaussiana não é um objeto físico, mas uma ferramenta conceitual que facilita a aplicação da Lei de Gauss.</w:t>
      </w:r>
    </w:p>
    <w:p w14:paraId="42C79F54" w14:textId="77777777" w:rsidR="00875337" w:rsidRDefault="00875337" w:rsidP="00875337">
      <w:pPr>
        <w:pStyle w:val="NormalWeb"/>
        <w:jc w:val="both"/>
      </w:pPr>
      <w:r>
        <w:t xml:space="preserve">O ponto central da Lei de Gauss é a </w:t>
      </w:r>
      <w:r>
        <w:rPr>
          <w:rStyle w:val="Forte"/>
          <w:rFonts w:eastAsiaTheme="minorEastAsia"/>
        </w:rPr>
        <w:t>carga elétrica envolvida</w:t>
      </w:r>
      <w:r>
        <w:t xml:space="preserve"> pela superfície. Apenas as cargas localizadas </w:t>
      </w:r>
      <w:r>
        <w:rPr>
          <w:rStyle w:val="Forte"/>
          <w:rFonts w:eastAsiaTheme="minorEastAsia"/>
        </w:rPr>
        <w:t>dentro</w:t>
      </w:r>
      <w:r>
        <w:t xml:space="preserve"> da superfície gaussiana contribuem para o fluxo elétrico total. Cargas externas não alteram o valor do fluxo total, mesmo que influenciem o campo em pontos específicos da superfície.</w:t>
      </w:r>
    </w:p>
    <w:p w14:paraId="7F383A52" w14:textId="77777777" w:rsidR="00875337" w:rsidRDefault="00875337" w:rsidP="00875337">
      <w:pPr>
        <w:pStyle w:val="NormalWeb"/>
        <w:jc w:val="both"/>
      </w:pPr>
      <w:r>
        <w:t>Essa ideia é muito importante, pois mostra que o fluxo elétrico total depende apenas da carga interna e não do formato ou do tamanho da superfície. Assim, ao escolher uma superfície gaussiana adequada, é possível simplificar bastante o cálculo do campo elétrico em situações com alta simetria, como cargas puntiformes, fios longos ou placas extensas.</w:t>
      </w:r>
    </w:p>
    <w:p w14:paraId="2B224FB4" w14:textId="77777777" w:rsidR="00875337" w:rsidRDefault="00875337" w:rsidP="00875337">
      <w:pPr>
        <w:pStyle w:val="NormalWeb"/>
      </w:pPr>
      <w:r>
        <w:rPr>
          <w:rStyle w:val="nfase"/>
          <w:rFonts w:eastAsiaTheme="majorEastAsia"/>
        </w:rPr>
        <w:t>Alerta ético/autorais:</w:t>
      </w:r>
      <w:r>
        <w:t xml:space="preserve"> evitar copiar esquemas de livros didáticos sem autorização; incentive a produção de esquemas próprios pelos estudantes.</w:t>
      </w:r>
    </w:p>
    <w:p w14:paraId="5E58863A" w14:textId="77777777" w:rsidR="00875337" w:rsidRDefault="00875337" w:rsidP="00875337">
      <w:r>
        <w:pict w14:anchorId="4595581A">
          <v:rect id="_x0000_i1170" style="width:0;height:1.5pt" o:hralign="center" o:hrstd="t" o:hr="t" fillcolor="#a0a0a0" stroked="f"/>
        </w:pict>
      </w:r>
    </w:p>
    <w:p w14:paraId="11748034" w14:textId="0B91E23F" w:rsidR="00875337" w:rsidRDefault="00875337" w:rsidP="00875337">
      <w:pPr>
        <w:pStyle w:val="Ttulo2"/>
      </w:pPr>
      <w:r>
        <w:rPr>
          <w:rStyle w:val="Forte"/>
          <w:b w:val="0"/>
          <w:bCs w:val="0"/>
        </w:rPr>
        <w:t>Exercício – Fluxo do Campo Elétrico e Lei de Gauss</w:t>
      </w:r>
      <w:r>
        <w:rPr>
          <w:rStyle w:val="Forte"/>
          <w:b w:val="0"/>
          <w:bCs w:val="0"/>
        </w:rPr>
        <w:t xml:space="preserve"> </w:t>
      </w:r>
      <w:r>
        <w:t>[Assistido por IA]</w:t>
      </w:r>
    </w:p>
    <w:p w14:paraId="3D66F2C1" w14:textId="77777777" w:rsidR="00875337" w:rsidRDefault="00875337" w:rsidP="00875337">
      <w:pPr>
        <w:pStyle w:val="NormalWeb"/>
      </w:pPr>
      <w:r>
        <w:rPr>
          <w:rStyle w:val="Forte"/>
          <w:rFonts w:eastAsiaTheme="minorEastAsia"/>
        </w:rPr>
        <w:t>1. (Múltipla escolha)</w:t>
      </w:r>
      <w:r>
        <w:br/>
        <w:t>O fluxo do campo elétrico através de uma superfície fechada depende:</w:t>
      </w:r>
      <w:r>
        <w:br/>
        <w:t>a) da área da superfície</w:t>
      </w:r>
      <w:r>
        <w:br/>
        <w:t>b) da forma da superfície</w:t>
      </w:r>
      <w:r>
        <w:br/>
        <w:t>c) da carga elétrica envolvida</w:t>
      </w:r>
      <w:r>
        <w:br/>
        <w:t>d) da posição da superfície no espaço</w:t>
      </w:r>
    </w:p>
    <w:p w14:paraId="317BA1DE" w14:textId="77777777" w:rsidR="00875337" w:rsidRDefault="00875337" w:rsidP="00875337">
      <w:pPr>
        <w:pStyle w:val="NormalWeb"/>
      </w:pPr>
      <w:r>
        <w:rPr>
          <w:rStyle w:val="Forte"/>
          <w:rFonts w:eastAsiaTheme="minorEastAsia"/>
        </w:rPr>
        <w:t>2. (Múltipla escolha)</w:t>
      </w:r>
      <w:r>
        <w:br/>
        <w:t>Uma superfície gaussiana é:</w:t>
      </w:r>
      <w:r>
        <w:br/>
        <w:t>a) uma superfície real e condutora</w:t>
      </w:r>
      <w:r>
        <w:br/>
        <w:t>b) uma superfície imaginária usada para análise</w:t>
      </w:r>
      <w:r>
        <w:br/>
        <w:t>c) sempre esférica</w:t>
      </w:r>
      <w:r>
        <w:br/>
        <w:t>d) sempre plana</w:t>
      </w:r>
    </w:p>
    <w:p w14:paraId="6EFD8DA0" w14:textId="77777777" w:rsidR="00875337" w:rsidRDefault="00875337" w:rsidP="00875337">
      <w:pPr>
        <w:pStyle w:val="NormalWeb"/>
      </w:pPr>
      <w:r>
        <w:rPr>
          <w:rStyle w:val="Forte"/>
          <w:rFonts w:eastAsiaTheme="minorEastAsia"/>
        </w:rPr>
        <w:t>3. (Resposta aberta)</w:t>
      </w:r>
      <w:r>
        <w:br/>
        <w:t>Explique o que acontece com o fluxo elétrico se uma carga externa se aproxima da superfície gaussiana.</w:t>
      </w:r>
    </w:p>
    <w:p w14:paraId="102F1403" w14:textId="77777777" w:rsidR="00875337" w:rsidRDefault="00875337" w:rsidP="00875337">
      <w:pPr>
        <w:pStyle w:val="NormalWeb"/>
      </w:pPr>
      <w:r>
        <w:rPr>
          <w:rStyle w:val="Forte"/>
          <w:rFonts w:eastAsiaTheme="minorEastAsia"/>
        </w:rPr>
        <w:t>4. (Múltipla escolha)</w:t>
      </w:r>
      <w:r>
        <w:br/>
        <w:t>Em qual situação a Lei de Gauss é mais útil?</w:t>
      </w:r>
      <w:r>
        <w:br/>
        <w:t>a) sistemas sem simetria</w:t>
      </w:r>
      <w:r>
        <w:br/>
        <w:t>b) sistemas com alta simetria</w:t>
      </w:r>
      <w:r>
        <w:br/>
        <w:t>c) qualquer sistema, sem exceção</w:t>
      </w:r>
      <w:r>
        <w:br/>
        <w:t>d) apenas em circuitos elétricos</w:t>
      </w:r>
    </w:p>
    <w:p w14:paraId="791F6551" w14:textId="77777777" w:rsidR="00875337" w:rsidRDefault="00875337" w:rsidP="00875337">
      <w:pPr>
        <w:pStyle w:val="NormalWeb"/>
      </w:pPr>
      <w:r>
        <w:rPr>
          <w:rStyle w:val="Forte"/>
          <w:rFonts w:eastAsiaTheme="minorEastAsia"/>
        </w:rPr>
        <w:t>5. (Resposta aberta)</w:t>
      </w:r>
      <w:r>
        <w:br/>
        <w:t>Explique, com suas palavras, o que significa “carga envolvida”.</w:t>
      </w:r>
    </w:p>
    <w:p w14:paraId="447ED767" w14:textId="77777777" w:rsidR="00875337" w:rsidRDefault="00875337" w:rsidP="00875337">
      <w:pPr>
        <w:pStyle w:val="Ttulo3"/>
      </w:pPr>
      <w:r>
        <w:rPr>
          <w:rStyle w:val="Forte"/>
          <w:b w:val="0"/>
          <w:bCs w:val="0"/>
        </w:rPr>
        <w:lastRenderedPageBreak/>
        <w:t>Gabarito</w:t>
      </w:r>
    </w:p>
    <w:p w14:paraId="511A5160" w14:textId="77777777" w:rsidR="00875337" w:rsidRDefault="00875337" w:rsidP="00875337">
      <w:pPr>
        <w:pStyle w:val="NormalWeb"/>
        <w:numPr>
          <w:ilvl w:val="0"/>
          <w:numId w:val="104"/>
        </w:numPr>
      </w:pPr>
      <w:r>
        <w:rPr>
          <w:rStyle w:val="Forte"/>
          <w:rFonts w:eastAsiaTheme="minorEastAsia"/>
        </w:rPr>
        <w:t>c</w:t>
      </w:r>
    </w:p>
    <w:p w14:paraId="79B0AA3C" w14:textId="77777777" w:rsidR="00875337" w:rsidRDefault="00875337" w:rsidP="00875337">
      <w:pPr>
        <w:pStyle w:val="NormalWeb"/>
        <w:numPr>
          <w:ilvl w:val="0"/>
          <w:numId w:val="104"/>
        </w:numPr>
      </w:pPr>
      <w:r>
        <w:rPr>
          <w:rStyle w:val="Forte"/>
          <w:rFonts w:eastAsiaTheme="minorEastAsia"/>
        </w:rPr>
        <w:t>b</w:t>
      </w:r>
    </w:p>
    <w:p w14:paraId="097FC240" w14:textId="77777777" w:rsidR="00875337" w:rsidRDefault="00875337" w:rsidP="00875337">
      <w:pPr>
        <w:pStyle w:val="NormalWeb"/>
        <w:numPr>
          <w:ilvl w:val="0"/>
          <w:numId w:val="104"/>
        </w:numPr>
      </w:pPr>
      <w:r>
        <w:t xml:space="preserve">O fluxo total não se altera, </w:t>
      </w:r>
      <w:proofErr w:type="gramStart"/>
      <w:r>
        <w:t>pois</w:t>
      </w:r>
      <w:proofErr w:type="gramEnd"/>
      <w:r>
        <w:t xml:space="preserve"> cargas externas não contribuem para o fluxo total.</w:t>
      </w:r>
    </w:p>
    <w:p w14:paraId="054BCDDF" w14:textId="77777777" w:rsidR="00875337" w:rsidRDefault="00875337" w:rsidP="00875337">
      <w:pPr>
        <w:pStyle w:val="NormalWeb"/>
        <w:numPr>
          <w:ilvl w:val="0"/>
          <w:numId w:val="104"/>
        </w:numPr>
      </w:pPr>
      <w:r>
        <w:rPr>
          <w:rStyle w:val="Forte"/>
          <w:rFonts w:eastAsiaTheme="minorEastAsia"/>
        </w:rPr>
        <w:t>b</w:t>
      </w:r>
    </w:p>
    <w:p w14:paraId="48259577" w14:textId="77777777" w:rsidR="00875337" w:rsidRDefault="00875337" w:rsidP="00875337">
      <w:pPr>
        <w:pStyle w:val="NormalWeb"/>
        <w:numPr>
          <w:ilvl w:val="0"/>
          <w:numId w:val="104"/>
        </w:numPr>
      </w:pPr>
      <w:r>
        <w:t>Carga envolvida é a carga localizada no interior da superfície gaussiana.</w:t>
      </w:r>
    </w:p>
    <w:p w14:paraId="64E3CB92" w14:textId="77777777" w:rsidR="00875337" w:rsidRDefault="00875337" w:rsidP="00875337">
      <w:r>
        <w:pict w14:anchorId="0D61B318">
          <v:rect id="_x0000_i1171" style="width:0;height:1.5pt" o:hralign="center" o:hrstd="t" o:hr="t" fillcolor="#a0a0a0" stroked="f"/>
        </w:pict>
      </w:r>
    </w:p>
    <w:p w14:paraId="7C3D6390" w14:textId="433B2D4A" w:rsidR="00875337" w:rsidRDefault="00875337" w:rsidP="00875337">
      <w:pPr>
        <w:pStyle w:val="Ttulo2"/>
      </w:pPr>
      <w:r>
        <w:rPr>
          <w:rStyle w:val="Forte"/>
          <w:b w:val="0"/>
          <w:bCs w:val="0"/>
        </w:rPr>
        <w:t>Atividade Prática em Grupo – Explorando Superfícies Gaussianas</w:t>
      </w:r>
      <w:r>
        <w:rPr>
          <w:rStyle w:val="Forte"/>
          <w:b w:val="0"/>
          <w:bCs w:val="0"/>
        </w:rPr>
        <w:t xml:space="preserve"> </w:t>
      </w:r>
      <w:r>
        <w:t>[Assistido por IA]</w:t>
      </w:r>
    </w:p>
    <w:p w14:paraId="5A218FC9" w14:textId="77777777" w:rsidR="00875337" w:rsidRDefault="00875337" w:rsidP="00875337">
      <w:pPr>
        <w:pStyle w:val="NormalWeb"/>
      </w:pPr>
      <w:r>
        <w:rPr>
          <w:rStyle w:val="Forte"/>
          <w:rFonts w:eastAsiaTheme="minorEastAsia"/>
        </w:rPr>
        <w:t>Duração:</w:t>
      </w:r>
      <w:r>
        <w:t xml:space="preserve"> 20–30 minutos</w:t>
      </w:r>
    </w:p>
    <w:p w14:paraId="5495F141" w14:textId="77777777" w:rsidR="00875337" w:rsidRDefault="00875337" w:rsidP="00875337">
      <w:pPr>
        <w:pStyle w:val="NormalWeb"/>
      </w:pPr>
      <w:r>
        <w:rPr>
          <w:rStyle w:val="Forte"/>
          <w:rFonts w:eastAsiaTheme="minorEastAsia"/>
        </w:rPr>
        <w:t>Objetivos:</w:t>
      </w:r>
    </w:p>
    <w:p w14:paraId="17551F49" w14:textId="77777777" w:rsidR="00875337" w:rsidRDefault="00875337" w:rsidP="00875337">
      <w:pPr>
        <w:pStyle w:val="NormalWeb"/>
        <w:numPr>
          <w:ilvl w:val="0"/>
          <w:numId w:val="105"/>
        </w:numPr>
      </w:pPr>
      <w:r>
        <w:t>Compreender o papel da superfície gaussiana;</w:t>
      </w:r>
    </w:p>
    <w:p w14:paraId="379DF0BD" w14:textId="77777777" w:rsidR="00875337" w:rsidRDefault="00875337" w:rsidP="00875337">
      <w:pPr>
        <w:pStyle w:val="NormalWeb"/>
        <w:numPr>
          <w:ilvl w:val="0"/>
          <w:numId w:val="105"/>
        </w:numPr>
      </w:pPr>
      <w:r>
        <w:t>Relacionar formato da superfície, fluxo elétrico e carga envolvida;</w:t>
      </w:r>
    </w:p>
    <w:p w14:paraId="4129457F" w14:textId="77777777" w:rsidR="00875337" w:rsidRDefault="00875337" w:rsidP="00875337">
      <w:pPr>
        <w:pStyle w:val="NormalWeb"/>
        <w:numPr>
          <w:ilvl w:val="0"/>
          <w:numId w:val="105"/>
        </w:numPr>
      </w:pPr>
      <w:r>
        <w:t>Desenvolver argumentação científica em grupo.</w:t>
      </w:r>
    </w:p>
    <w:p w14:paraId="675BF3DF" w14:textId="77777777" w:rsidR="00875337" w:rsidRDefault="00875337" w:rsidP="00875337">
      <w:pPr>
        <w:pStyle w:val="NormalWeb"/>
      </w:pPr>
      <w:r>
        <w:rPr>
          <w:rStyle w:val="Forte"/>
          <w:rFonts w:eastAsiaTheme="minorEastAsia"/>
        </w:rPr>
        <w:t>Materiais:</w:t>
      </w:r>
    </w:p>
    <w:p w14:paraId="4DA7B0F1" w14:textId="77777777" w:rsidR="00875337" w:rsidRDefault="00875337" w:rsidP="00875337">
      <w:pPr>
        <w:pStyle w:val="NormalWeb"/>
        <w:numPr>
          <w:ilvl w:val="0"/>
          <w:numId w:val="106"/>
        </w:numPr>
      </w:pPr>
      <w:r>
        <w:t xml:space="preserve">Modelos simples representando superfícies </w:t>
      </w:r>
      <w:r>
        <w:rPr>
          <w:rStyle w:val="Forte"/>
          <w:rFonts w:eastAsiaTheme="minorEastAsia"/>
        </w:rPr>
        <w:t>esférica, cilíndrica e planar</w:t>
      </w:r>
      <w:r>
        <w:t xml:space="preserve"> (podem ser feitos com papel, cartolina ou objetos do cotidiano);</w:t>
      </w:r>
    </w:p>
    <w:p w14:paraId="353BDBDA" w14:textId="77777777" w:rsidR="00875337" w:rsidRDefault="00875337" w:rsidP="00875337">
      <w:pPr>
        <w:pStyle w:val="NormalWeb"/>
        <w:numPr>
          <w:ilvl w:val="0"/>
          <w:numId w:val="106"/>
        </w:numPr>
      </w:pPr>
      <w:r>
        <w:t>Canetinhas;</w:t>
      </w:r>
    </w:p>
    <w:p w14:paraId="546E0CEA" w14:textId="77777777" w:rsidR="00875337" w:rsidRDefault="00875337" w:rsidP="00875337">
      <w:pPr>
        <w:pStyle w:val="NormalWeb"/>
        <w:numPr>
          <w:ilvl w:val="0"/>
          <w:numId w:val="106"/>
        </w:numPr>
      </w:pPr>
      <w:r>
        <w:t>Folhas de papel.</w:t>
      </w:r>
    </w:p>
    <w:p w14:paraId="1CF25B3B" w14:textId="77777777" w:rsidR="00875337" w:rsidRDefault="00875337" w:rsidP="00875337">
      <w:pPr>
        <w:pStyle w:val="NormalWeb"/>
      </w:pPr>
      <w:r>
        <w:rPr>
          <w:rStyle w:val="Forte"/>
          <w:rFonts w:eastAsiaTheme="minorEastAsia"/>
        </w:rPr>
        <w:t>Passos:</w:t>
      </w:r>
    </w:p>
    <w:p w14:paraId="18A2A154" w14:textId="77777777" w:rsidR="00875337" w:rsidRDefault="00875337" w:rsidP="00875337">
      <w:pPr>
        <w:pStyle w:val="NormalWeb"/>
        <w:numPr>
          <w:ilvl w:val="0"/>
          <w:numId w:val="107"/>
        </w:numPr>
      </w:pPr>
      <w:r>
        <w:t>Dividir a turma em grupos e atribuir a cada grupo um tipo de superfície (esférica, cilíndrica ou planar).</w:t>
      </w:r>
    </w:p>
    <w:p w14:paraId="3213E484" w14:textId="77777777" w:rsidR="00875337" w:rsidRDefault="00875337" w:rsidP="00875337">
      <w:pPr>
        <w:pStyle w:val="NormalWeb"/>
        <w:numPr>
          <w:ilvl w:val="0"/>
          <w:numId w:val="107"/>
        </w:numPr>
      </w:pPr>
      <w:r>
        <w:t>Representar uma carga elétrica no interior da superfície.</w:t>
      </w:r>
    </w:p>
    <w:p w14:paraId="40325CFE" w14:textId="77777777" w:rsidR="00875337" w:rsidRDefault="00875337" w:rsidP="00875337">
      <w:pPr>
        <w:pStyle w:val="NormalWeb"/>
        <w:numPr>
          <w:ilvl w:val="0"/>
          <w:numId w:val="107"/>
        </w:numPr>
      </w:pPr>
      <w:r>
        <w:t>Discutir e registrar: como as linhas de campo atravessam essa superfície?</w:t>
      </w:r>
    </w:p>
    <w:p w14:paraId="67264939" w14:textId="77777777" w:rsidR="00875337" w:rsidRDefault="00875337" w:rsidP="00875337">
      <w:pPr>
        <w:pStyle w:val="NormalWeb"/>
        <w:numPr>
          <w:ilvl w:val="0"/>
          <w:numId w:val="107"/>
        </w:numPr>
      </w:pPr>
      <w:r>
        <w:t>Analisar o que muda se a carga for colocada fora da superfície.</w:t>
      </w:r>
    </w:p>
    <w:p w14:paraId="42D3FE74" w14:textId="77777777" w:rsidR="00875337" w:rsidRDefault="00875337" w:rsidP="00875337">
      <w:pPr>
        <w:pStyle w:val="NormalWeb"/>
        <w:numPr>
          <w:ilvl w:val="0"/>
          <w:numId w:val="107"/>
        </w:numPr>
      </w:pPr>
      <w:r>
        <w:t>Apresentar as conclusões para a turma.</w:t>
      </w:r>
    </w:p>
    <w:p w14:paraId="59D56D73" w14:textId="77777777" w:rsidR="00875337" w:rsidRDefault="00875337" w:rsidP="00875337">
      <w:pPr>
        <w:pStyle w:val="NormalWeb"/>
      </w:pPr>
      <w:r>
        <w:rPr>
          <w:rStyle w:val="Forte"/>
          <w:rFonts w:eastAsiaTheme="minorEastAsia"/>
        </w:rPr>
        <w:t>Critérios de sucesso:</w:t>
      </w:r>
    </w:p>
    <w:p w14:paraId="6BD4AF4A" w14:textId="77777777" w:rsidR="00875337" w:rsidRDefault="00875337" w:rsidP="00875337">
      <w:pPr>
        <w:pStyle w:val="NormalWeb"/>
        <w:numPr>
          <w:ilvl w:val="0"/>
          <w:numId w:val="108"/>
        </w:numPr>
      </w:pPr>
      <w:r>
        <w:t>Identificação correta da carga envolvida;</w:t>
      </w:r>
    </w:p>
    <w:p w14:paraId="595593E8" w14:textId="77777777" w:rsidR="00875337" w:rsidRDefault="00875337" w:rsidP="00875337">
      <w:pPr>
        <w:pStyle w:val="NormalWeb"/>
        <w:numPr>
          <w:ilvl w:val="0"/>
          <w:numId w:val="108"/>
        </w:numPr>
      </w:pPr>
      <w:r>
        <w:t>Coerência entre forma da superfície e explicação do fluxo;</w:t>
      </w:r>
    </w:p>
    <w:p w14:paraId="43180605" w14:textId="77777777" w:rsidR="00875337" w:rsidRDefault="00875337" w:rsidP="00875337">
      <w:pPr>
        <w:pStyle w:val="NormalWeb"/>
        <w:numPr>
          <w:ilvl w:val="0"/>
          <w:numId w:val="108"/>
        </w:numPr>
      </w:pPr>
      <w:r>
        <w:t>Participação equilibrada do grupo;</w:t>
      </w:r>
    </w:p>
    <w:p w14:paraId="0BABC663" w14:textId="77777777" w:rsidR="00875337" w:rsidRDefault="00875337" w:rsidP="00875337">
      <w:pPr>
        <w:pStyle w:val="NormalWeb"/>
        <w:numPr>
          <w:ilvl w:val="0"/>
          <w:numId w:val="108"/>
        </w:numPr>
      </w:pPr>
      <w:r>
        <w:t>Clareza na apresentação oral.</w:t>
      </w:r>
    </w:p>
    <w:p w14:paraId="57E66BE7" w14:textId="77777777" w:rsidR="00875337" w:rsidRDefault="00875337" w:rsidP="00875337">
      <w:pPr>
        <w:pStyle w:val="NormalWeb"/>
      </w:pPr>
      <w:r>
        <w:rPr>
          <w:rStyle w:val="nfase"/>
          <w:rFonts w:eastAsiaTheme="majorEastAsia"/>
        </w:rPr>
        <w:t>Alerta ético/autorais:</w:t>
      </w:r>
      <w:r>
        <w:t xml:space="preserve"> utilizar apenas materiais produzidos pelos próprios estudantes ou objetos simples, evitando reprodução de imagens protegidas por direitos autorais.</w:t>
      </w:r>
    </w:p>
    <w:p w14:paraId="5C14CBD2" w14:textId="77777777" w:rsidR="00875337" w:rsidRDefault="00875337" w:rsidP="00875337"/>
    <w:p w14:paraId="3C7D7D09" w14:textId="2C505FC1" w:rsidR="0015020A" w:rsidRDefault="0015020A" w:rsidP="0015020A">
      <w:pPr>
        <w:pStyle w:val="Ttulo2"/>
      </w:pPr>
      <w:r>
        <w:rPr>
          <w:rStyle w:val="Forte"/>
          <w:b w:val="0"/>
          <w:bCs w:val="0"/>
        </w:rPr>
        <w:lastRenderedPageBreak/>
        <w:t>Perfil A – Estudante com dificuldades em Matemática</w:t>
      </w:r>
      <w:r>
        <w:rPr>
          <w:rStyle w:val="Forte"/>
          <w:b w:val="0"/>
          <w:bCs w:val="0"/>
        </w:rPr>
        <w:t xml:space="preserve"> </w:t>
      </w:r>
      <w:r w:rsidRPr="0015020A">
        <w:rPr>
          <w:rStyle w:val="Forte"/>
        </w:rPr>
        <w:t>[Assistido por IA]</w:t>
      </w:r>
    </w:p>
    <w:p w14:paraId="3532936B" w14:textId="77777777" w:rsidR="0015020A" w:rsidRDefault="0015020A" w:rsidP="0015020A">
      <w:pPr>
        <w:pStyle w:val="Ttulo2"/>
      </w:pPr>
      <w:r>
        <w:rPr>
          <w:rStyle w:val="Forte"/>
          <w:b w:val="0"/>
          <w:bCs w:val="0"/>
        </w:rPr>
        <w:t>Objetivos de Aprendizagem Ajustados</w:t>
      </w:r>
    </w:p>
    <w:p w14:paraId="704E3ED8" w14:textId="77777777" w:rsidR="0015020A" w:rsidRDefault="0015020A" w:rsidP="0015020A">
      <w:pPr>
        <w:pStyle w:val="NormalWeb"/>
        <w:numPr>
          <w:ilvl w:val="0"/>
          <w:numId w:val="109"/>
        </w:numPr>
      </w:pPr>
      <w:r>
        <w:t xml:space="preserve">Compreender o </w:t>
      </w:r>
      <w:r>
        <w:rPr>
          <w:rStyle w:val="Forte"/>
          <w:rFonts w:eastAsiaTheme="minorEastAsia"/>
        </w:rPr>
        <w:t>significado físico</w:t>
      </w:r>
      <w:r>
        <w:t xml:space="preserve"> do fluxo do campo elétrico sem dependência excessiva de fórmulas;</w:t>
      </w:r>
    </w:p>
    <w:p w14:paraId="04CDCF8C" w14:textId="77777777" w:rsidR="0015020A" w:rsidRDefault="0015020A" w:rsidP="0015020A">
      <w:pPr>
        <w:pStyle w:val="NormalWeb"/>
        <w:numPr>
          <w:ilvl w:val="0"/>
          <w:numId w:val="109"/>
        </w:numPr>
      </w:pPr>
      <w:r>
        <w:t xml:space="preserve">Identificar corretamente </w:t>
      </w:r>
      <w:r>
        <w:rPr>
          <w:rStyle w:val="Forte"/>
          <w:rFonts w:eastAsiaTheme="minorEastAsia"/>
        </w:rPr>
        <w:t>superfície gaussiana</w:t>
      </w:r>
      <w:r>
        <w:t xml:space="preserve"> e </w:t>
      </w:r>
      <w:r>
        <w:rPr>
          <w:rStyle w:val="Forte"/>
          <w:rFonts w:eastAsiaTheme="minorEastAsia"/>
        </w:rPr>
        <w:t>carga envolvida</w:t>
      </w:r>
      <w:r>
        <w:t xml:space="preserve"> em situações simples;</w:t>
      </w:r>
    </w:p>
    <w:p w14:paraId="669FD0B3" w14:textId="77777777" w:rsidR="0015020A" w:rsidRDefault="0015020A" w:rsidP="0015020A">
      <w:pPr>
        <w:pStyle w:val="NormalWeb"/>
        <w:numPr>
          <w:ilvl w:val="0"/>
          <w:numId w:val="109"/>
        </w:numPr>
      </w:pPr>
      <w:r>
        <w:t>Explicar conceitos usando linguagem cotidiana e representações visuais.</w:t>
      </w:r>
    </w:p>
    <w:p w14:paraId="1C164EA0" w14:textId="77777777" w:rsidR="0015020A" w:rsidRDefault="0015020A" w:rsidP="0015020A">
      <w:r>
        <w:pict w14:anchorId="7EA480D2">
          <v:rect id="_x0000_i1535" style="width:0;height:1.5pt" o:hralign="center" o:hrstd="t" o:hr="t" fillcolor="#a0a0a0" stroked="f"/>
        </w:pict>
      </w:r>
    </w:p>
    <w:p w14:paraId="1ED323AC" w14:textId="77777777" w:rsidR="0015020A" w:rsidRDefault="0015020A" w:rsidP="0015020A">
      <w:pPr>
        <w:pStyle w:val="Ttulo2"/>
      </w:pPr>
      <w:r>
        <w:rPr>
          <w:rStyle w:val="Forte"/>
          <w:b w:val="0"/>
          <w:bCs w:val="0"/>
        </w:rPr>
        <w:t>Instruções Diferenciadas</w:t>
      </w:r>
    </w:p>
    <w:p w14:paraId="250C4545" w14:textId="77777777" w:rsidR="0015020A" w:rsidRDefault="0015020A" w:rsidP="0015020A">
      <w:pPr>
        <w:pStyle w:val="NormalWeb"/>
        <w:numPr>
          <w:ilvl w:val="0"/>
          <w:numId w:val="110"/>
        </w:numPr>
      </w:pPr>
      <w:r>
        <w:t>Linguagem simples, frases curtas e exemplos concretos;</w:t>
      </w:r>
    </w:p>
    <w:p w14:paraId="62CA1BFD" w14:textId="77777777" w:rsidR="0015020A" w:rsidRDefault="0015020A" w:rsidP="0015020A">
      <w:pPr>
        <w:pStyle w:val="NormalWeb"/>
        <w:numPr>
          <w:ilvl w:val="0"/>
          <w:numId w:val="110"/>
        </w:numPr>
      </w:pPr>
      <w:r>
        <w:t>Roteiro passo a passo para cada atividade:</w:t>
      </w:r>
    </w:p>
    <w:p w14:paraId="7EA0B463" w14:textId="77777777" w:rsidR="0015020A" w:rsidRDefault="0015020A" w:rsidP="0015020A">
      <w:pPr>
        <w:pStyle w:val="NormalWeb"/>
        <w:numPr>
          <w:ilvl w:val="1"/>
          <w:numId w:val="110"/>
        </w:numPr>
      </w:pPr>
      <w:r>
        <w:t>Identificar a superfície;</w:t>
      </w:r>
    </w:p>
    <w:p w14:paraId="7635475A" w14:textId="77777777" w:rsidR="0015020A" w:rsidRDefault="0015020A" w:rsidP="0015020A">
      <w:pPr>
        <w:pStyle w:val="NormalWeb"/>
        <w:numPr>
          <w:ilvl w:val="1"/>
          <w:numId w:val="110"/>
        </w:numPr>
      </w:pPr>
      <w:r>
        <w:t>Verificar se há carga dentro;</w:t>
      </w:r>
    </w:p>
    <w:p w14:paraId="74FF3E9B" w14:textId="77777777" w:rsidR="0015020A" w:rsidRDefault="0015020A" w:rsidP="0015020A">
      <w:pPr>
        <w:pStyle w:val="NormalWeb"/>
        <w:numPr>
          <w:ilvl w:val="1"/>
          <w:numId w:val="110"/>
        </w:numPr>
      </w:pPr>
      <w:r>
        <w:t>Decidir se há fluxo total diferente de zero;</w:t>
      </w:r>
    </w:p>
    <w:p w14:paraId="7F11A456" w14:textId="77777777" w:rsidR="0015020A" w:rsidRDefault="0015020A" w:rsidP="0015020A">
      <w:pPr>
        <w:pStyle w:val="NormalWeb"/>
        <w:numPr>
          <w:ilvl w:val="0"/>
          <w:numId w:val="110"/>
        </w:numPr>
      </w:pPr>
      <w:r>
        <w:t xml:space="preserve">Evitar manipulações algébricas complexas; foco em </w:t>
      </w:r>
      <w:r>
        <w:rPr>
          <w:rStyle w:val="Forte"/>
          <w:rFonts w:eastAsiaTheme="minorEastAsia"/>
        </w:rPr>
        <w:t>interpretação qualitativa</w:t>
      </w:r>
      <w:r>
        <w:t>;</w:t>
      </w:r>
    </w:p>
    <w:p w14:paraId="62DA63F6" w14:textId="77777777" w:rsidR="0015020A" w:rsidRDefault="0015020A" w:rsidP="0015020A">
      <w:pPr>
        <w:pStyle w:val="NormalWeb"/>
        <w:numPr>
          <w:ilvl w:val="0"/>
          <w:numId w:val="110"/>
        </w:numPr>
      </w:pPr>
      <w:r>
        <w:t xml:space="preserve">Repetição orientada dos conceitos-chave: </w:t>
      </w:r>
      <w:r>
        <w:rPr>
          <w:rStyle w:val="nfase"/>
        </w:rPr>
        <w:t>campo</w:t>
      </w:r>
      <w:r>
        <w:t xml:space="preserve">, </w:t>
      </w:r>
      <w:r>
        <w:rPr>
          <w:rStyle w:val="nfase"/>
        </w:rPr>
        <w:t>superfície</w:t>
      </w:r>
      <w:r>
        <w:t xml:space="preserve">, </w:t>
      </w:r>
      <w:r>
        <w:rPr>
          <w:rStyle w:val="nfase"/>
        </w:rPr>
        <w:t>carga dentro</w:t>
      </w:r>
      <w:r>
        <w:t>.</w:t>
      </w:r>
    </w:p>
    <w:p w14:paraId="6F39C3C8" w14:textId="77777777" w:rsidR="0015020A" w:rsidRDefault="0015020A" w:rsidP="0015020A">
      <w:r>
        <w:pict w14:anchorId="07EEE252">
          <v:rect id="_x0000_i1536" style="width:0;height:1.5pt" o:hralign="center" o:hrstd="t" o:hr="t" fillcolor="#a0a0a0" stroked="f"/>
        </w:pict>
      </w:r>
    </w:p>
    <w:p w14:paraId="1618D3AF" w14:textId="77777777" w:rsidR="0015020A" w:rsidRDefault="0015020A" w:rsidP="0015020A">
      <w:pPr>
        <w:pStyle w:val="Ttulo2"/>
      </w:pPr>
      <w:r>
        <w:rPr>
          <w:rStyle w:val="Forte"/>
          <w:b w:val="0"/>
          <w:bCs w:val="0"/>
        </w:rPr>
        <w:t>Recursos Adaptados</w:t>
      </w:r>
    </w:p>
    <w:p w14:paraId="517D9626" w14:textId="77777777" w:rsidR="0015020A" w:rsidRDefault="0015020A" w:rsidP="0015020A">
      <w:pPr>
        <w:pStyle w:val="NormalWeb"/>
        <w:numPr>
          <w:ilvl w:val="0"/>
          <w:numId w:val="111"/>
        </w:numPr>
      </w:pPr>
      <w:r>
        <w:t>Diagramas grandes e coloridos no quadro ou slides;</w:t>
      </w:r>
    </w:p>
    <w:p w14:paraId="59F604C6" w14:textId="77777777" w:rsidR="0015020A" w:rsidRDefault="0015020A" w:rsidP="0015020A">
      <w:pPr>
        <w:pStyle w:val="NormalWeb"/>
        <w:numPr>
          <w:ilvl w:val="0"/>
          <w:numId w:val="111"/>
        </w:numPr>
      </w:pPr>
      <w:r>
        <w:t>Desenhos de linhas de campo com setas grossas;</w:t>
      </w:r>
    </w:p>
    <w:p w14:paraId="4E21F905" w14:textId="77777777" w:rsidR="0015020A" w:rsidRDefault="0015020A" w:rsidP="0015020A">
      <w:pPr>
        <w:pStyle w:val="NormalWeb"/>
        <w:numPr>
          <w:ilvl w:val="0"/>
          <w:numId w:val="111"/>
        </w:numPr>
      </w:pPr>
      <w:r>
        <w:t>Superfícies desenhadas (esfera, cilindro, plano) com destaque visual da carga interna;</w:t>
      </w:r>
    </w:p>
    <w:p w14:paraId="085B0D89" w14:textId="77777777" w:rsidR="0015020A" w:rsidRDefault="0015020A" w:rsidP="0015020A">
      <w:pPr>
        <w:pStyle w:val="NormalWeb"/>
        <w:numPr>
          <w:ilvl w:val="0"/>
          <w:numId w:val="111"/>
        </w:numPr>
      </w:pPr>
      <w:r>
        <w:t xml:space="preserve">Apoio de </w:t>
      </w:r>
      <w:r>
        <w:rPr>
          <w:rStyle w:val="Forte"/>
          <w:rFonts w:eastAsiaTheme="minorEastAsia"/>
        </w:rPr>
        <w:t>IA educacional</w:t>
      </w:r>
      <w:r>
        <w:t xml:space="preserve"> para reformular explicações em linguagem mais simples e responder dúvidas pontuais.</w:t>
      </w:r>
    </w:p>
    <w:p w14:paraId="2822F6A5" w14:textId="77777777" w:rsidR="0015020A" w:rsidRDefault="0015020A" w:rsidP="0015020A">
      <w:r>
        <w:pict w14:anchorId="726D08BA">
          <v:rect id="_x0000_i1537" style="width:0;height:1.5pt" o:hralign="center" o:hrstd="t" o:hr="t" fillcolor="#a0a0a0" stroked="f"/>
        </w:pict>
      </w:r>
    </w:p>
    <w:p w14:paraId="605CE26B" w14:textId="77777777" w:rsidR="0015020A" w:rsidRDefault="0015020A" w:rsidP="0015020A">
      <w:pPr>
        <w:pStyle w:val="Ttulo2"/>
      </w:pPr>
      <w:r>
        <w:rPr>
          <w:rStyle w:val="Forte"/>
          <w:b w:val="0"/>
          <w:bCs w:val="0"/>
        </w:rPr>
        <w:t>Avaliação Adaptada</w:t>
      </w:r>
    </w:p>
    <w:p w14:paraId="666711D6" w14:textId="77777777" w:rsidR="0015020A" w:rsidRDefault="0015020A" w:rsidP="0015020A">
      <w:pPr>
        <w:pStyle w:val="NormalWeb"/>
        <w:numPr>
          <w:ilvl w:val="0"/>
          <w:numId w:val="112"/>
        </w:numPr>
      </w:pPr>
      <w:r>
        <w:t xml:space="preserve">Questões predominantemente </w:t>
      </w:r>
      <w:r>
        <w:rPr>
          <w:rStyle w:val="Forte"/>
          <w:rFonts w:eastAsiaTheme="minorEastAsia"/>
        </w:rPr>
        <w:t>conceituais e visuais</w:t>
      </w:r>
      <w:r>
        <w:t>;</w:t>
      </w:r>
    </w:p>
    <w:p w14:paraId="1B243F52" w14:textId="77777777" w:rsidR="0015020A" w:rsidRDefault="0015020A" w:rsidP="0015020A">
      <w:pPr>
        <w:pStyle w:val="NormalWeb"/>
        <w:numPr>
          <w:ilvl w:val="0"/>
          <w:numId w:val="112"/>
        </w:numPr>
      </w:pPr>
      <w:r>
        <w:t>Menor peso para cálculo matemático;</w:t>
      </w:r>
    </w:p>
    <w:p w14:paraId="589DFAF0" w14:textId="77777777" w:rsidR="0015020A" w:rsidRDefault="0015020A" w:rsidP="0015020A">
      <w:pPr>
        <w:pStyle w:val="NormalWeb"/>
        <w:numPr>
          <w:ilvl w:val="0"/>
          <w:numId w:val="112"/>
        </w:numPr>
      </w:pPr>
      <w:r>
        <w:t>Possibilidade de resposta oral ou com esquemas desenhados;</w:t>
      </w:r>
    </w:p>
    <w:p w14:paraId="3FB0B456" w14:textId="77777777" w:rsidR="0015020A" w:rsidRDefault="0015020A" w:rsidP="0015020A">
      <w:pPr>
        <w:pStyle w:val="NormalWeb"/>
        <w:numPr>
          <w:ilvl w:val="0"/>
          <w:numId w:val="112"/>
        </w:numPr>
      </w:pPr>
      <w:r>
        <w:t>Tempo adicional para concluir atividades.</w:t>
      </w:r>
    </w:p>
    <w:p w14:paraId="79031756" w14:textId="77777777" w:rsidR="0015020A" w:rsidRDefault="0015020A" w:rsidP="0015020A">
      <w:r>
        <w:pict w14:anchorId="5BF4B676">
          <v:rect id="_x0000_i1538" style="width:0;height:1.5pt" o:hralign="center" o:hrstd="t" o:hr="t" fillcolor="#a0a0a0" stroked="f"/>
        </w:pict>
      </w:r>
    </w:p>
    <w:p w14:paraId="06A3451E" w14:textId="77777777" w:rsidR="0015020A" w:rsidRDefault="0015020A" w:rsidP="0015020A">
      <w:pPr>
        <w:pStyle w:val="Ttulo2"/>
      </w:pPr>
      <w:r>
        <w:rPr>
          <w:rStyle w:val="Forte"/>
          <w:b w:val="0"/>
          <w:bCs w:val="0"/>
        </w:rPr>
        <w:t>Evidências de Aprendizagem</w:t>
      </w:r>
    </w:p>
    <w:p w14:paraId="409F4194" w14:textId="77777777" w:rsidR="0015020A" w:rsidRDefault="0015020A" w:rsidP="0015020A">
      <w:pPr>
        <w:pStyle w:val="NormalWeb"/>
        <w:numPr>
          <w:ilvl w:val="0"/>
          <w:numId w:val="113"/>
        </w:numPr>
      </w:pPr>
      <w:r>
        <w:t>Identifica corretamente se há ou não carga envolvida;</w:t>
      </w:r>
    </w:p>
    <w:p w14:paraId="38A38EA7" w14:textId="77777777" w:rsidR="0015020A" w:rsidRDefault="0015020A" w:rsidP="0015020A">
      <w:pPr>
        <w:pStyle w:val="NormalWeb"/>
        <w:numPr>
          <w:ilvl w:val="0"/>
          <w:numId w:val="113"/>
        </w:numPr>
      </w:pPr>
      <w:r>
        <w:lastRenderedPageBreak/>
        <w:t>Explica, com desenho ou fala, quando o fluxo é nulo ou não;</w:t>
      </w:r>
    </w:p>
    <w:p w14:paraId="75A465DF" w14:textId="77777777" w:rsidR="0015020A" w:rsidRDefault="0015020A" w:rsidP="0015020A">
      <w:pPr>
        <w:pStyle w:val="NormalWeb"/>
        <w:numPr>
          <w:ilvl w:val="0"/>
          <w:numId w:val="113"/>
        </w:numPr>
      </w:pPr>
      <w:r>
        <w:t>Participa das atividades guiadas com menor ansiedade matemática.</w:t>
      </w:r>
    </w:p>
    <w:p w14:paraId="3EE5079C" w14:textId="77777777" w:rsidR="0015020A" w:rsidRDefault="0015020A" w:rsidP="0015020A">
      <w:r>
        <w:pict w14:anchorId="5608C67A">
          <v:rect id="_x0000_i1539" style="width:0;height:1.5pt" o:hralign="center" o:hrstd="t" o:hr="t" fillcolor="#a0a0a0" stroked="f"/>
        </w:pict>
      </w:r>
    </w:p>
    <w:p w14:paraId="7361BF37" w14:textId="77777777" w:rsidR="0015020A" w:rsidRDefault="0015020A" w:rsidP="0015020A">
      <w:pPr>
        <w:pStyle w:val="Ttulo2"/>
      </w:pPr>
      <w:r>
        <w:rPr>
          <w:rStyle w:val="Forte"/>
          <w:b w:val="0"/>
          <w:bCs w:val="0"/>
        </w:rPr>
        <w:t>Observações de Tempo / Carga Cognitiva</w:t>
      </w:r>
    </w:p>
    <w:p w14:paraId="07F18F21" w14:textId="77777777" w:rsidR="0015020A" w:rsidRDefault="0015020A" w:rsidP="0015020A">
      <w:pPr>
        <w:pStyle w:val="NormalWeb"/>
        <w:numPr>
          <w:ilvl w:val="0"/>
          <w:numId w:val="114"/>
        </w:numPr>
      </w:pPr>
      <w:r>
        <w:t>Redução da quantidade de exercícios;</w:t>
      </w:r>
    </w:p>
    <w:p w14:paraId="590C9910" w14:textId="77777777" w:rsidR="0015020A" w:rsidRDefault="0015020A" w:rsidP="0015020A">
      <w:pPr>
        <w:pStyle w:val="NormalWeb"/>
        <w:numPr>
          <w:ilvl w:val="0"/>
          <w:numId w:val="114"/>
        </w:numPr>
      </w:pPr>
      <w:r>
        <w:t>Ritmo mais lento nas etapas conceituais iniciais;</w:t>
      </w:r>
    </w:p>
    <w:p w14:paraId="5358DDDE" w14:textId="77777777" w:rsidR="0015020A" w:rsidRDefault="0015020A" w:rsidP="0015020A">
      <w:pPr>
        <w:pStyle w:val="NormalWeb"/>
        <w:numPr>
          <w:ilvl w:val="0"/>
          <w:numId w:val="114"/>
        </w:numPr>
      </w:pPr>
      <w:r>
        <w:t xml:space="preserve">Priorizar </w:t>
      </w:r>
      <w:r>
        <w:rPr>
          <w:rStyle w:val="Forte"/>
          <w:rFonts w:eastAsiaTheme="minorEastAsia"/>
        </w:rPr>
        <w:t>compreensão antes da formalização matemática</w:t>
      </w:r>
      <w:r>
        <w:t>.</w:t>
      </w:r>
    </w:p>
    <w:p w14:paraId="13446C70" w14:textId="77777777" w:rsidR="0015020A" w:rsidRDefault="0015020A" w:rsidP="0015020A">
      <w:r>
        <w:pict w14:anchorId="29B30898">
          <v:rect id="_x0000_i1540" style="width:0;height:1.5pt" o:hralign="center" o:hrstd="t" o:hr="t" fillcolor="#a0a0a0" stroked="f"/>
        </w:pict>
      </w:r>
    </w:p>
    <w:p w14:paraId="0C5B63CE" w14:textId="73815BE9" w:rsidR="0015020A" w:rsidRPr="0015020A" w:rsidRDefault="0015020A" w:rsidP="0015020A">
      <w:pPr>
        <w:pStyle w:val="Ttulo2"/>
        <w:rPr>
          <w:rStyle w:val="Forte"/>
        </w:rPr>
      </w:pPr>
      <w:r>
        <w:rPr>
          <w:rStyle w:val="Forte"/>
          <w:b w:val="0"/>
          <w:bCs w:val="0"/>
        </w:rPr>
        <w:t>Perfil B – Estudante com alto interesse / avançado</w:t>
      </w:r>
      <w:r>
        <w:rPr>
          <w:rStyle w:val="Forte"/>
          <w:b w:val="0"/>
          <w:bCs w:val="0"/>
        </w:rPr>
        <w:t xml:space="preserve"> </w:t>
      </w:r>
      <w:r w:rsidRPr="0015020A">
        <w:rPr>
          <w:rStyle w:val="Forte"/>
        </w:rPr>
        <w:t>[Assistido por IA]</w:t>
      </w:r>
    </w:p>
    <w:p w14:paraId="2910966D" w14:textId="77777777" w:rsidR="0015020A" w:rsidRDefault="0015020A" w:rsidP="0015020A">
      <w:pPr>
        <w:pStyle w:val="Ttulo2"/>
      </w:pPr>
      <w:r>
        <w:rPr>
          <w:rStyle w:val="Forte"/>
          <w:b w:val="0"/>
          <w:bCs w:val="0"/>
        </w:rPr>
        <w:t>Objetivos de Aprendizagem Ajustados</w:t>
      </w:r>
    </w:p>
    <w:p w14:paraId="7C679D19" w14:textId="77777777" w:rsidR="0015020A" w:rsidRDefault="0015020A" w:rsidP="0015020A">
      <w:pPr>
        <w:pStyle w:val="NormalWeb"/>
        <w:numPr>
          <w:ilvl w:val="0"/>
          <w:numId w:val="115"/>
        </w:numPr>
      </w:pPr>
      <w:r>
        <w:t xml:space="preserve">Aplicar a Lei de Gauss a </w:t>
      </w:r>
      <w:r>
        <w:rPr>
          <w:rStyle w:val="Forte"/>
          <w:rFonts w:eastAsiaTheme="minorEastAsia"/>
        </w:rPr>
        <w:t>diferentes geometrias</w:t>
      </w:r>
      <w:r>
        <w:t xml:space="preserve"> (esférica, cilíndrica e planar);</w:t>
      </w:r>
    </w:p>
    <w:p w14:paraId="2E02CF8E" w14:textId="77777777" w:rsidR="0015020A" w:rsidRDefault="0015020A" w:rsidP="0015020A">
      <w:pPr>
        <w:pStyle w:val="NormalWeb"/>
        <w:numPr>
          <w:ilvl w:val="0"/>
          <w:numId w:val="115"/>
        </w:numPr>
      </w:pPr>
      <w:r>
        <w:t>Comparar superfícies gaussianas distintas envolvendo a mesma carga;</w:t>
      </w:r>
    </w:p>
    <w:p w14:paraId="3CE13DA6" w14:textId="77777777" w:rsidR="0015020A" w:rsidRDefault="0015020A" w:rsidP="0015020A">
      <w:pPr>
        <w:pStyle w:val="NormalWeb"/>
        <w:numPr>
          <w:ilvl w:val="0"/>
          <w:numId w:val="115"/>
        </w:numPr>
      </w:pPr>
      <w:r>
        <w:t>Relacionar a Lei de Gauss a situações físicas reais e a outras Leis de Maxwell (nível introdutório).</w:t>
      </w:r>
    </w:p>
    <w:p w14:paraId="2806D296" w14:textId="77777777" w:rsidR="0015020A" w:rsidRDefault="0015020A" w:rsidP="0015020A">
      <w:r>
        <w:pict w14:anchorId="545D73A1">
          <v:rect id="_x0000_i1541" style="width:0;height:1.5pt" o:hralign="center" o:hrstd="t" o:hr="t" fillcolor="#a0a0a0" stroked="f"/>
        </w:pict>
      </w:r>
    </w:p>
    <w:p w14:paraId="28C990B2" w14:textId="77777777" w:rsidR="0015020A" w:rsidRDefault="0015020A" w:rsidP="0015020A">
      <w:pPr>
        <w:pStyle w:val="Ttulo2"/>
      </w:pPr>
      <w:r>
        <w:rPr>
          <w:rStyle w:val="Forte"/>
          <w:b w:val="0"/>
          <w:bCs w:val="0"/>
        </w:rPr>
        <w:t>Instruções Diferenciadas</w:t>
      </w:r>
    </w:p>
    <w:p w14:paraId="57C0CC16" w14:textId="77777777" w:rsidR="0015020A" w:rsidRDefault="0015020A" w:rsidP="0015020A">
      <w:pPr>
        <w:pStyle w:val="NormalWeb"/>
        <w:numPr>
          <w:ilvl w:val="0"/>
          <w:numId w:val="116"/>
        </w:numPr>
      </w:pPr>
      <w:r>
        <w:t xml:space="preserve">Propor </w:t>
      </w:r>
      <w:r>
        <w:rPr>
          <w:rStyle w:val="Forte"/>
          <w:rFonts w:eastAsiaTheme="minorEastAsia"/>
        </w:rPr>
        <w:t>desafios de extensão</w:t>
      </w:r>
      <w:r>
        <w:t xml:space="preserve"> após a atividade central da turma;</w:t>
      </w:r>
    </w:p>
    <w:p w14:paraId="1A625684" w14:textId="77777777" w:rsidR="0015020A" w:rsidRDefault="0015020A" w:rsidP="0015020A">
      <w:pPr>
        <w:pStyle w:val="NormalWeb"/>
        <w:numPr>
          <w:ilvl w:val="0"/>
          <w:numId w:val="116"/>
        </w:numPr>
      </w:pPr>
      <w:r>
        <w:t xml:space="preserve">Solicitar justificativas formais: </w:t>
      </w:r>
      <w:r>
        <w:rPr>
          <w:rStyle w:val="nfase"/>
        </w:rPr>
        <w:t>“Por que essa superfície é a melhor escolha?”</w:t>
      </w:r>
      <w:r>
        <w:t>;</w:t>
      </w:r>
    </w:p>
    <w:p w14:paraId="499DB65B" w14:textId="77777777" w:rsidR="0015020A" w:rsidRDefault="0015020A" w:rsidP="0015020A">
      <w:pPr>
        <w:pStyle w:val="NormalWeb"/>
        <w:numPr>
          <w:ilvl w:val="0"/>
          <w:numId w:val="116"/>
        </w:numPr>
      </w:pPr>
      <w:r>
        <w:t xml:space="preserve">Estimular generalizações: </w:t>
      </w:r>
      <w:r>
        <w:rPr>
          <w:rStyle w:val="nfase"/>
        </w:rPr>
        <w:t>“O que muda se dobrarmos a carga?”</w:t>
      </w:r>
      <w:r>
        <w:t>;</w:t>
      </w:r>
    </w:p>
    <w:p w14:paraId="4269A7EF" w14:textId="77777777" w:rsidR="0015020A" w:rsidRDefault="0015020A" w:rsidP="0015020A">
      <w:pPr>
        <w:pStyle w:val="NormalWeb"/>
        <w:numPr>
          <w:ilvl w:val="0"/>
          <w:numId w:val="116"/>
        </w:numPr>
      </w:pPr>
      <w:r>
        <w:t>Incentivar explicações matemáticas e conceituais integradas.</w:t>
      </w:r>
    </w:p>
    <w:p w14:paraId="6A5C64B9" w14:textId="77777777" w:rsidR="0015020A" w:rsidRDefault="0015020A" w:rsidP="0015020A">
      <w:r>
        <w:pict w14:anchorId="2029BB1C">
          <v:rect id="_x0000_i1542" style="width:0;height:1.5pt" o:hralign="center" o:hrstd="t" o:hr="t" fillcolor="#a0a0a0" stroked="f"/>
        </w:pict>
      </w:r>
    </w:p>
    <w:p w14:paraId="7590F26F" w14:textId="77777777" w:rsidR="0015020A" w:rsidRDefault="0015020A" w:rsidP="0015020A">
      <w:pPr>
        <w:pStyle w:val="Ttulo2"/>
      </w:pPr>
      <w:r>
        <w:rPr>
          <w:rStyle w:val="Forte"/>
          <w:b w:val="0"/>
          <w:bCs w:val="0"/>
        </w:rPr>
        <w:t>Recursos Enriquecidos</w:t>
      </w:r>
    </w:p>
    <w:p w14:paraId="54B1755F" w14:textId="77777777" w:rsidR="0015020A" w:rsidRDefault="0015020A" w:rsidP="0015020A">
      <w:pPr>
        <w:pStyle w:val="NormalWeb"/>
        <w:numPr>
          <w:ilvl w:val="0"/>
          <w:numId w:val="117"/>
        </w:numPr>
      </w:pPr>
      <w:r>
        <w:t>Problemas contextualizados (fio carregado, placa infinita, simetria cilíndrica);</w:t>
      </w:r>
    </w:p>
    <w:p w14:paraId="36F0B0D4" w14:textId="77777777" w:rsidR="0015020A" w:rsidRDefault="0015020A" w:rsidP="0015020A">
      <w:pPr>
        <w:pStyle w:val="NormalWeb"/>
        <w:numPr>
          <w:ilvl w:val="0"/>
          <w:numId w:val="117"/>
        </w:numPr>
      </w:pPr>
      <w:r>
        <w:t>Simulações interativas para testar hipóteses;</w:t>
      </w:r>
    </w:p>
    <w:p w14:paraId="4ABC7D65" w14:textId="77777777" w:rsidR="0015020A" w:rsidRDefault="0015020A" w:rsidP="0015020A">
      <w:pPr>
        <w:pStyle w:val="NormalWeb"/>
        <w:numPr>
          <w:ilvl w:val="0"/>
          <w:numId w:val="117"/>
        </w:numPr>
      </w:pPr>
      <w:r>
        <w:t xml:space="preserve">Uso de </w:t>
      </w:r>
      <w:r>
        <w:rPr>
          <w:rStyle w:val="Forte"/>
          <w:rFonts w:eastAsiaTheme="minorEastAsia"/>
        </w:rPr>
        <w:t>IA educacional</w:t>
      </w:r>
      <w:r>
        <w:t xml:space="preserve"> para:</w:t>
      </w:r>
    </w:p>
    <w:p w14:paraId="3C23775D" w14:textId="77777777" w:rsidR="0015020A" w:rsidRDefault="0015020A" w:rsidP="0015020A">
      <w:pPr>
        <w:pStyle w:val="NormalWeb"/>
        <w:numPr>
          <w:ilvl w:val="1"/>
          <w:numId w:val="117"/>
        </w:numPr>
      </w:pPr>
      <w:r>
        <w:t>gerar variações do problema;</w:t>
      </w:r>
    </w:p>
    <w:p w14:paraId="37A7054D" w14:textId="77777777" w:rsidR="0015020A" w:rsidRDefault="0015020A" w:rsidP="0015020A">
      <w:pPr>
        <w:pStyle w:val="NormalWeb"/>
        <w:numPr>
          <w:ilvl w:val="1"/>
          <w:numId w:val="117"/>
        </w:numPr>
      </w:pPr>
      <w:r>
        <w:t>verificar consistência do raciocínio;</w:t>
      </w:r>
    </w:p>
    <w:p w14:paraId="1D831EA3" w14:textId="77777777" w:rsidR="0015020A" w:rsidRDefault="0015020A" w:rsidP="0015020A">
      <w:pPr>
        <w:pStyle w:val="NormalWeb"/>
        <w:numPr>
          <w:ilvl w:val="1"/>
          <w:numId w:val="117"/>
        </w:numPr>
      </w:pPr>
      <w:r>
        <w:t>explorar cenários “além do currículo mínimo”.</w:t>
      </w:r>
    </w:p>
    <w:p w14:paraId="4A3B0784" w14:textId="77777777" w:rsidR="0015020A" w:rsidRDefault="0015020A" w:rsidP="0015020A">
      <w:r>
        <w:pict w14:anchorId="7BFBEFEB">
          <v:rect id="_x0000_i1543" style="width:0;height:1.5pt" o:hralign="center" o:hrstd="t" o:hr="t" fillcolor="#a0a0a0" stroked="f"/>
        </w:pict>
      </w:r>
    </w:p>
    <w:p w14:paraId="559C248D" w14:textId="77777777" w:rsidR="0015020A" w:rsidRDefault="0015020A" w:rsidP="0015020A">
      <w:pPr>
        <w:pStyle w:val="Ttulo2"/>
      </w:pPr>
      <w:r>
        <w:rPr>
          <w:rStyle w:val="Forte"/>
          <w:b w:val="0"/>
          <w:bCs w:val="0"/>
        </w:rPr>
        <w:t>Avaliação Adaptada</w:t>
      </w:r>
    </w:p>
    <w:p w14:paraId="623307A4" w14:textId="77777777" w:rsidR="0015020A" w:rsidRDefault="0015020A" w:rsidP="0015020A">
      <w:pPr>
        <w:pStyle w:val="NormalWeb"/>
        <w:numPr>
          <w:ilvl w:val="0"/>
          <w:numId w:val="118"/>
        </w:numPr>
      </w:pPr>
      <w:r>
        <w:t>Questões abertas de maior complexidade;</w:t>
      </w:r>
    </w:p>
    <w:p w14:paraId="5AB91749" w14:textId="77777777" w:rsidR="0015020A" w:rsidRDefault="0015020A" w:rsidP="0015020A">
      <w:pPr>
        <w:pStyle w:val="NormalWeb"/>
        <w:numPr>
          <w:ilvl w:val="0"/>
          <w:numId w:val="118"/>
        </w:numPr>
      </w:pPr>
      <w:r>
        <w:t xml:space="preserve">Avaliação do </w:t>
      </w:r>
      <w:r>
        <w:rPr>
          <w:rStyle w:val="Forte"/>
          <w:rFonts w:eastAsiaTheme="minorEastAsia"/>
        </w:rPr>
        <w:t>processo de raciocínio</w:t>
      </w:r>
      <w:r>
        <w:t xml:space="preserve">, não apenas do </w:t>
      </w:r>
      <w:proofErr w:type="gramStart"/>
      <w:r>
        <w:t>resultado final</w:t>
      </w:r>
      <w:proofErr w:type="gramEnd"/>
      <w:r>
        <w:t>;</w:t>
      </w:r>
    </w:p>
    <w:p w14:paraId="09BF3D44" w14:textId="77777777" w:rsidR="0015020A" w:rsidRDefault="0015020A" w:rsidP="0015020A">
      <w:pPr>
        <w:pStyle w:val="NormalWeb"/>
        <w:numPr>
          <w:ilvl w:val="0"/>
          <w:numId w:val="118"/>
        </w:numPr>
      </w:pPr>
      <w:r>
        <w:lastRenderedPageBreak/>
        <w:t>Possibilidade de produção curta escrita ou explicação oral para a turma.</w:t>
      </w:r>
    </w:p>
    <w:p w14:paraId="089E02D8" w14:textId="77777777" w:rsidR="0015020A" w:rsidRDefault="0015020A" w:rsidP="0015020A">
      <w:r>
        <w:pict w14:anchorId="0B3006E8">
          <v:rect id="_x0000_i1544" style="width:0;height:1.5pt" o:hralign="center" o:hrstd="t" o:hr="t" fillcolor="#a0a0a0" stroked="f"/>
        </w:pict>
      </w:r>
    </w:p>
    <w:p w14:paraId="30DFC13B" w14:textId="77777777" w:rsidR="0015020A" w:rsidRDefault="0015020A" w:rsidP="0015020A">
      <w:pPr>
        <w:pStyle w:val="Ttulo2"/>
      </w:pPr>
      <w:r>
        <w:rPr>
          <w:rStyle w:val="Forte"/>
          <w:b w:val="0"/>
          <w:bCs w:val="0"/>
        </w:rPr>
        <w:t>Evidências de Aprendizagem</w:t>
      </w:r>
    </w:p>
    <w:p w14:paraId="1304C715" w14:textId="77777777" w:rsidR="0015020A" w:rsidRDefault="0015020A" w:rsidP="0015020A">
      <w:pPr>
        <w:pStyle w:val="NormalWeb"/>
        <w:numPr>
          <w:ilvl w:val="0"/>
          <w:numId w:val="119"/>
        </w:numPr>
      </w:pPr>
      <w:r>
        <w:t>Escolhe adequadamente a superfície gaussiana em cada situação;</w:t>
      </w:r>
    </w:p>
    <w:p w14:paraId="39563184" w14:textId="77777777" w:rsidR="0015020A" w:rsidRDefault="0015020A" w:rsidP="0015020A">
      <w:pPr>
        <w:pStyle w:val="NormalWeb"/>
        <w:numPr>
          <w:ilvl w:val="0"/>
          <w:numId w:val="119"/>
        </w:numPr>
      </w:pPr>
      <w:r>
        <w:t>Resolve problemas envolvendo diferentes simetrias;</w:t>
      </w:r>
    </w:p>
    <w:p w14:paraId="3AB67A55" w14:textId="77777777" w:rsidR="0015020A" w:rsidRDefault="0015020A" w:rsidP="0015020A">
      <w:pPr>
        <w:pStyle w:val="NormalWeb"/>
        <w:numPr>
          <w:ilvl w:val="0"/>
          <w:numId w:val="119"/>
        </w:numPr>
      </w:pPr>
      <w:r>
        <w:t>Estabelece conexões conceituais mais amplas (campo, fluxo, carga, simetria).</w:t>
      </w:r>
    </w:p>
    <w:p w14:paraId="057FDF81" w14:textId="77777777" w:rsidR="0015020A" w:rsidRDefault="0015020A" w:rsidP="0015020A">
      <w:r>
        <w:pict w14:anchorId="4C85A190">
          <v:rect id="_x0000_i1545" style="width:0;height:1.5pt" o:hralign="center" o:hrstd="t" o:hr="t" fillcolor="#a0a0a0" stroked="f"/>
        </w:pict>
      </w:r>
    </w:p>
    <w:p w14:paraId="15AE1C6D" w14:textId="77777777" w:rsidR="0015020A" w:rsidRDefault="0015020A" w:rsidP="0015020A">
      <w:pPr>
        <w:pStyle w:val="Ttulo2"/>
      </w:pPr>
      <w:r>
        <w:rPr>
          <w:rStyle w:val="Forte"/>
          <w:b w:val="0"/>
          <w:bCs w:val="0"/>
        </w:rPr>
        <w:t>Observações de Tempo / Carga Cognitiva</w:t>
      </w:r>
    </w:p>
    <w:p w14:paraId="53853CCA" w14:textId="77777777" w:rsidR="0015020A" w:rsidRDefault="0015020A" w:rsidP="0015020A">
      <w:pPr>
        <w:pStyle w:val="NormalWeb"/>
        <w:numPr>
          <w:ilvl w:val="0"/>
          <w:numId w:val="120"/>
        </w:numPr>
      </w:pPr>
      <w:r>
        <w:t xml:space="preserve">Atividades de extensão realizadas </w:t>
      </w:r>
      <w:r>
        <w:rPr>
          <w:rStyle w:val="Forte"/>
          <w:rFonts w:eastAsiaTheme="minorEastAsia"/>
        </w:rPr>
        <w:t>após</w:t>
      </w:r>
      <w:r>
        <w:t xml:space="preserve"> a consolidação do núcleo da aula;</w:t>
      </w:r>
    </w:p>
    <w:p w14:paraId="3979FE41" w14:textId="77777777" w:rsidR="0015020A" w:rsidRDefault="0015020A" w:rsidP="0015020A">
      <w:pPr>
        <w:pStyle w:val="NormalWeb"/>
        <w:numPr>
          <w:ilvl w:val="0"/>
          <w:numId w:val="120"/>
        </w:numPr>
      </w:pPr>
      <w:r>
        <w:t>Maior autonomia, sem aumentar a carga para o restante da turma;</w:t>
      </w:r>
    </w:p>
    <w:p w14:paraId="181BDA88" w14:textId="77777777" w:rsidR="0015020A" w:rsidRDefault="0015020A" w:rsidP="0015020A">
      <w:pPr>
        <w:pStyle w:val="NormalWeb"/>
        <w:numPr>
          <w:ilvl w:val="0"/>
          <w:numId w:val="120"/>
        </w:numPr>
      </w:pPr>
      <w:r>
        <w:t>Possibilidade de continuidade como tarefa opcional.</w:t>
      </w:r>
    </w:p>
    <w:p w14:paraId="7F9B61DA" w14:textId="77777777" w:rsidR="0015020A" w:rsidRDefault="0015020A" w:rsidP="0015020A">
      <w:r>
        <w:pict w14:anchorId="3D93DC64">
          <v:rect id="_x0000_i1546" style="width:0;height:1.5pt" o:hralign="center" o:hrstd="t" o:hr="t" fillcolor="#a0a0a0" stroked="f"/>
        </w:pict>
      </w:r>
    </w:p>
    <w:p w14:paraId="3D9E112A" w14:textId="74054B6D" w:rsidR="0015020A" w:rsidRDefault="0015020A" w:rsidP="0015020A">
      <w:pPr>
        <w:pStyle w:val="Ttulo3"/>
      </w:pPr>
      <w:r>
        <w:rPr>
          <w:rStyle w:val="Forte"/>
          <w:b w:val="0"/>
          <w:bCs w:val="0"/>
        </w:rPr>
        <w:t>Observação Final</w:t>
      </w:r>
      <w:r>
        <w:rPr>
          <w:rStyle w:val="Forte"/>
          <w:b w:val="0"/>
          <w:bCs w:val="0"/>
        </w:rPr>
        <w:t xml:space="preserve"> </w:t>
      </w:r>
      <w:r>
        <w:t>[Assistido por IA]</w:t>
      </w:r>
    </w:p>
    <w:p w14:paraId="09B6F71D" w14:textId="0A2B8644" w:rsidR="0015020A" w:rsidRDefault="0015020A" w:rsidP="0015020A">
      <w:pPr>
        <w:pStyle w:val="NormalWeb"/>
      </w:pPr>
      <w:r>
        <w:t xml:space="preserve">As adaptações propostas permitem que </w:t>
      </w:r>
      <w:r>
        <w:rPr>
          <w:rStyle w:val="Forte"/>
          <w:rFonts w:eastAsiaTheme="minorEastAsia"/>
        </w:rPr>
        <w:t>todos os estudantes acessem o conceito central da Lei de Gauss</w:t>
      </w:r>
      <w:r>
        <w:t>, respeitando seus ritmos e potencialidades, sem fragmentar a aula ou criar trilhas desconectadas. O professor mantém a mediação pedagógica, usando a IA como apoio para personalização e aprofundamento.</w:t>
      </w:r>
    </w:p>
    <w:p w14:paraId="77F08676" w14:textId="77777777" w:rsidR="0015020A" w:rsidRPr="00875337" w:rsidRDefault="0015020A" w:rsidP="00875337"/>
    <w:p w14:paraId="7043B010" w14:textId="77777777" w:rsidR="00875337" w:rsidRPr="00B80DBE" w:rsidRDefault="00875337" w:rsidP="001D41CE">
      <w:pPr>
        <w:rPr>
          <w:rFonts w:ascii="Times New Roman" w:hAnsi="Times New Roman" w:cs="Times New Roman"/>
        </w:rPr>
      </w:pPr>
    </w:p>
    <w:p w14:paraId="63B48075" w14:textId="7417C8B9" w:rsidR="008E1C2C" w:rsidRPr="00B80DBE" w:rsidRDefault="008E1C2C" w:rsidP="312F4435">
      <w:pPr>
        <w:spacing w:before="240" w:after="240"/>
        <w:rPr>
          <w:rFonts w:ascii="Times New Roman" w:eastAsia="Aptos" w:hAnsi="Times New Roman" w:cs="Times New Roman"/>
        </w:rPr>
      </w:pPr>
    </w:p>
    <w:p w14:paraId="1E207724" w14:textId="3A52D2EA" w:rsidR="008E1C2C" w:rsidRPr="00B80DBE" w:rsidRDefault="008E1C2C">
      <w:pPr>
        <w:rPr>
          <w:rFonts w:ascii="Times New Roman" w:hAnsi="Times New Roman" w:cs="Times New Roman"/>
        </w:rPr>
      </w:pPr>
    </w:p>
    <w:sectPr w:rsidR="008E1C2C" w:rsidRPr="00B80DB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70"/>
    <w:multiLevelType w:val="multilevel"/>
    <w:tmpl w:val="292A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12E"/>
    <w:multiLevelType w:val="multilevel"/>
    <w:tmpl w:val="50486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644A5"/>
    <w:multiLevelType w:val="multilevel"/>
    <w:tmpl w:val="602A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D1F20"/>
    <w:multiLevelType w:val="multilevel"/>
    <w:tmpl w:val="897C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6619C"/>
    <w:multiLevelType w:val="hybridMultilevel"/>
    <w:tmpl w:val="B86699F2"/>
    <w:lvl w:ilvl="0" w:tplc="40B032FA">
      <w:start w:val="1"/>
      <w:numFmt w:val="bullet"/>
      <w:lvlText w:val=""/>
      <w:lvlJc w:val="left"/>
      <w:pPr>
        <w:ind w:left="720" w:hanging="360"/>
      </w:pPr>
      <w:rPr>
        <w:rFonts w:ascii="Symbol" w:hAnsi="Symbol" w:hint="default"/>
      </w:rPr>
    </w:lvl>
    <w:lvl w:ilvl="1" w:tplc="FEBABDA4">
      <w:start w:val="1"/>
      <w:numFmt w:val="bullet"/>
      <w:lvlText w:val="o"/>
      <w:lvlJc w:val="left"/>
      <w:pPr>
        <w:ind w:left="1440" w:hanging="360"/>
      </w:pPr>
      <w:rPr>
        <w:rFonts w:ascii="Courier New" w:hAnsi="Courier New" w:hint="default"/>
      </w:rPr>
    </w:lvl>
    <w:lvl w:ilvl="2" w:tplc="C6206328">
      <w:start w:val="1"/>
      <w:numFmt w:val="bullet"/>
      <w:lvlText w:val=""/>
      <w:lvlJc w:val="left"/>
      <w:pPr>
        <w:ind w:left="2160" w:hanging="360"/>
      </w:pPr>
      <w:rPr>
        <w:rFonts w:ascii="Wingdings" w:hAnsi="Wingdings" w:hint="default"/>
      </w:rPr>
    </w:lvl>
    <w:lvl w:ilvl="3" w:tplc="71740BC4">
      <w:start w:val="1"/>
      <w:numFmt w:val="bullet"/>
      <w:lvlText w:val=""/>
      <w:lvlJc w:val="left"/>
      <w:pPr>
        <w:ind w:left="2880" w:hanging="360"/>
      </w:pPr>
      <w:rPr>
        <w:rFonts w:ascii="Symbol" w:hAnsi="Symbol" w:hint="default"/>
      </w:rPr>
    </w:lvl>
    <w:lvl w:ilvl="4" w:tplc="9AEE13F2">
      <w:start w:val="1"/>
      <w:numFmt w:val="bullet"/>
      <w:lvlText w:val="o"/>
      <w:lvlJc w:val="left"/>
      <w:pPr>
        <w:ind w:left="3600" w:hanging="360"/>
      </w:pPr>
      <w:rPr>
        <w:rFonts w:ascii="Courier New" w:hAnsi="Courier New" w:hint="default"/>
      </w:rPr>
    </w:lvl>
    <w:lvl w:ilvl="5" w:tplc="740A0FD4">
      <w:start w:val="1"/>
      <w:numFmt w:val="bullet"/>
      <w:lvlText w:val=""/>
      <w:lvlJc w:val="left"/>
      <w:pPr>
        <w:ind w:left="4320" w:hanging="360"/>
      </w:pPr>
      <w:rPr>
        <w:rFonts w:ascii="Wingdings" w:hAnsi="Wingdings" w:hint="default"/>
      </w:rPr>
    </w:lvl>
    <w:lvl w:ilvl="6" w:tplc="75966D4C">
      <w:start w:val="1"/>
      <w:numFmt w:val="bullet"/>
      <w:lvlText w:val=""/>
      <w:lvlJc w:val="left"/>
      <w:pPr>
        <w:ind w:left="5040" w:hanging="360"/>
      </w:pPr>
      <w:rPr>
        <w:rFonts w:ascii="Symbol" w:hAnsi="Symbol" w:hint="default"/>
      </w:rPr>
    </w:lvl>
    <w:lvl w:ilvl="7" w:tplc="56A2EAC8">
      <w:start w:val="1"/>
      <w:numFmt w:val="bullet"/>
      <w:lvlText w:val="o"/>
      <w:lvlJc w:val="left"/>
      <w:pPr>
        <w:ind w:left="5760" w:hanging="360"/>
      </w:pPr>
      <w:rPr>
        <w:rFonts w:ascii="Courier New" w:hAnsi="Courier New" w:hint="default"/>
      </w:rPr>
    </w:lvl>
    <w:lvl w:ilvl="8" w:tplc="9CF4D372">
      <w:start w:val="1"/>
      <w:numFmt w:val="bullet"/>
      <w:lvlText w:val=""/>
      <w:lvlJc w:val="left"/>
      <w:pPr>
        <w:ind w:left="6480" w:hanging="360"/>
      </w:pPr>
      <w:rPr>
        <w:rFonts w:ascii="Wingdings" w:hAnsi="Wingdings" w:hint="default"/>
      </w:rPr>
    </w:lvl>
  </w:abstractNum>
  <w:abstractNum w:abstractNumId="5" w15:restartNumberingAfterBreak="0">
    <w:nsid w:val="070D37C2"/>
    <w:multiLevelType w:val="multilevel"/>
    <w:tmpl w:val="8D06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D3689"/>
    <w:multiLevelType w:val="multilevel"/>
    <w:tmpl w:val="ABCA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0330F"/>
    <w:multiLevelType w:val="multilevel"/>
    <w:tmpl w:val="F7A87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26728F"/>
    <w:multiLevelType w:val="multilevel"/>
    <w:tmpl w:val="6CE64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4B5AB2"/>
    <w:multiLevelType w:val="multilevel"/>
    <w:tmpl w:val="4B48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74BC6"/>
    <w:multiLevelType w:val="multilevel"/>
    <w:tmpl w:val="472E3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9FCE2F"/>
    <w:multiLevelType w:val="hybridMultilevel"/>
    <w:tmpl w:val="C90C8724"/>
    <w:lvl w:ilvl="0" w:tplc="14F09BDA">
      <w:start w:val="1"/>
      <w:numFmt w:val="bullet"/>
      <w:lvlText w:val=""/>
      <w:lvlJc w:val="left"/>
      <w:pPr>
        <w:ind w:left="720" w:hanging="360"/>
      </w:pPr>
      <w:rPr>
        <w:rFonts w:ascii="Symbol" w:hAnsi="Symbol" w:hint="default"/>
      </w:rPr>
    </w:lvl>
    <w:lvl w:ilvl="1" w:tplc="67827E02">
      <w:start w:val="1"/>
      <w:numFmt w:val="bullet"/>
      <w:lvlText w:val="o"/>
      <w:lvlJc w:val="left"/>
      <w:pPr>
        <w:ind w:left="1440" w:hanging="360"/>
      </w:pPr>
      <w:rPr>
        <w:rFonts w:ascii="Courier New" w:hAnsi="Courier New" w:hint="default"/>
      </w:rPr>
    </w:lvl>
    <w:lvl w:ilvl="2" w:tplc="99E0D302">
      <w:start w:val="1"/>
      <w:numFmt w:val="bullet"/>
      <w:lvlText w:val=""/>
      <w:lvlJc w:val="left"/>
      <w:pPr>
        <w:ind w:left="2160" w:hanging="360"/>
      </w:pPr>
      <w:rPr>
        <w:rFonts w:ascii="Wingdings" w:hAnsi="Wingdings" w:hint="default"/>
      </w:rPr>
    </w:lvl>
    <w:lvl w:ilvl="3" w:tplc="9AAC3382">
      <w:start w:val="1"/>
      <w:numFmt w:val="bullet"/>
      <w:lvlText w:val=""/>
      <w:lvlJc w:val="left"/>
      <w:pPr>
        <w:ind w:left="2880" w:hanging="360"/>
      </w:pPr>
      <w:rPr>
        <w:rFonts w:ascii="Symbol" w:hAnsi="Symbol" w:hint="default"/>
      </w:rPr>
    </w:lvl>
    <w:lvl w:ilvl="4" w:tplc="6172EEB4">
      <w:start w:val="1"/>
      <w:numFmt w:val="bullet"/>
      <w:lvlText w:val="o"/>
      <w:lvlJc w:val="left"/>
      <w:pPr>
        <w:ind w:left="3600" w:hanging="360"/>
      </w:pPr>
      <w:rPr>
        <w:rFonts w:ascii="Courier New" w:hAnsi="Courier New" w:hint="default"/>
      </w:rPr>
    </w:lvl>
    <w:lvl w:ilvl="5" w:tplc="374E031E">
      <w:start w:val="1"/>
      <w:numFmt w:val="bullet"/>
      <w:lvlText w:val=""/>
      <w:lvlJc w:val="left"/>
      <w:pPr>
        <w:ind w:left="4320" w:hanging="360"/>
      </w:pPr>
      <w:rPr>
        <w:rFonts w:ascii="Wingdings" w:hAnsi="Wingdings" w:hint="default"/>
      </w:rPr>
    </w:lvl>
    <w:lvl w:ilvl="6" w:tplc="D5E2DEA8">
      <w:start w:val="1"/>
      <w:numFmt w:val="bullet"/>
      <w:lvlText w:val=""/>
      <w:lvlJc w:val="left"/>
      <w:pPr>
        <w:ind w:left="5040" w:hanging="360"/>
      </w:pPr>
      <w:rPr>
        <w:rFonts w:ascii="Symbol" w:hAnsi="Symbol" w:hint="default"/>
      </w:rPr>
    </w:lvl>
    <w:lvl w:ilvl="7" w:tplc="679C2BD2">
      <w:start w:val="1"/>
      <w:numFmt w:val="bullet"/>
      <w:lvlText w:val="o"/>
      <w:lvlJc w:val="left"/>
      <w:pPr>
        <w:ind w:left="5760" w:hanging="360"/>
      </w:pPr>
      <w:rPr>
        <w:rFonts w:ascii="Courier New" w:hAnsi="Courier New" w:hint="default"/>
      </w:rPr>
    </w:lvl>
    <w:lvl w:ilvl="8" w:tplc="96B88C7C">
      <w:start w:val="1"/>
      <w:numFmt w:val="bullet"/>
      <w:lvlText w:val=""/>
      <w:lvlJc w:val="left"/>
      <w:pPr>
        <w:ind w:left="6480" w:hanging="360"/>
      </w:pPr>
      <w:rPr>
        <w:rFonts w:ascii="Wingdings" w:hAnsi="Wingdings" w:hint="default"/>
      </w:rPr>
    </w:lvl>
  </w:abstractNum>
  <w:abstractNum w:abstractNumId="12" w15:restartNumberingAfterBreak="0">
    <w:nsid w:val="0C36198B"/>
    <w:multiLevelType w:val="multilevel"/>
    <w:tmpl w:val="61A4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D5AF6"/>
    <w:multiLevelType w:val="multilevel"/>
    <w:tmpl w:val="A192F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671615"/>
    <w:multiLevelType w:val="multilevel"/>
    <w:tmpl w:val="A118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FF5B0D"/>
    <w:multiLevelType w:val="multilevel"/>
    <w:tmpl w:val="71E4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72733"/>
    <w:multiLevelType w:val="multilevel"/>
    <w:tmpl w:val="FF483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4749BC"/>
    <w:multiLevelType w:val="multilevel"/>
    <w:tmpl w:val="FD82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700E5"/>
    <w:multiLevelType w:val="multilevel"/>
    <w:tmpl w:val="0310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8820C0"/>
    <w:multiLevelType w:val="multilevel"/>
    <w:tmpl w:val="60E47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3E496B"/>
    <w:multiLevelType w:val="multilevel"/>
    <w:tmpl w:val="952C4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5E1E9C"/>
    <w:multiLevelType w:val="multilevel"/>
    <w:tmpl w:val="1924E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6823F2"/>
    <w:multiLevelType w:val="multilevel"/>
    <w:tmpl w:val="5320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386F8"/>
    <w:multiLevelType w:val="hybridMultilevel"/>
    <w:tmpl w:val="8C0E6A86"/>
    <w:lvl w:ilvl="0" w:tplc="1F68640A">
      <w:start w:val="1"/>
      <w:numFmt w:val="bullet"/>
      <w:lvlText w:val=""/>
      <w:lvlJc w:val="left"/>
      <w:pPr>
        <w:ind w:left="720" w:hanging="360"/>
      </w:pPr>
      <w:rPr>
        <w:rFonts w:ascii="Symbol" w:hAnsi="Symbol" w:hint="default"/>
      </w:rPr>
    </w:lvl>
    <w:lvl w:ilvl="1" w:tplc="6576DEE0">
      <w:start w:val="1"/>
      <w:numFmt w:val="bullet"/>
      <w:lvlText w:val="o"/>
      <w:lvlJc w:val="left"/>
      <w:pPr>
        <w:ind w:left="1440" w:hanging="360"/>
      </w:pPr>
      <w:rPr>
        <w:rFonts w:ascii="Courier New" w:hAnsi="Courier New" w:hint="default"/>
      </w:rPr>
    </w:lvl>
    <w:lvl w:ilvl="2" w:tplc="DBB0A340">
      <w:start w:val="1"/>
      <w:numFmt w:val="bullet"/>
      <w:lvlText w:val=""/>
      <w:lvlJc w:val="left"/>
      <w:pPr>
        <w:ind w:left="2160" w:hanging="360"/>
      </w:pPr>
      <w:rPr>
        <w:rFonts w:ascii="Wingdings" w:hAnsi="Wingdings" w:hint="default"/>
      </w:rPr>
    </w:lvl>
    <w:lvl w:ilvl="3" w:tplc="66CC1EA6">
      <w:start w:val="1"/>
      <w:numFmt w:val="bullet"/>
      <w:lvlText w:val=""/>
      <w:lvlJc w:val="left"/>
      <w:pPr>
        <w:ind w:left="2880" w:hanging="360"/>
      </w:pPr>
      <w:rPr>
        <w:rFonts w:ascii="Symbol" w:hAnsi="Symbol" w:hint="default"/>
      </w:rPr>
    </w:lvl>
    <w:lvl w:ilvl="4" w:tplc="0D0036E8">
      <w:start w:val="1"/>
      <w:numFmt w:val="bullet"/>
      <w:lvlText w:val="o"/>
      <w:lvlJc w:val="left"/>
      <w:pPr>
        <w:ind w:left="3600" w:hanging="360"/>
      </w:pPr>
      <w:rPr>
        <w:rFonts w:ascii="Courier New" w:hAnsi="Courier New" w:hint="default"/>
      </w:rPr>
    </w:lvl>
    <w:lvl w:ilvl="5" w:tplc="AA4A7F24">
      <w:start w:val="1"/>
      <w:numFmt w:val="bullet"/>
      <w:lvlText w:val=""/>
      <w:lvlJc w:val="left"/>
      <w:pPr>
        <w:ind w:left="4320" w:hanging="360"/>
      </w:pPr>
      <w:rPr>
        <w:rFonts w:ascii="Wingdings" w:hAnsi="Wingdings" w:hint="default"/>
      </w:rPr>
    </w:lvl>
    <w:lvl w:ilvl="6" w:tplc="1338C940">
      <w:start w:val="1"/>
      <w:numFmt w:val="bullet"/>
      <w:lvlText w:val=""/>
      <w:lvlJc w:val="left"/>
      <w:pPr>
        <w:ind w:left="5040" w:hanging="360"/>
      </w:pPr>
      <w:rPr>
        <w:rFonts w:ascii="Symbol" w:hAnsi="Symbol" w:hint="default"/>
      </w:rPr>
    </w:lvl>
    <w:lvl w:ilvl="7" w:tplc="35324CD2">
      <w:start w:val="1"/>
      <w:numFmt w:val="bullet"/>
      <w:lvlText w:val="o"/>
      <w:lvlJc w:val="left"/>
      <w:pPr>
        <w:ind w:left="5760" w:hanging="360"/>
      </w:pPr>
      <w:rPr>
        <w:rFonts w:ascii="Courier New" w:hAnsi="Courier New" w:hint="default"/>
      </w:rPr>
    </w:lvl>
    <w:lvl w:ilvl="8" w:tplc="8BA24BC8">
      <w:start w:val="1"/>
      <w:numFmt w:val="bullet"/>
      <w:lvlText w:val=""/>
      <w:lvlJc w:val="left"/>
      <w:pPr>
        <w:ind w:left="6480" w:hanging="360"/>
      </w:pPr>
      <w:rPr>
        <w:rFonts w:ascii="Wingdings" w:hAnsi="Wingdings" w:hint="default"/>
      </w:rPr>
    </w:lvl>
  </w:abstractNum>
  <w:abstractNum w:abstractNumId="24" w15:restartNumberingAfterBreak="0">
    <w:nsid w:val="18942268"/>
    <w:multiLevelType w:val="multilevel"/>
    <w:tmpl w:val="78E43BD2"/>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18952E90"/>
    <w:multiLevelType w:val="multilevel"/>
    <w:tmpl w:val="27F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10A71"/>
    <w:multiLevelType w:val="multilevel"/>
    <w:tmpl w:val="A1FA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4C7C34"/>
    <w:multiLevelType w:val="multilevel"/>
    <w:tmpl w:val="571E9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671E8D"/>
    <w:multiLevelType w:val="multilevel"/>
    <w:tmpl w:val="56FEB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024168"/>
    <w:multiLevelType w:val="multilevel"/>
    <w:tmpl w:val="F2F2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AC1A26"/>
    <w:multiLevelType w:val="multilevel"/>
    <w:tmpl w:val="A61AE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AB6540"/>
    <w:multiLevelType w:val="multilevel"/>
    <w:tmpl w:val="2604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BB6AE3"/>
    <w:multiLevelType w:val="multilevel"/>
    <w:tmpl w:val="9E8C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697F6C"/>
    <w:multiLevelType w:val="multilevel"/>
    <w:tmpl w:val="3ABA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6D22C8"/>
    <w:multiLevelType w:val="multilevel"/>
    <w:tmpl w:val="315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CA16BE"/>
    <w:multiLevelType w:val="multilevel"/>
    <w:tmpl w:val="7DB2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D8332C"/>
    <w:multiLevelType w:val="multilevel"/>
    <w:tmpl w:val="A726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322B4A"/>
    <w:multiLevelType w:val="multilevel"/>
    <w:tmpl w:val="F8B0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65539A"/>
    <w:multiLevelType w:val="multilevel"/>
    <w:tmpl w:val="243E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F96D85"/>
    <w:multiLevelType w:val="multilevel"/>
    <w:tmpl w:val="B9C09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133C5B"/>
    <w:multiLevelType w:val="multilevel"/>
    <w:tmpl w:val="6AEA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727D69"/>
    <w:multiLevelType w:val="multilevel"/>
    <w:tmpl w:val="FDD0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160427"/>
    <w:multiLevelType w:val="multilevel"/>
    <w:tmpl w:val="E70C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37E2FF"/>
    <w:multiLevelType w:val="hybridMultilevel"/>
    <w:tmpl w:val="B51EB49C"/>
    <w:lvl w:ilvl="0" w:tplc="4BF0A88C">
      <w:start w:val="1"/>
      <w:numFmt w:val="bullet"/>
      <w:lvlText w:val=""/>
      <w:lvlJc w:val="left"/>
      <w:pPr>
        <w:ind w:left="720" w:hanging="360"/>
      </w:pPr>
      <w:rPr>
        <w:rFonts w:ascii="Symbol" w:hAnsi="Symbol" w:hint="default"/>
      </w:rPr>
    </w:lvl>
    <w:lvl w:ilvl="1" w:tplc="909060A2">
      <w:start w:val="1"/>
      <w:numFmt w:val="bullet"/>
      <w:lvlText w:val="o"/>
      <w:lvlJc w:val="left"/>
      <w:pPr>
        <w:ind w:left="1440" w:hanging="360"/>
      </w:pPr>
      <w:rPr>
        <w:rFonts w:ascii="Courier New" w:hAnsi="Courier New" w:hint="default"/>
      </w:rPr>
    </w:lvl>
    <w:lvl w:ilvl="2" w:tplc="7F4C1A40">
      <w:start w:val="1"/>
      <w:numFmt w:val="bullet"/>
      <w:lvlText w:val=""/>
      <w:lvlJc w:val="left"/>
      <w:pPr>
        <w:ind w:left="2160" w:hanging="360"/>
      </w:pPr>
      <w:rPr>
        <w:rFonts w:ascii="Wingdings" w:hAnsi="Wingdings" w:hint="default"/>
      </w:rPr>
    </w:lvl>
    <w:lvl w:ilvl="3" w:tplc="7B6EC45C">
      <w:start w:val="1"/>
      <w:numFmt w:val="bullet"/>
      <w:lvlText w:val=""/>
      <w:lvlJc w:val="left"/>
      <w:pPr>
        <w:ind w:left="2880" w:hanging="360"/>
      </w:pPr>
      <w:rPr>
        <w:rFonts w:ascii="Symbol" w:hAnsi="Symbol" w:hint="default"/>
      </w:rPr>
    </w:lvl>
    <w:lvl w:ilvl="4" w:tplc="7E54C4D4">
      <w:start w:val="1"/>
      <w:numFmt w:val="bullet"/>
      <w:lvlText w:val="o"/>
      <w:lvlJc w:val="left"/>
      <w:pPr>
        <w:ind w:left="3600" w:hanging="360"/>
      </w:pPr>
      <w:rPr>
        <w:rFonts w:ascii="Courier New" w:hAnsi="Courier New" w:hint="default"/>
      </w:rPr>
    </w:lvl>
    <w:lvl w:ilvl="5" w:tplc="9500B500">
      <w:start w:val="1"/>
      <w:numFmt w:val="bullet"/>
      <w:lvlText w:val=""/>
      <w:lvlJc w:val="left"/>
      <w:pPr>
        <w:ind w:left="4320" w:hanging="360"/>
      </w:pPr>
      <w:rPr>
        <w:rFonts w:ascii="Wingdings" w:hAnsi="Wingdings" w:hint="default"/>
      </w:rPr>
    </w:lvl>
    <w:lvl w:ilvl="6" w:tplc="342288EC">
      <w:start w:val="1"/>
      <w:numFmt w:val="bullet"/>
      <w:lvlText w:val=""/>
      <w:lvlJc w:val="left"/>
      <w:pPr>
        <w:ind w:left="5040" w:hanging="360"/>
      </w:pPr>
      <w:rPr>
        <w:rFonts w:ascii="Symbol" w:hAnsi="Symbol" w:hint="default"/>
      </w:rPr>
    </w:lvl>
    <w:lvl w:ilvl="7" w:tplc="441EB936">
      <w:start w:val="1"/>
      <w:numFmt w:val="bullet"/>
      <w:lvlText w:val="o"/>
      <w:lvlJc w:val="left"/>
      <w:pPr>
        <w:ind w:left="5760" w:hanging="360"/>
      </w:pPr>
      <w:rPr>
        <w:rFonts w:ascii="Courier New" w:hAnsi="Courier New" w:hint="default"/>
      </w:rPr>
    </w:lvl>
    <w:lvl w:ilvl="8" w:tplc="EE18BA12">
      <w:start w:val="1"/>
      <w:numFmt w:val="bullet"/>
      <w:lvlText w:val=""/>
      <w:lvlJc w:val="left"/>
      <w:pPr>
        <w:ind w:left="6480" w:hanging="360"/>
      </w:pPr>
      <w:rPr>
        <w:rFonts w:ascii="Wingdings" w:hAnsi="Wingdings" w:hint="default"/>
      </w:rPr>
    </w:lvl>
  </w:abstractNum>
  <w:abstractNum w:abstractNumId="44" w15:restartNumberingAfterBreak="0">
    <w:nsid w:val="28D40183"/>
    <w:multiLevelType w:val="multilevel"/>
    <w:tmpl w:val="7084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A561ED"/>
    <w:multiLevelType w:val="multilevel"/>
    <w:tmpl w:val="FF700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EF5DF6"/>
    <w:multiLevelType w:val="multilevel"/>
    <w:tmpl w:val="DC4E3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BEF3A7A"/>
    <w:multiLevelType w:val="multilevel"/>
    <w:tmpl w:val="2DD6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F9BD42"/>
    <w:multiLevelType w:val="hybridMultilevel"/>
    <w:tmpl w:val="494C38E2"/>
    <w:lvl w:ilvl="0" w:tplc="C8F4C098">
      <w:start w:val="1"/>
      <w:numFmt w:val="bullet"/>
      <w:lvlText w:val=""/>
      <w:lvlJc w:val="left"/>
      <w:pPr>
        <w:ind w:left="720" w:hanging="360"/>
      </w:pPr>
      <w:rPr>
        <w:rFonts w:ascii="Symbol" w:hAnsi="Symbol" w:hint="default"/>
      </w:rPr>
    </w:lvl>
    <w:lvl w:ilvl="1" w:tplc="30C8F604">
      <w:start w:val="1"/>
      <w:numFmt w:val="bullet"/>
      <w:lvlText w:val="o"/>
      <w:lvlJc w:val="left"/>
      <w:pPr>
        <w:ind w:left="1440" w:hanging="360"/>
      </w:pPr>
      <w:rPr>
        <w:rFonts w:ascii="Courier New" w:hAnsi="Courier New" w:hint="default"/>
      </w:rPr>
    </w:lvl>
    <w:lvl w:ilvl="2" w:tplc="AD4A83C8">
      <w:start w:val="1"/>
      <w:numFmt w:val="bullet"/>
      <w:lvlText w:val=""/>
      <w:lvlJc w:val="left"/>
      <w:pPr>
        <w:ind w:left="2160" w:hanging="360"/>
      </w:pPr>
      <w:rPr>
        <w:rFonts w:ascii="Wingdings" w:hAnsi="Wingdings" w:hint="default"/>
      </w:rPr>
    </w:lvl>
    <w:lvl w:ilvl="3" w:tplc="FDBA8910">
      <w:start w:val="1"/>
      <w:numFmt w:val="bullet"/>
      <w:lvlText w:val=""/>
      <w:lvlJc w:val="left"/>
      <w:pPr>
        <w:ind w:left="2880" w:hanging="360"/>
      </w:pPr>
      <w:rPr>
        <w:rFonts w:ascii="Symbol" w:hAnsi="Symbol" w:hint="default"/>
      </w:rPr>
    </w:lvl>
    <w:lvl w:ilvl="4" w:tplc="A1ACE316">
      <w:start w:val="1"/>
      <w:numFmt w:val="bullet"/>
      <w:lvlText w:val="o"/>
      <w:lvlJc w:val="left"/>
      <w:pPr>
        <w:ind w:left="3600" w:hanging="360"/>
      </w:pPr>
      <w:rPr>
        <w:rFonts w:ascii="Courier New" w:hAnsi="Courier New" w:hint="default"/>
      </w:rPr>
    </w:lvl>
    <w:lvl w:ilvl="5" w:tplc="696E19CE">
      <w:start w:val="1"/>
      <w:numFmt w:val="bullet"/>
      <w:lvlText w:val=""/>
      <w:lvlJc w:val="left"/>
      <w:pPr>
        <w:ind w:left="4320" w:hanging="360"/>
      </w:pPr>
      <w:rPr>
        <w:rFonts w:ascii="Wingdings" w:hAnsi="Wingdings" w:hint="default"/>
      </w:rPr>
    </w:lvl>
    <w:lvl w:ilvl="6" w:tplc="65644ACC">
      <w:start w:val="1"/>
      <w:numFmt w:val="bullet"/>
      <w:lvlText w:val=""/>
      <w:lvlJc w:val="left"/>
      <w:pPr>
        <w:ind w:left="5040" w:hanging="360"/>
      </w:pPr>
      <w:rPr>
        <w:rFonts w:ascii="Symbol" w:hAnsi="Symbol" w:hint="default"/>
      </w:rPr>
    </w:lvl>
    <w:lvl w:ilvl="7" w:tplc="C426862E">
      <w:start w:val="1"/>
      <w:numFmt w:val="bullet"/>
      <w:lvlText w:val="o"/>
      <w:lvlJc w:val="left"/>
      <w:pPr>
        <w:ind w:left="5760" w:hanging="360"/>
      </w:pPr>
      <w:rPr>
        <w:rFonts w:ascii="Courier New" w:hAnsi="Courier New" w:hint="default"/>
      </w:rPr>
    </w:lvl>
    <w:lvl w:ilvl="8" w:tplc="F2706C22">
      <w:start w:val="1"/>
      <w:numFmt w:val="bullet"/>
      <w:lvlText w:val=""/>
      <w:lvlJc w:val="left"/>
      <w:pPr>
        <w:ind w:left="6480" w:hanging="360"/>
      </w:pPr>
      <w:rPr>
        <w:rFonts w:ascii="Wingdings" w:hAnsi="Wingdings" w:hint="default"/>
      </w:rPr>
    </w:lvl>
  </w:abstractNum>
  <w:abstractNum w:abstractNumId="49" w15:restartNumberingAfterBreak="0">
    <w:nsid w:val="31814FD3"/>
    <w:multiLevelType w:val="multilevel"/>
    <w:tmpl w:val="360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EA2CB2"/>
    <w:multiLevelType w:val="multilevel"/>
    <w:tmpl w:val="CFA8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F5193D"/>
    <w:multiLevelType w:val="multilevel"/>
    <w:tmpl w:val="F264A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64462F"/>
    <w:multiLevelType w:val="multilevel"/>
    <w:tmpl w:val="5260A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F21A72"/>
    <w:multiLevelType w:val="hybridMultilevel"/>
    <w:tmpl w:val="26388CC6"/>
    <w:lvl w:ilvl="0" w:tplc="29A4E386">
      <w:start w:val="1"/>
      <w:numFmt w:val="bullet"/>
      <w:lvlText w:val=""/>
      <w:lvlJc w:val="left"/>
      <w:pPr>
        <w:ind w:left="720" w:hanging="360"/>
      </w:pPr>
      <w:rPr>
        <w:rFonts w:ascii="Symbol" w:hAnsi="Symbol" w:hint="default"/>
      </w:rPr>
    </w:lvl>
    <w:lvl w:ilvl="1" w:tplc="137493D2">
      <w:start w:val="1"/>
      <w:numFmt w:val="bullet"/>
      <w:lvlText w:val="o"/>
      <w:lvlJc w:val="left"/>
      <w:pPr>
        <w:ind w:left="1440" w:hanging="360"/>
      </w:pPr>
      <w:rPr>
        <w:rFonts w:ascii="Courier New" w:hAnsi="Courier New" w:hint="default"/>
      </w:rPr>
    </w:lvl>
    <w:lvl w:ilvl="2" w:tplc="563A55B4">
      <w:start w:val="1"/>
      <w:numFmt w:val="bullet"/>
      <w:lvlText w:val=""/>
      <w:lvlJc w:val="left"/>
      <w:pPr>
        <w:ind w:left="2160" w:hanging="360"/>
      </w:pPr>
      <w:rPr>
        <w:rFonts w:ascii="Wingdings" w:hAnsi="Wingdings" w:hint="default"/>
      </w:rPr>
    </w:lvl>
    <w:lvl w:ilvl="3" w:tplc="528AE750">
      <w:start w:val="1"/>
      <w:numFmt w:val="bullet"/>
      <w:lvlText w:val=""/>
      <w:lvlJc w:val="left"/>
      <w:pPr>
        <w:ind w:left="2880" w:hanging="360"/>
      </w:pPr>
      <w:rPr>
        <w:rFonts w:ascii="Symbol" w:hAnsi="Symbol" w:hint="default"/>
      </w:rPr>
    </w:lvl>
    <w:lvl w:ilvl="4" w:tplc="AF1A2022">
      <w:start w:val="1"/>
      <w:numFmt w:val="bullet"/>
      <w:lvlText w:val="o"/>
      <w:lvlJc w:val="left"/>
      <w:pPr>
        <w:ind w:left="3600" w:hanging="360"/>
      </w:pPr>
      <w:rPr>
        <w:rFonts w:ascii="Courier New" w:hAnsi="Courier New" w:hint="default"/>
      </w:rPr>
    </w:lvl>
    <w:lvl w:ilvl="5" w:tplc="02FAAC5C">
      <w:start w:val="1"/>
      <w:numFmt w:val="bullet"/>
      <w:lvlText w:val=""/>
      <w:lvlJc w:val="left"/>
      <w:pPr>
        <w:ind w:left="4320" w:hanging="360"/>
      </w:pPr>
      <w:rPr>
        <w:rFonts w:ascii="Wingdings" w:hAnsi="Wingdings" w:hint="default"/>
      </w:rPr>
    </w:lvl>
    <w:lvl w:ilvl="6" w:tplc="ED86BC26">
      <w:start w:val="1"/>
      <w:numFmt w:val="bullet"/>
      <w:lvlText w:val=""/>
      <w:lvlJc w:val="left"/>
      <w:pPr>
        <w:ind w:left="5040" w:hanging="360"/>
      </w:pPr>
      <w:rPr>
        <w:rFonts w:ascii="Symbol" w:hAnsi="Symbol" w:hint="default"/>
      </w:rPr>
    </w:lvl>
    <w:lvl w:ilvl="7" w:tplc="9940AD26">
      <w:start w:val="1"/>
      <w:numFmt w:val="bullet"/>
      <w:lvlText w:val="o"/>
      <w:lvlJc w:val="left"/>
      <w:pPr>
        <w:ind w:left="5760" w:hanging="360"/>
      </w:pPr>
      <w:rPr>
        <w:rFonts w:ascii="Courier New" w:hAnsi="Courier New" w:hint="default"/>
      </w:rPr>
    </w:lvl>
    <w:lvl w:ilvl="8" w:tplc="FFBA36E8">
      <w:start w:val="1"/>
      <w:numFmt w:val="bullet"/>
      <w:lvlText w:val=""/>
      <w:lvlJc w:val="left"/>
      <w:pPr>
        <w:ind w:left="6480" w:hanging="360"/>
      </w:pPr>
      <w:rPr>
        <w:rFonts w:ascii="Wingdings" w:hAnsi="Wingdings" w:hint="default"/>
      </w:rPr>
    </w:lvl>
  </w:abstractNum>
  <w:abstractNum w:abstractNumId="54" w15:restartNumberingAfterBreak="0">
    <w:nsid w:val="35943DCE"/>
    <w:multiLevelType w:val="multilevel"/>
    <w:tmpl w:val="A3F0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5D396A"/>
    <w:multiLevelType w:val="multilevel"/>
    <w:tmpl w:val="B746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807B86"/>
    <w:multiLevelType w:val="multilevel"/>
    <w:tmpl w:val="46327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E048A3"/>
    <w:multiLevelType w:val="multilevel"/>
    <w:tmpl w:val="B32C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239F01"/>
    <w:multiLevelType w:val="hybridMultilevel"/>
    <w:tmpl w:val="78B08F70"/>
    <w:lvl w:ilvl="0" w:tplc="646280C4">
      <w:start w:val="1"/>
      <w:numFmt w:val="bullet"/>
      <w:lvlText w:val=""/>
      <w:lvlJc w:val="left"/>
      <w:pPr>
        <w:ind w:left="720" w:hanging="360"/>
      </w:pPr>
      <w:rPr>
        <w:rFonts w:ascii="Symbol" w:hAnsi="Symbol" w:hint="default"/>
      </w:rPr>
    </w:lvl>
    <w:lvl w:ilvl="1" w:tplc="6AD6FC80">
      <w:start w:val="1"/>
      <w:numFmt w:val="bullet"/>
      <w:lvlText w:val="o"/>
      <w:lvlJc w:val="left"/>
      <w:pPr>
        <w:ind w:left="1440" w:hanging="360"/>
      </w:pPr>
      <w:rPr>
        <w:rFonts w:ascii="Courier New" w:hAnsi="Courier New" w:hint="default"/>
      </w:rPr>
    </w:lvl>
    <w:lvl w:ilvl="2" w:tplc="3F5AD7F8">
      <w:start w:val="1"/>
      <w:numFmt w:val="bullet"/>
      <w:lvlText w:val=""/>
      <w:lvlJc w:val="left"/>
      <w:pPr>
        <w:ind w:left="2160" w:hanging="360"/>
      </w:pPr>
      <w:rPr>
        <w:rFonts w:ascii="Wingdings" w:hAnsi="Wingdings" w:hint="default"/>
      </w:rPr>
    </w:lvl>
    <w:lvl w:ilvl="3" w:tplc="F54C1C08">
      <w:start w:val="1"/>
      <w:numFmt w:val="bullet"/>
      <w:lvlText w:val=""/>
      <w:lvlJc w:val="left"/>
      <w:pPr>
        <w:ind w:left="2880" w:hanging="360"/>
      </w:pPr>
      <w:rPr>
        <w:rFonts w:ascii="Symbol" w:hAnsi="Symbol" w:hint="default"/>
      </w:rPr>
    </w:lvl>
    <w:lvl w:ilvl="4" w:tplc="CE6CA85A">
      <w:start w:val="1"/>
      <w:numFmt w:val="bullet"/>
      <w:lvlText w:val="o"/>
      <w:lvlJc w:val="left"/>
      <w:pPr>
        <w:ind w:left="3600" w:hanging="360"/>
      </w:pPr>
      <w:rPr>
        <w:rFonts w:ascii="Courier New" w:hAnsi="Courier New" w:hint="default"/>
      </w:rPr>
    </w:lvl>
    <w:lvl w:ilvl="5" w:tplc="F9C46CB4">
      <w:start w:val="1"/>
      <w:numFmt w:val="bullet"/>
      <w:lvlText w:val=""/>
      <w:lvlJc w:val="left"/>
      <w:pPr>
        <w:ind w:left="4320" w:hanging="360"/>
      </w:pPr>
      <w:rPr>
        <w:rFonts w:ascii="Wingdings" w:hAnsi="Wingdings" w:hint="default"/>
      </w:rPr>
    </w:lvl>
    <w:lvl w:ilvl="6" w:tplc="9B9898A0">
      <w:start w:val="1"/>
      <w:numFmt w:val="bullet"/>
      <w:lvlText w:val=""/>
      <w:lvlJc w:val="left"/>
      <w:pPr>
        <w:ind w:left="5040" w:hanging="360"/>
      </w:pPr>
      <w:rPr>
        <w:rFonts w:ascii="Symbol" w:hAnsi="Symbol" w:hint="default"/>
      </w:rPr>
    </w:lvl>
    <w:lvl w:ilvl="7" w:tplc="D6EE0DE4">
      <w:start w:val="1"/>
      <w:numFmt w:val="bullet"/>
      <w:lvlText w:val="o"/>
      <w:lvlJc w:val="left"/>
      <w:pPr>
        <w:ind w:left="5760" w:hanging="360"/>
      </w:pPr>
      <w:rPr>
        <w:rFonts w:ascii="Courier New" w:hAnsi="Courier New" w:hint="default"/>
      </w:rPr>
    </w:lvl>
    <w:lvl w:ilvl="8" w:tplc="67025324">
      <w:start w:val="1"/>
      <w:numFmt w:val="bullet"/>
      <w:lvlText w:val=""/>
      <w:lvlJc w:val="left"/>
      <w:pPr>
        <w:ind w:left="6480" w:hanging="360"/>
      </w:pPr>
      <w:rPr>
        <w:rFonts w:ascii="Wingdings" w:hAnsi="Wingdings" w:hint="default"/>
      </w:rPr>
    </w:lvl>
  </w:abstractNum>
  <w:abstractNum w:abstractNumId="59" w15:restartNumberingAfterBreak="0">
    <w:nsid w:val="3BCF2653"/>
    <w:multiLevelType w:val="multilevel"/>
    <w:tmpl w:val="D95E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147956"/>
    <w:multiLevelType w:val="multilevel"/>
    <w:tmpl w:val="5308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78FDB1"/>
    <w:multiLevelType w:val="hybridMultilevel"/>
    <w:tmpl w:val="BA48CDFC"/>
    <w:lvl w:ilvl="0" w:tplc="C4FEB5EC">
      <w:start w:val="1"/>
      <w:numFmt w:val="bullet"/>
      <w:lvlText w:val=""/>
      <w:lvlJc w:val="left"/>
      <w:pPr>
        <w:ind w:left="720" w:hanging="360"/>
      </w:pPr>
      <w:rPr>
        <w:rFonts w:ascii="Symbol" w:hAnsi="Symbol" w:hint="default"/>
      </w:rPr>
    </w:lvl>
    <w:lvl w:ilvl="1" w:tplc="ADA4F570">
      <w:start w:val="1"/>
      <w:numFmt w:val="bullet"/>
      <w:lvlText w:val="o"/>
      <w:lvlJc w:val="left"/>
      <w:pPr>
        <w:ind w:left="1440" w:hanging="360"/>
      </w:pPr>
      <w:rPr>
        <w:rFonts w:ascii="Courier New" w:hAnsi="Courier New" w:hint="default"/>
      </w:rPr>
    </w:lvl>
    <w:lvl w:ilvl="2" w:tplc="4B8831D8">
      <w:start w:val="1"/>
      <w:numFmt w:val="bullet"/>
      <w:lvlText w:val=""/>
      <w:lvlJc w:val="left"/>
      <w:pPr>
        <w:ind w:left="2160" w:hanging="360"/>
      </w:pPr>
      <w:rPr>
        <w:rFonts w:ascii="Wingdings" w:hAnsi="Wingdings" w:hint="default"/>
      </w:rPr>
    </w:lvl>
    <w:lvl w:ilvl="3" w:tplc="80EA0436">
      <w:start w:val="1"/>
      <w:numFmt w:val="bullet"/>
      <w:lvlText w:val=""/>
      <w:lvlJc w:val="left"/>
      <w:pPr>
        <w:ind w:left="2880" w:hanging="360"/>
      </w:pPr>
      <w:rPr>
        <w:rFonts w:ascii="Symbol" w:hAnsi="Symbol" w:hint="default"/>
      </w:rPr>
    </w:lvl>
    <w:lvl w:ilvl="4" w:tplc="F51E3834">
      <w:start w:val="1"/>
      <w:numFmt w:val="bullet"/>
      <w:lvlText w:val="o"/>
      <w:lvlJc w:val="left"/>
      <w:pPr>
        <w:ind w:left="3600" w:hanging="360"/>
      </w:pPr>
      <w:rPr>
        <w:rFonts w:ascii="Courier New" w:hAnsi="Courier New" w:hint="default"/>
      </w:rPr>
    </w:lvl>
    <w:lvl w:ilvl="5" w:tplc="6B120978">
      <w:start w:val="1"/>
      <w:numFmt w:val="bullet"/>
      <w:lvlText w:val=""/>
      <w:lvlJc w:val="left"/>
      <w:pPr>
        <w:ind w:left="4320" w:hanging="360"/>
      </w:pPr>
      <w:rPr>
        <w:rFonts w:ascii="Wingdings" w:hAnsi="Wingdings" w:hint="default"/>
      </w:rPr>
    </w:lvl>
    <w:lvl w:ilvl="6" w:tplc="9796FF88">
      <w:start w:val="1"/>
      <w:numFmt w:val="bullet"/>
      <w:lvlText w:val=""/>
      <w:lvlJc w:val="left"/>
      <w:pPr>
        <w:ind w:left="5040" w:hanging="360"/>
      </w:pPr>
      <w:rPr>
        <w:rFonts w:ascii="Symbol" w:hAnsi="Symbol" w:hint="default"/>
      </w:rPr>
    </w:lvl>
    <w:lvl w:ilvl="7" w:tplc="B2862FAA">
      <w:start w:val="1"/>
      <w:numFmt w:val="bullet"/>
      <w:lvlText w:val="o"/>
      <w:lvlJc w:val="left"/>
      <w:pPr>
        <w:ind w:left="5760" w:hanging="360"/>
      </w:pPr>
      <w:rPr>
        <w:rFonts w:ascii="Courier New" w:hAnsi="Courier New" w:hint="default"/>
      </w:rPr>
    </w:lvl>
    <w:lvl w:ilvl="8" w:tplc="D9C0458C">
      <w:start w:val="1"/>
      <w:numFmt w:val="bullet"/>
      <w:lvlText w:val=""/>
      <w:lvlJc w:val="left"/>
      <w:pPr>
        <w:ind w:left="6480" w:hanging="360"/>
      </w:pPr>
      <w:rPr>
        <w:rFonts w:ascii="Wingdings" w:hAnsi="Wingdings" w:hint="default"/>
      </w:rPr>
    </w:lvl>
  </w:abstractNum>
  <w:abstractNum w:abstractNumId="62" w15:restartNumberingAfterBreak="0">
    <w:nsid w:val="3DD97F9C"/>
    <w:multiLevelType w:val="multilevel"/>
    <w:tmpl w:val="AC02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938DF8"/>
    <w:multiLevelType w:val="hybridMultilevel"/>
    <w:tmpl w:val="4C3602BC"/>
    <w:lvl w:ilvl="0" w:tplc="671E4038">
      <w:start w:val="1"/>
      <w:numFmt w:val="bullet"/>
      <w:lvlText w:val=""/>
      <w:lvlJc w:val="left"/>
      <w:pPr>
        <w:ind w:left="720" w:hanging="360"/>
      </w:pPr>
      <w:rPr>
        <w:rFonts w:ascii="Symbol" w:hAnsi="Symbol" w:hint="default"/>
      </w:rPr>
    </w:lvl>
    <w:lvl w:ilvl="1" w:tplc="11984060">
      <w:start w:val="1"/>
      <w:numFmt w:val="bullet"/>
      <w:lvlText w:val="o"/>
      <w:lvlJc w:val="left"/>
      <w:pPr>
        <w:ind w:left="1440" w:hanging="360"/>
      </w:pPr>
      <w:rPr>
        <w:rFonts w:ascii="Courier New" w:hAnsi="Courier New" w:hint="default"/>
      </w:rPr>
    </w:lvl>
    <w:lvl w:ilvl="2" w:tplc="092C4B30">
      <w:start w:val="1"/>
      <w:numFmt w:val="bullet"/>
      <w:lvlText w:val=""/>
      <w:lvlJc w:val="left"/>
      <w:pPr>
        <w:ind w:left="2160" w:hanging="360"/>
      </w:pPr>
      <w:rPr>
        <w:rFonts w:ascii="Wingdings" w:hAnsi="Wingdings" w:hint="default"/>
      </w:rPr>
    </w:lvl>
    <w:lvl w:ilvl="3" w:tplc="064AC98A">
      <w:start w:val="1"/>
      <w:numFmt w:val="bullet"/>
      <w:lvlText w:val=""/>
      <w:lvlJc w:val="left"/>
      <w:pPr>
        <w:ind w:left="2880" w:hanging="360"/>
      </w:pPr>
      <w:rPr>
        <w:rFonts w:ascii="Symbol" w:hAnsi="Symbol" w:hint="default"/>
      </w:rPr>
    </w:lvl>
    <w:lvl w:ilvl="4" w:tplc="2B2EDB1A">
      <w:start w:val="1"/>
      <w:numFmt w:val="bullet"/>
      <w:lvlText w:val="o"/>
      <w:lvlJc w:val="left"/>
      <w:pPr>
        <w:ind w:left="3600" w:hanging="360"/>
      </w:pPr>
      <w:rPr>
        <w:rFonts w:ascii="Courier New" w:hAnsi="Courier New" w:hint="default"/>
      </w:rPr>
    </w:lvl>
    <w:lvl w:ilvl="5" w:tplc="EECC9D10">
      <w:start w:val="1"/>
      <w:numFmt w:val="bullet"/>
      <w:lvlText w:val=""/>
      <w:lvlJc w:val="left"/>
      <w:pPr>
        <w:ind w:left="4320" w:hanging="360"/>
      </w:pPr>
      <w:rPr>
        <w:rFonts w:ascii="Wingdings" w:hAnsi="Wingdings" w:hint="default"/>
      </w:rPr>
    </w:lvl>
    <w:lvl w:ilvl="6" w:tplc="EC96B4D4">
      <w:start w:val="1"/>
      <w:numFmt w:val="bullet"/>
      <w:lvlText w:val=""/>
      <w:lvlJc w:val="left"/>
      <w:pPr>
        <w:ind w:left="5040" w:hanging="360"/>
      </w:pPr>
      <w:rPr>
        <w:rFonts w:ascii="Symbol" w:hAnsi="Symbol" w:hint="default"/>
      </w:rPr>
    </w:lvl>
    <w:lvl w:ilvl="7" w:tplc="CEE0E422">
      <w:start w:val="1"/>
      <w:numFmt w:val="bullet"/>
      <w:lvlText w:val="o"/>
      <w:lvlJc w:val="left"/>
      <w:pPr>
        <w:ind w:left="5760" w:hanging="360"/>
      </w:pPr>
      <w:rPr>
        <w:rFonts w:ascii="Courier New" w:hAnsi="Courier New" w:hint="default"/>
      </w:rPr>
    </w:lvl>
    <w:lvl w:ilvl="8" w:tplc="7B7820A8">
      <w:start w:val="1"/>
      <w:numFmt w:val="bullet"/>
      <w:lvlText w:val=""/>
      <w:lvlJc w:val="left"/>
      <w:pPr>
        <w:ind w:left="6480" w:hanging="360"/>
      </w:pPr>
      <w:rPr>
        <w:rFonts w:ascii="Wingdings" w:hAnsi="Wingdings" w:hint="default"/>
      </w:rPr>
    </w:lvl>
  </w:abstractNum>
  <w:abstractNum w:abstractNumId="64" w15:restartNumberingAfterBreak="0">
    <w:nsid w:val="3F2A6BB6"/>
    <w:multiLevelType w:val="multilevel"/>
    <w:tmpl w:val="05B0B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F4C7C6D"/>
    <w:multiLevelType w:val="multilevel"/>
    <w:tmpl w:val="61E6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3E4786"/>
    <w:multiLevelType w:val="multilevel"/>
    <w:tmpl w:val="4D4E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BF1E81"/>
    <w:multiLevelType w:val="multilevel"/>
    <w:tmpl w:val="FB5E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7B4BBD"/>
    <w:multiLevelType w:val="multilevel"/>
    <w:tmpl w:val="A0CA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C22B0A"/>
    <w:multiLevelType w:val="multilevel"/>
    <w:tmpl w:val="BE26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384821"/>
    <w:multiLevelType w:val="multilevel"/>
    <w:tmpl w:val="C828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8E26C7"/>
    <w:multiLevelType w:val="multilevel"/>
    <w:tmpl w:val="9C28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B768A8"/>
    <w:multiLevelType w:val="multilevel"/>
    <w:tmpl w:val="9526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BEA1A88"/>
    <w:multiLevelType w:val="multilevel"/>
    <w:tmpl w:val="2DEC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A204D4"/>
    <w:multiLevelType w:val="multilevel"/>
    <w:tmpl w:val="CD78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C5198B"/>
    <w:multiLevelType w:val="multilevel"/>
    <w:tmpl w:val="42F2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FED0F8C"/>
    <w:multiLevelType w:val="multilevel"/>
    <w:tmpl w:val="6562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A80AC1"/>
    <w:multiLevelType w:val="multilevel"/>
    <w:tmpl w:val="77A20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B35FC4"/>
    <w:multiLevelType w:val="multilevel"/>
    <w:tmpl w:val="5134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3C6497"/>
    <w:multiLevelType w:val="hybridMultilevel"/>
    <w:tmpl w:val="412A7B54"/>
    <w:lvl w:ilvl="0" w:tplc="D67007A0">
      <w:start w:val="1"/>
      <w:numFmt w:val="bullet"/>
      <w:lvlText w:val=""/>
      <w:lvlJc w:val="left"/>
      <w:pPr>
        <w:ind w:left="720" w:hanging="360"/>
      </w:pPr>
      <w:rPr>
        <w:rFonts w:ascii="Symbol" w:hAnsi="Symbol" w:hint="default"/>
      </w:rPr>
    </w:lvl>
    <w:lvl w:ilvl="1" w:tplc="E9ECBF5A">
      <w:start w:val="1"/>
      <w:numFmt w:val="bullet"/>
      <w:lvlText w:val="o"/>
      <w:lvlJc w:val="left"/>
      <w:pPr>
        <w:ind w:left="1440" w:hanging="360"/>
      </w:pPr>
      <w:rPr>
        <w:rFonts w:ascii="Courier New" w:hAnsi="Courier New" w:hint="default"/>
      </w:rPr>
    </w:lvl>
    <w:lvl w:ilvl="2" w:tplc="7A823F96">
      <w:start w:val="1"/>
      <w:numFmt w:val="bullet"/>
      <w:lvlText w:val=""/>
      <w:lvlJc w:val="left"/>
      <w:pPr>
        <w:ind w:left="2160" w:hanging="360"/>
      </w:pPr>
      <w:rPr>
        <w:rFonts w:ascii="Wingdings" w:hAnsi="Wingdings" w:hint="default"/>
      </w:rPr>
    </w:lvl>
    <w:lvl w:ilvl="3" w:tplc="DC985BEA">
      <w:start w:val="1"/>
      <w:numFmt w:val="bullet"/>
      <w:lvlText w:val=""/>
      <w:lvlJc w:val="left"/>
      <w:pPr>
        <w:ind w:left="2880" w:hanging="360"/>
      </w:pPr>
      <w:rPr>
        <w:rFonts w:ascii="Symbol" w:hAnsi="Symbol" w:hint="default"/>
      </w:rPr>
    </w:lvl>
    <w:lvl w:ilvl="4" w:tplc="82F8C6A4">
      <w:start w:val="1"/>
      <w:numFmt w:val="bullet"/>
      <w:lvlText w:val="o"/>
      <w:lvlJc w:val="left"/>
      <w:pPr>
        <w:ind w:left="3600" w:hanging="360"/>
      </w:pPr>
      <w:rPr>
        <w:rFonts w:ascii="Courier New" w:hAnsi="Courier New" w:hint="default"/>
      </w:rPr>
    </w:lvl>
    <w:lvl w:ilvl="5" w:tplc="00669EF6">
      <w:start w:val="1"/>
      <w:numFmt w:val="bullet"/>
      <w:lvlText w:val=""/>
      <w:lvlJc w:val="left"/>
      <w:pPr>
        <w:ind w:left="4320" w:hanging="360"/>
      </w:pPr>
      <w:rPr>
        <w:rFonts w:ascii="Wingdings" w:hAnsi="Wingdings" w:hint="default"/>
      </w:rPr>
    </w:lvl>
    <w:lvl w:ilvl="6" w:tplc="CC8A7A60">
      <w:start w:val="1"/>
      <w:numFmt w:val="bullet"/>
      <w:lvlText w:val=""/>
      <w:lvlJc w:val="left"/>
      <w:pPr>
        <w:ind w:left="5040" w:hanging="360"/>
      </w:pPr>
      <w:rPr>
        <w:rFonts w:ascii="Symbol" w:hAnsi="Symbol" w:hint="default"/>
      </w:rPr>
    </w:lvl>
    <w:lvl w:ilvl="7" w:tplc="31087EF8">
      <w:start w:val="1"/>
      <w:numFmt w:val="bullet"/>
      <w:lvlText w:val="o"/>
      <w:lvlJc w:val="left"/>
      <w:pPr>
        <w:ind w:left="5760" w:hanging="360"/>
      </w:pPr>
      <w:rPr>
        <w:rFonts w:ascii="Courier New" w:hAnsi="Courier New" w:hint="default"/>
      </w:rPr>
    </w:lvl>
    <w:lvl w:ilvl="8" w:tplc="83E6A920">
      <w:start w:val="1"/>
      <w:numFmt w:val="bullet"/>
      <w:lvlText w:val=""/>
      <w:lvlJc w:val="left"/>
      <w:pPr>
        <w:ind w:left="6480" w:hanging="360"/>
      </w:pPr>
      <w:rPr>
        <w:rFonts w:ascii="Wingdings" w:hAnsi="Wingdings" w:hint="default"/>
      </w:rPr>
    </w:lvl>
  </w:abstractNum>
  <w:abstractNum w:abstractNumId="80" w15:restartNumberingAfterBreak="0">
    <w:nsid w:val="5BF34762"/>
    <w:multiLevelType w:val="multilevel"/>
    <w:tmpl w:val="8F58B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1906D4"/>
    <w:multiLevelType w:val="multilevel"/>
    <w:tmpl w:val="59DA8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C2124EF"/>
    <w:multiLevelType w:val="multilevel"/>
    <w:tmpl w:val="6264E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E9C5F8D"/>
    <w:multiLevelType w:val="multilevel"/>
    <w:tmpl w:val="E3F00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C97FA7"/>
    <w:multiLevelType w:val="multilevel"/>
    <w:tmpl w:val="D640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F080D49"/>
    <w:multiLevelType w:val="multilevel"/>
    <w:tmpl w:val="B7BA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5D3057"/>
    <w:multiLevelType w:val="multilevel"/>
    <w:tmpl w:val="54885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9D0FD7"/>
    <w:multiLevelType w:val="multilevel"/>
    <w:tmpl w:val="A16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FD7EF7"/>
    <w:multiLevelType w:val="multilevel"/>
    <w:tmpl w:val="78E43BD2"/>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9" w15:restartNumberingAfterBreak="0">
    <w:nsid w:val="62661BBE"/>
    <w:multiLevelType w:val="multilevel"/>
    <w:tmpl w:val="FD16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39B7B59"/>
    <w:multiLevelType w:val="multilevel"/>
    <w:tmpl w:val="9F0E7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1245CB"/>
    <w:multiLevelType w:val="multilevel"/>
    <w:tmpl w:val="9F36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47F2FDA"/>
    <w:multiLevelType w:val="multilevel"/>
    <w:tmpl w:val="E1DE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0371DF"/>
    <w:multiLevelType w:val="multilevel"/>
    <w:tmpl w:val="7672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140A18"/>
    <w:multiLevelType w:val="multilevel"/>
    <w:tmpl w:val="BE84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1D3301"/>
    <w:multiLevelType w:val="multilevel"/>
    <w:tmpl w:val="E368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6FB732F"/>
    <w:multiLevelType w:val="multilevel"/>
    <w:tmpl w:val="6AFE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77247FE"/>
    <w:multiLevelType w:val="multilevel"/>
    <w:tmpl w:val="3718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9291D77"/>
    <w:multiLevelType w:val="multilevel"/>
    <w:tmpl w:val="0968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804F46"/>
    <w:multiLevelType w:val="multilevel"/>
    <w:tmpl w:val="D234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0E6335"/>
    <w:multiLevelType w:val="multilevel"/>
    <w:tmpl w:val="5224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EE9394B"/>
    <w:multiLevelType w:val="multilevel"/>
    <w:tmpl w:val="60AC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393857"/>
    <w:multiLevelType w:val="multilevel"/>
    <w:tmpl w:val="3AC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123835"/>
    <w:multiLevelType w:val="multilevel"/>
    <w:tmpl w:val="3540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17B5BCF"/>
    <w:multiLevelType w:val="multilevel"/>
    <w:tmpl w:val="ABBC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28368C8"/>
    <w:multiLevelType w:val="multilevel"/>
    <w:tmpl w:val="0EF64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3CA4D6D"/>
    <w:multiLevelType w:val="multilevel"/>
    <w:tmpl w:val="0A70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44E196D"/>
    <w:multiLevelType w:val="multilevel"/>
    <w:tmpl w:val="1D3A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4C19CDB"/>
    <w:multiLevelType w:val="hybridMultilevel"/>
    <w:tmpl w:val="A9A6B062"/>
    <w:lvl w:ilvl="0" w:tplc="29B4445C">
      <w:start w:val="1"/>
      <w:numFmt w:val="bullet"/>
      <w:lvlText w:val=""/>
      <w:lvlJc w:val="left"/>
      <w:pPr>
        <w:ind w:left="720" w:hanging="360"/>
      </w:pPr>
      <w:rPr>
        <w:rFonts w:ascii="Symbol" w:hAnsi="Symbol" w:hint="default"/>
      </w:rPr>
    </w:lvl>
    <w:lvl w:ilvl="1" w:tplc="E43085EE">
      <w:start w:val="1"/>
      <w:numFmt w:val="bullet"/>
      <w:lvlText w:val="o"/>
      <w:lvlJc w:val="left"/>
      <w:pPr>
        <w:ind w:left="1440" w:hanging="360"/>
      </w:pPr>
      <w:rPr>
        <w:rFonts w:ascii="Courier New" w:hAnsi="Courier New" w:hint="default"/>
      </w:rPr>
    </w:lvl>
    <w:lvl w:ilvl="2" w:tplc="A1E8ECFE">
      <w:start w:val="1"/>
      <w:numFmt w:val="bullet"/>
      <w:lvlText w:val=""/>
      <w:lvlJc w:val="left"/>
      <w:pPr>
        <w:ind w:left="2160" w:hanging="360"/>
      </w:pPr>
      <w:rPr>
        <w:rFonts w:ascii="Wingdings" w:hAnsi="Wingdings" w:hint="default"/>
      </w:rPr>
    </w:lvl>
    <w:lvl w:ilvl="3" w:tplc="814CB02E">
      <w:start w:val="1"/>
      <w:numFmt w:val="bullet"/>
      <w:lvlText w:val=""/>
      <w:lvlJc w:val="left"/>
      <w:pPr>
        <w:ind w:left="2880" w:hanging="360"/>
      </w:pPr>
      <w:rPr>
        <w:rFonts w:ascii="Symbol" w:hAnsi="Symbol" w:hint="default"/>
      </w:rPr>
    </w:lvl>
    <w:lvl w:ilvl="4" w:tplc="5B649802">
      <w:start w:val="1"/>
      <w:numFmt w:val="bullet"/>
      <w:lvlText w:val="o"/>
      <w:lvlJc w:val="left"/>
      <w:pPr>
        <w:ind w:left="3600" w:hanging="360"/>
      </w:pPr>
      <w:rPr>
        <w:rFonts w:ascii="Courier New" w:hAnsi="Courier New" w:hint="default"/>
      </w:rPr>
    </w:lvl>
    <w:lvl w:ilvl="5" w:tplc="111830EA">
      <w:start w:val="1"/>
      <w:numFmt w:val="bullet"/>
      <w:lvlText w:val=""/>
      <w:lvlJc w:val="left"/>
      <w:pPr>
        <w:ind w:left="4320" w:hanging="360"/>
      </w:pPr>
      <w:rPr>
        <w:rFonts w:ascii="Wingdings" w:hAnsi="Wingdings" w:hint="default"/>
      </w:rPr>
    </w:lvl>
    <w:lvl w:ilvl="6" w:tplc="0BBEB564">
      <w:start w:val="1"/>
      <w:numFmt w:val="bullet"/>
      <w:lvlText w:val=""/>
      <w:lvlJc w:val="left"/>
      <w:pPr>
        <w:ind w:left="5040" w:hanging="360"/>
      </w:pPr>
      <w:rPr>
        <w:rFonts w:ascii="Symbol" w:hAnsi="Symbol" w:hint="default"/>
      </w:rPr>
    </w:lvl>
    <w:lvl w:ilvl="7" w:tplc="6F7C4FBE">
      <w:start w:val="1"/>
      <w:numFmt w:val="bullet"/>
      <w:lvlText w:val="o"/>
      <w:lvlJc w:val="left"/>
      <w:pPr>
        <w:ind w:left="5760" w:hanging="360"/>
      </w:pPr>
      <w:rPr>
        <w:rFonts w:ascii="Courier New" w:hAnsi="Courier New" w:hint="default"/>
      </w:rPr>
    </w:lvl>
    <w:lvl w:ilvl="8" w:tplc="B21A0E14">
      <w:start w:val="1"/>
      <w:numFmt w:val="bullet"/>
      <w:lvlText w:val=""/>
      <w:lvlJc w:val="left"/>
      <w:pPr>
        <w:ind w:left="6480" w:hanging="360"/>
      </w:pPr>
      <w:rPr>
        <w:rFonts w:ascii="Wingdings" w:hAnsi="Wingdings" w:hint="default"/>
      </w:rPr>
    </w:lvl>
  </w:abstractNum>
  <w:abstractNum w:abstractNumId="109" w15:restartNumberingAfterBreak="0">
    <w:nsid w:val="765973AD"/>
    <w:multiLevelType w:val="multilevel"/>
    <w:tmpl w:val="F9D0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67F276B"/>
    <w:multiLevelType w:val="multilevel"/>
    <w:tmpl w:val="CCF4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9349EB"/>
    <w:multiLevelType w:val="multilevel"/>
    <w:tmpl w:val="0B3A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15D9CF"/>
    <w:multiLevelType w:val="hybridMultilevel"/>
    <w:tmpl w:val="00D8D4E4"/>
    <w:lvl w:ilvl="0" w:tplc="E828F2E0">
      <w:start w:val="1"/>
      <w:numFmt w:val="bullet"/>
      <w:lvlText w:val=""/>
      <w:lvlJc w:val="left"/>
      <w:pPr>
        <w:ind w:left="720" w:hanging="360"/>
      </w:pPr>
      <w:rPr>
        <w:rFonts w:ascii="Symbol" w:hAnsi="Symbol" w:hint="default"/>
      </w:rPr>
    </w:lvl>
    <w:lvl w:ilvl="1" w:tplc="044895BE">
      <w:start w:val="1"/>
      <w:numFmt w:val="bullet"/>
      <w:lvlText w:val="o"/>
      <w:lvlJc w:val="left"/>
      <w:pPr>
        <w:ind w:left="1440" w:hanging="360"/>
      </w:pPr>
      <w:rPr>
        <w:rFonts w:ascii="Courier New" w:hAnsi="Courier New" w:hint="default"/>
      </w:rPr>
    </w:lvl>
    <w:lvl w:ilvl="2" w:tplc="45ECBF74">
      <w:start w:val="1"/>
      <w:numFmt w:val="bullet"/>
      <w:lvlText w:val=""/>
      <w:lvlJc w:val="left"/>
      <w:pPr>
        <w:ind w:left="2160" w:hanging="360"/>
      </w:pPr>
      <w:rPr>
        <w:rFonts w:ascii="Wingdings" w:hAnsi="Wingdings" w:hint="default"/>
      </w:rPr>
    </w:lvl>
    <w:lvl w:ilvl="3" w:tplc="551EBC5A">
      <w:start w:val="1"/>
      <w:numFmt w:val="bullet"/>
      <w:lvlText w:val=""/>
      <w:lvlJc w:val="left"/>
      <w:pPr>
        <w:ind w:left="2880" w:hanging="360"/>
      </w:pPr>
      <w:rPr>
        <w:rFonts w:ascii="Symbol" w:hAnsi="Symbol" w:hint="default"/>
      </w:rPr>
    </w:lvl>
    <w:lvl w:ilvl="4" w:tplc="6A3055C8">
      <w:start w:val="1"/>
      <w:numFmt w:val="bullet"/>
      <w:lvlText w:val="o"/>
      <w:lvlJc w:val="left"/>
      <w:pPr>
        <w:ind w:left="3600" w:hanging="360"/>
      </w:pPr>
      <w:rPr>
        <w:rFonts w:ascii="Courier New" w:hAnsi="Courier New" w:hint="default"/>
      </w:rPr>
    </w:lvl>
    <w:lvl w:ilvl="5" w:tplc="5482973A">
      <w:start w:val="1"/>
      <w:numFmt w:val="bullet"/>
      <w:lvlText w:val=""/>
      <w:lvlJc w:val="left"/>
      <w:pPr>
        <w:ind w:left="4320" w:hanging="360"/>
      </w:pPr>
      <w:rPr>
        <w:rFonts w:ascii="Wingdings" w:hAnsi="Wingdings" w:hint="default"/>
      </w:rPr>
    </w:lvl>
    <w:lvl w:ilvl="6" w:tplc="F42AA528">
      <w:start w:val="1"/>
      <w:numFmt w:val="bullet"/>
      <w:lvlText w:val=""/>
      <w:lvlJc w:val="left"/>
      <w:pPr>
        <w:ind w:left="5040" w:hanging="360"/>
      </w:pPr>
      <w:rPr>
        <w:rFonts w:ascii="Symbol" w:hAnsi="Symbol" w:hint="default"/>
      </w:rPr>
    </w:lvl>
    <w:lvl w:ilvl="7" w:tplc="6660DCAC">
      <w:start w:val="1"/>
      <w:numFmt w:val="bullet"/>
      <w:lvlText w:val="o"/>
      <w:lvlJc w:val="left"/>
      <w:pPr>
        <w:ind w:left="5760" w:hanging="360"/>
      </w:pPr>
      <w:rPr>
        <w:rFonts w:ascii="Courier New" w:hAnsi="Courier New" w:hint="default"/>
      </w:rPr>
    </w:lvl>
    <w:lvl w:ilvl="8" w:tplc="61EC3028">
      <w:start w:val="1"/>
      <w:numFmt w:val="bullet"/>
      <w:lvlText w:val=""/>
      <w:lvlJc w:val="left"/>
      <w:pPr>
        <w:ind w:left="6480" w:hanging="360"/>
      </w:pPr>
      <w:rPr>
        <w:rFonts w:ascii="Wingdings" w:hAnsi="Wingdings" w:hint="default"/>
      </w:rPr>
    </w:lvl>
  </w:abstractNum>
  <w:abstractNum w:abstractNumId="113" w15:restartNumberingAfterBreak="0">
    <w:nsid w:val="79D702FC"/>
    <w:multiLevelType w:val="multilevel"/>
    <w:tmpl w:val="773EF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EE70C1"/>
    <w:multiLevelType w:val="multilevel"/>
    <w:tmpl w:val="EA322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D50018"/>
    <w:multiLevelType w:val="multilevel"/>
    <w:tmpl w:val="685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6F1F5E"/>
    <w:multiLevelType w:val="multilevel"/>
    <w:tmpl w:val="3278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CA809C0"/>
    <w:multiLevelType w:val="multilevel"/>
    <w:tmpl w:val="58121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D2E2C22"/>
    <w:multiLevelType w:val="multilevel"/>
    <w:tmpl w:val="C044A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E5B42AE"/>
    <w:multiLevelType w:val="multilevel"/>
    <w:tmpl w:val="95CE6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958401">
    <w:abstractNumId w:val="48"/>
  </w:num>
  <w:num w:numId="2" w16cid:durableId="513764914">
    <w:abstractNumId w:val="11"/>
  </w:num>
  <w:num w:numId="3" w16cid:durableId="121383344">
    <w:abstractNumId w:val="108"/>
  </w:num>
  <w:num w:numId="4" w16cid:durableId="1198544123">
    <w:abstractNumId w:val="112"/>
  </w:num>
  <w:num w:numId="5" w16cid:durableId="1928223255">
    <w:abstractNumId w:val="4"/>
  </w:num>
  <w:num w:numId="6" w16cid:durableId="346374259">
    <w:abstractNumId w:val="79"/>
  </w:num>
  <w:num w:numId="7" w16cid:durableId="996493845">
    <w:abstractNumId w:val="63"/>
  </w:num>
  <w:num w:numId="8" w16cid:durableId="1637107823">
    <w:abstractNumId w:val="23"/>
  </w:num>
  <w:num w:numId="9" w16cid:durableId="1619600505">
    <w:abstractNumId w:val="53"/>
  </w:num>
  <w:num w:numId="10" w16cid:durableId="1791048885">
    <w:abstractNumId w:val="61"/>
  </w:num>
  <w:num w:numId="11" w16cid:durableId="1238128822">
    <w:abstractNumId w:val="58"/>
  </w:num>
  <w:num w:numId="12" w16cid:durableId="1534489914">
    <w:abstractNumId w:val="43"/>
  </w:num>
  <w:num w:numId="13" w16cid:durableId="1304508468">
    <w:abstractNumId w:val="13"/>
  </w:num>
  <w:num w:numId="14" w16cid:durableId="998729567">
    <w:abstractNumId w:val="28"/>
  </w:num>
  <w:num w:numId="15" w16cid:durableId="1612660307">
    <w:abstractNumId w:val="107"/>
  </w:num>
  <w:num w:numId="16" w16cid:durableId="518667078">
    <w:abstractNumId w:val="80"/>
  </w:num>
  <w:num w:numId="17" w16cid:durableId="294068328">
    <w:abstractNumId w:val="101"/>
  </w:num>
  <w:num w:numId="18" w16cid:durableId="323508792">
    <w:abstractNumId w:val="55"/>
  </w:num>
  <w:num w:numId="19" w16cid:durableId="959843236">
    <w:abstractNumId w:val="0"/>
  </w:num>
  <w:num w:numId="20" w16cid:durableId="682244770">
    <w:abstractNumId w:val="110"/>
  </w:num>
  <w:num w:numId="21" w16cid:durableId="1033846343">
    <w:abstractNumId w:val="25"/>
  </w:num>
  <w:num w:numId="22" w16cid:durableId="1079254707">
    <w:abstractNumId w:val="74"/>
  </w:num>
  <w:num w:numId="23" w16cid:durableId="1955404775">
    <w:abstractNumId w:val="115"/>
  </w:num>
  <w:num w:numId="24" w16cid:durableId="2124961752">
    <w:abstractNumId w:val="75"/>
  </w:num>
  <w:num w:numId="25" w16cid:durableId="542521390">
    <w:abstractNumId w:val="56"/>
  </w:num>
  <w:num w:numId="26" w16cid:durableId="1232429826">
    <w:abstractNumId w:val="95"/>
  </w:num>
  <w:num w:numId="27" w16cid:durableId="1361976880">
    <w:abstractNumId w:val="39"/>
  </w:num>
  <w:num w:numId="28" w16cid:durableId="202518363">
    <w:abstractNumId w:val="72"/>
  </w:num>
  <w:num w:numId="29" w16cid:durableId="1201015337">
    <w:abstractNumId w:val="52"/>
  </w:num>
  <w:num w:numId="30" w16cid:durableId="222103017">
    <w:abstractNumId w:val="21"/>
  </w:num>
  <w:num w:numId="31" w16cid:durableId="458186296">
    <w:abstractNumId w:val="117"/>
  </w:num>
  <w:num w:numId="32" w16cid:durableId="1313438533">
    <w:abstractNumId w:val="35"/>
  </w:num>
  <w:num w:numId="33" w16cid:durableId="1249802576">
    <w:abstractNumId w:val="103"/>
  </w:num>
  <w:num w:numId="34" w16cid:durableId="1852210581">
    <w:abstractNumId w:val="45"/>
  </w:num>
  <w:num w:numId="35" w16cid:durableId="1873954005">
    <w:abstractNumId w:val="30"/>
  </w:num>
  <w:num w:numId="36" w16cid:durableId="1224413424">
    <w:abstractNumId w:val="14"/>
  </w:num>
  <w:num w:numId="37" w16cid:durableId="264382581">
    <w:abstractNumId w:val="65"/>
  </w:num>
  <w:num w:numId="38" w16cid:durableId="1256984552">
    <w:abstractNumId w:val="3"/>
  </w:num>
  <w:num w:numId="39" w16cid:durableId="1031109653">
    <w:abstractNumId w:val="8"/>
  </w:num>
  <w:num w:numId="40" w16cid:durableId="598829938">
    <w:abstractNumId w:val="73"/>
  </w:num>
  <w:num w:numId="41" w16cid:durableId="268389656">
    <w:abstractNumId w:val="66"/>
  </w:num>
  <w:num w:numId="42" w16cid:durableId="1221669143">
    <w:abstractNumId w:val="82"/>
  </w:num>
  <w:num w:numId="43" w16cid:durableId="2070768266">
    <w:abstractNumId w:val="26"/>
  </w:num>
  <w:num w:numId="44" w16cid:durableId="1107121498">
    <w:abstractNumId w:val="68"/>
  </w:num>
  <w:num w:numId="45" w16cid:durableId="1114522665">
    <w:abstractNumId w:val="42"/>
  </w:num>
  <w:num w:numId="46" w16cid:durableId="463473388">
    <w:abstractNumId w:val="15"/>
  </w:num>
  <w:num w:numId="47" w16cid:durableId="1492211824">
    <w:abstractNumId w:val="109"/>
  </w:num>
  <w:num w:numId="48" w16cid:durableId="1956670221">
    <w:abstractNumId w:val="9"/>
  </w:num>
  <w:num w:numId="49" w16cid:durableId="1540312350">
    <w:abstractNumId w:val="62"/>
  </w:num>
  <w:num w:numId="50" w16cid:durableId="1385371093">
    <w:abstractNumId w:val="96"/>
  </w:num>
  <w:num w:numId="51" w16cid:durableId="1776821895">
    <w:abstractNumId w:val="100"/>
  </w:num>
  <w:num w:numId="52" w16cid:durableId="1053505097">
    <w:abstractNumId w:val="36"/>
  </w:num>
  <w:num w:numId="53" w16cid:durableId="2128507192">
    <w:abstractNumId w:val="89"/>
  </w:num>
  <w:num w:numId="54" w16cid:durableId="883640175">
    <w:abstractNumId w:val="38"/>
  </w:num>
  <w:num w:numId="55" w16cid:durableId="59058419">
    <w:abstractNumId w:val="32"/>
  </w:num>
  <w:num w:numId="56" w16cid:durableId="1923297092">
    <w:abstractNumId w:val="59"/>
  </w:num>
  <w:num w:numId="57" w16cid:durableId="16350290">
    <w:abstractNumId w:val="81"/>
  </w:num>
  <w:num w:numId="58" w16cid:durableId="818230096">
    <w:abstractNumId w:val="67"/>
  </w:num>
  <w:num w:numId="59" w16cid:durableId="1159077005">
    <w:abstractNumId w:val="5"/>
  </w:num>
  <w:num w:numId="60" w16cid:durableId="183136138">
    <w:abstractNumId w:val="20"/>
  </w:num>
  <w:num w:numId="61" w16cid:durableId="1717583280">
    <w:abstractNumId w:val="44"/>
  </w:num>
  <w:num w:numId="62" w16cid:durableId="1463498276">
    <w:abstractNumId w:val="27"/>
  </w:num>
  <w:num w:numId="63" w16cid:durableId="1262101772">
    <w:abstractNumId w:val="113"/>
  </w:num>
  <w:num w:numId="64" w16cid:durableId="363602638">
    <w:abstractNumId w:val="94"/>
  </w:num>
  <w:num w:numId="65" w16cid:durableId="1477260784">
    <w:abstractNumId w:val="70"/>
  </w:num>
  <w:num w:numId="66" w16cid:durableId="1006130918">
    <w:abstractNumId w:val="83"/>
  </w:num>
  <w:num w:numId="67" w16cid:durableId="1917587444">
    <w:abstractNumId w:val="97"/>
  </w:num>
  <w:num w:numId="68" w16cid:durableId="235628139">
    <w:abstractNumId w:val="71"/>
  </w:num>
  <w:num w:numId="69" w16cid:durableId="252395587">
    <w:abstractNumId w:val="104"/>
  </w:num>
  <w:num w:numId="70" w16cid:durableId="698092540">
    <w:abstractNumId w:val="85"/>
  </w:num>
  <w:num w:numId="71" w16cid:durableId="949121203">
    <w:abstractNumId w:val="50"/>
  </w:num>
  <w:num w:numId="72" w16cid:durableId="1030645023">
    <w:abstractNumId w:val="90"/>
  </w:num>
  <w:num w:numId="73" w16cid:durableId="212737248">
    <w:abstractNumId w:val="116"/>
  </w:num>
  <w:num w:numId="74" w16cid:durableId="414784300">
    <w:abstractNumId w:val="41"/>
  </w:num>
  <w:num w:numId="75" w16cid:durableId="1143038390">
    <w:abstractNumId w:val="76"/>
  </w:num>
  <w:num w:numId="76" w16cid:durableId="26688814">
    <w:abstractNumId w:val="16"/>
  </w:num>
  <w:num w:numId="77" w16cid:durableId="725178180">
    <w:abstractNumId w:val="77"/>
  </w:num>
  <w:num w:numId="78" w16cid:durableId="369651830">
    <w:abstractNumId w:val="1"/>
  </w:num>
  <w:num w:numId="79" w16cid:durableId="469707919">
    <w:abstractNumId w:val="47"/>
  </w:num>
  <w:num w:numId="80" w16cid:durableId="1192913979">
    <w:abstractNumId w:val="51"/>
  </w:num>
  <w:num w:numId="81" w16cid:durableId="939676908">
    <w:abstractNumId w:val="91"/>
  </w:num>
  <w:num w:numId="82" w16cid:durableId="50883625">
    <w:abstractNumId w:val="2"/>
  </w:num>
  <w:num w:numId="83" w16cid:durableId="506673514">
    <w:abstractNumId w:val="119"/>
  </w:num>
  <w:num w:numId="84" w16cid:durableId="327293465">
    <w:abstractNumId w:val="57"/>
  </w:num>
  <w:num w:numId="85" w16cid:durableId="1202479530">
    <w:abstractNumId w:val="106"/>
  </w:num>
  <w:num w:numId="86" w16cid:durableId="958953480">
    <w:abstractNumId w:val="60"/>
  </w:num>
  <w:num w:numId="87" w16cid:durableId="92165959">
    <w:abstractNumId w:val="78"/>
  </w:num>
  <w:num w:numId="88" w16cid:durableId="1642495117">
    <w:abstractNumId w:val="29"/>
  </w:num>
  <w:num w:numId="89" w16cid:durableId="1087458185">
    <w:abstractNumId w:val="92"/>
  </w:num>
  <w:num w:numId="90" w16cid:durableId="1719088099">
    <w:abstractNumId w:val="46"/>
  </w:num>
  <w:num w:numId="91" w16cid:durableId="1971859980">
    <w:abstractNumId w:val="105"/>
  </w:num>
  <w:num w:numId="92" w16cid:durableId="23943345">
    <w:abstractNumId w:val="18"/>
  </w:num>
  <w:num w:numId="93" w16cid:durableId="1129665469">
    <w:abstractNumId w:val="84"/>
  </w:num>
  <w:num w:numId="94" w16cid:durableId="1096829254">
    <w:abstractNumId w:val="64"/>
  </w:num>
  <w:num w:numId="95" w16cid:durableId="1767919298">
    <w:abstractNumId w:val="33"/>
  </w:num>
  <w:num w:numId="96" w16cid:durableId="301928908">
    <w:abstractNumId w:val="10"/>
  </w:num>
  <w:num w:numId="97" w16cid:durableId="1572736323">
    <w:abstractNumId w:val="118"/>
  </w:num>
  <w:num w:numId="98" w16cid:durableId="1752117345">
    <w:abstractNumId w:val="24"/>
  </w:num>
  <w:num w:numId="99" w16cid:durableId="1315573312">
    <w:abstractNumId w:val="111"/>
  </w:num>
  <w:num w:numId="100" w16cid:durableId="1693994005">
    <w:abstractNumId w:val="7"/>
  </w:num>
  <w:num w:numId="101" w16cid:durableId="473329574">
    <w:abstractNumId w:val="31"/>
  </w:num>
  <w:num w:numId="102" w16cid:durableId="265966431">
    <w:abstractNumId w:val="88"/>
  </w:num>
  <w:num w:numId="103" w16cid:durableId="1255237817">
    <w:abstractNumId w:val="102"/>
  </w:num>
  <w:num w:numId="104" w16cid:durableId="458768778">
    <w:abstractNumId w:val="69"/>
  </w:num>
  <w:num w:numId="105" w16cid:durableId="1601990350">
    <w:abstractNumId w:val="22"/>
  </w:num>
  <w:num w:numId="106" w16cid:durableId="565647821">
    <w:abstractNumId w:val="34"/>
  </w:num>
  <w:num w:numId="107" w16cid:durableId="2059429872">
    <w:abstractNumId w:val="19"/>
  </w:num>
  <w:num w:numId="108" w16cid:durableId="1636792730">
    <w:abstractNumId w:val="40"/>
  </w:num>
  <w:num w:numId="109" w16cid:durableId="2121029059">
    <w:abstractNumId w:val="87"/>
  </w:num>
  <w:num w:numId="110" w16cid:durableId="126440793">
    <w:abstractNumId w:val="86"/>
  </w:num>
  <w:num w:numId="111" w16cid:durableId="677463712">
    <w:abstractNumId w:val="6"/>
  </w:num>
  <w:num w:numId="112" w16cid:durableId="419104703">
    <w:abstractNumId w:val="49"/>
  </w:num>
  <w:num w:numId="113" w16cid:durableId="664433675">
    <w:abstractNumId w:val="99"/>
  </w:num>
  <w:num w:numId="114" w16cid:durableId="1839341180">
    <w:abstractNumId w:val="17"/>
  </w:num>
  <w:num w:numId="115" w16cid:durableId="875628333">
    <w:abstractNumId w:val="54"/>
  </w:num>
  <w:num w:numId="116" w16cid:durableId="838036059">
    <w:abstractNumId w:val="12"/>
  </w:num>
  <w:num w:numId="117" w16cid:durableId="1488978697">
    <w:abstractNumId w:val="114"/>
  </w:num>
  <w:num w:numId="118" w16cid:durableId="1600332621">
    <w:abstractNumId w:val="37"/>
  </w:num>
  <w:num w:numId="119" w16cid:durableId="1122767875">
    <w:abstractNumId w:val="98"/>
  </w:num>
  <w:num w:numId="120" w16cid:durableId="109046926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8BF82B"/>
    <w:rsid w:val="0015020A"/>
    <w:rsid w:val="001D41CE"/>
    <w:rsid w:val="00354D51"/>
    <w:rsid w:val="00687E3A"/>
    <w:rsid w:val="00875337"/>
    <w:rsid w:val="008E1C2C"/>
    <w:rsid w:val="00B0492E"/>
    <w:rsid w:val="00B25D78"/>
    <w:rsid w:val="00B80DBE"/>
    <w:rsid w:val="00FB5EA5"/>
    <w:rsid w:val="16F62C15"/>
    <w:rsid w:val="1B8BF82B"/>
    <w:rsid w:val="220D8FD1"/>
    <w:rsid w:val="2332A698"/>
    <w:rsid w:val="302C0068"/>
    <w:rsid w:val="312F4435"/>
    <w:rsid w:val="3B87CC34"/>
    <w:rsid w:val="70F04EE4"/>
    <w:rsid w:val="73BBE1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BF82B"/>
  <w15:chartTrackingRefBased/>
  <w15:docId w15:val="{E3F8C924-22E4-4185-8E51-6D2C331F7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1D41CE"/>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pt-BR"/>
    </w:rPr>
  </w:style>
  <w:style w:type="paragraph" w:styleId="Ttulo2">
    <w:name w:val="heading 2"/>
    <w:basedOn w:val="Normal"/>
    <w:next w:val="Normal"/>
    <w:link w:val="Ttulo2Char"/>
    <w:uiPriority w:val="9"/>
    <w:unhideWhenUsed/>
    <w:qFormat/>
    <w:rsid w:val="312F4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312F4435"/>
    <w:pPr>
      <w:keepNext/>
      <w:keepLines/>
      <w:spacing w:before="160" w:after="80"/>
      <w:outlineLvl w:val="2"/>
    </w:pPr>
    <w:rPr>
      <w:rFonts w:eastAsiaTheme="majorEastAsia" w:cstheme="majorBidi"/>
      <w:color w:val="0F476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312F4435"/>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1D41CE"/>
    <w:rPr>
      <w:rFonts w:ascii="Times New Roman" w:eastAsiaTheme="minorEastAsia" w:hAnsi="Times New Roman" w:cs="Times New Roman"/>
      <w:b/>
      <w:bCs/>
      <w:kern w:val="36"/>
      <w:sz w:val="48"/>
      <w:szCs w:val="48"/>
      <w:lang w:eastAsia="pt-BR"/>
    </w:rPr>
  </w:style>
  <w:style w:type="character" w:customStyle="1" w:styleId="Ttulo2Char">
    <w:name w:val="Título 2 Char"/>
    <w:basedOn w:val="Fontepargpadro"/>
    <w:link w:val="Ttulo2"/>
    <w:uiPriority w:val="9"/>
    <w:rsid w:val="001D41C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1D41CE"/>
    <w:rPr>
      <w:rFonts w:eastAsiaTheme="majorEastAsia" w:cstheme="majorBidi"/>
      <w:color w:val="0F4761" w:themeColor="accent1" w:themeShade="BF"/>
      <w:sz w:val="28"/>
      <w:szCs w:val="28"/>
    </w:rPr>
  </w:style>
  <w:style w:type="character" w:styleId="Forte">
    <w:name w:val="Strong"/>
    <w:basedOn w:val="Fontepargpadro"/>
    <w:uiPriority w:val="22"/>
    <w:qFormat/>
    <w:rsid w:val="00B25D78"/>
    <w:rPr>
      <w:b/>
      <w:bCs/>
    </w:rPr>
  </w:style>
  <w:style w:type="paragraph" w:styleId="NormalWeb">
    <w:name w:val="Normal (Web)"/>
    <w:basedOn w:val="Normal"/>
    <w:uiPriority w:val="99"/>
    <w:semiHidden/>
    <w:unhideWhenUsed/>
    <w:rsid w:val="00B25D78"/>
    <w:pPr>
      <w:spacing w:before="100" w:beforeAutospacing="1" w:after="100" w:afterAutospacing="1" w:line="240" w:lineRule="auto"/>
    </w:pPr>
    <w:rPr>
      <w:rFonts w:ascii="Times New Roman" w:eastAsia="Times New Roman" w:hAnsi="Times New Roman" w:cs="Times New Roman"/>
      <w:lang w:eastAsia="pt-BR"/>
    </w:rPr>
  </w:style>
  <w:style w:type="character" w:styleId="nfase">
    <w:name w:val="Emphasis"/>
    <w:basedOn w:val="Fontepargpadro"/>
    <w:uiPriority w:val="20"/>
    <w:qFormat/>
    <w:rsid w:val="008753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10</Pages>
  <Words>2306</Words>
  <Characters>13145</Characters>
  <Application>Microsoft Office Word</Application>
  <DocSecurity>0</DocSecurity>
  <Lines>365</Lines>
  <Paragraphs>275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da Silva</dc:creator>
  <cp:keywords/>
  <dc:description/>
  <cp:lastModifiedBy>Marco A. T. da Silva</cp:lastModifiedBy>
  <cp:revision>4</cp:revision>
  <dcterms:created xsi:type="dcterms:W3CDTF">2026-01-27T11:41:00Z</dcterms:created>
  <dcterms:modified xsi:type="dcterms:W3CDTF">2026-01-27T19:11:00Z</dcterms:modified>
</cp:coreProperties>
</file>