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626BB" w14:textId="5C7A4D45" w:rsidR="00B863E2" w:rsidRPr="00B863E2" w:rsidRDefault="00B863E2" w:rsidP="00B863E2">
      <w:pPr>
        <w:rPr>
          <w:rFonts w:ascii="Times New Roman" w:hAnsi="Times New Roman" w:cs="Times New Roman"/>
          <w:sz w:val="24"/>
          <w:szCs w:val="24"/>
        </w:rPr>
      </w:pPr>
      <w:r w:rsidRPr="00B863E2">
        <w:rPr>
          <w:rFonts w:ascii="Times New Roman" w:hAnsi="Times New Roman" w:cs="Times New Roman"/>
          <w:sz w:val="24"/>
          <w:szCs w:val="24"/>
        </w:rPr>
        <w:t xml:space="preserve"># </w:t>
      </w:r>
      <w:r w:rsidRPr="00B863E2">
        <w:rPr>
          <w:rFonts w:ascii="Segoe UI Emoji" w:hAnsi="Segoe UI Emoji" w:cs="Segoe UI Emoji"/>
          <w:sz w:val="24"/>
          <w:szCs w:val="24"/>
        </w:rPr>
        <w:t>✍️</w:t>
      </w:r>
      <w:r w:rsidRPr="00B863E2">
        <w:rPr>
          <w:rFonts w:ascii="Times New Roman" w:hAnsi="Times New Roman" w:cs="Times New Roman"/>
          <w:sz w:val="24"/>
          <w:szCs w:val="24"/>
        </w:rPr>
        <w:t xml:space="preserve"> Reflexão Crítica sobre o Uso de IA no Projeto [Assistido por IA]</w:t>
      </w:r>
    </w:p>
    <w:p w14:paraId="39C8AC46" w14:textId="77777777" w:rsidR="00B863E2" w:rsidRPr="00B863E2" w:rsidRDefault="00B863E2" w:rsidP="00B863E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285D930" w14:textId="77777777" w:rsidR="00B863E2" w:rsidRPr="00B863E2" w:rsidRDefault="00B863E2" w:rsidP="00B863E2">
      <w:pPr>
        <w:jc w:val="both"/>
        <w:rPr>
          <w:rFonts w:ascii="Times New Roman" w:hAnsi="Times New Roman" w:cs="Times New Roman"/>
          <w:sz w:val="24"/>
          <w:szCs w:val="24"/>
        </w:rPr>
      </w:pPr>
      <w:r w:rsidRPr="00B863E2">
        <w:rPr>
          <w:rFonts w:ascii="Times New Roman" w:hAnsi="Times New Roman" w:cs="Times New Roman"/>
          <w:sz w:val="24"/>
          <w:szCs w:val="24"/>
        </w:rPr>
        <w:t xml:space="preserve">O uso de Inteligência Artificial neste projeto evidenciou o potencial dessas ferramentas como **aliadas estratégicas do trabalho docente**, especialmente nas etapas de planejamento, organização e diversificação pedagógica. Ferramentas como ChatGPT e </w:t>
      </w:r>
      <w:proofErr w:type="spellStart"/>
      <w:r w:rsidRPr="00B863E2">
        <w:rPr>
          <w:rFonts w:ascii="Times New Roman" w:hAnsi="Times New Roman" w:cs="Times New Roman"/>
          <w:sz w:val="24"/>
          <w:szCs w:val="24"/>
        </w:rPr>
        <w:t>Copilot</w:t>
      </w:r>
      <w:proofErr w:type="spellEnd"/>
      <w:r w:rsidRPr="00B863E2">
        <w:rPr>
          <w:rFonts w:ascii="Times New Roman" w:hAnsi="Times New Roman" w:cs="Times New Roman"/>
          <w:sz w:val="24"/>
          <w:szCs w:val="24"/>
        </w:rPr>
        <w:t xml:space="preserve"> mostraram-se eficazes para estruturar ideias, sugerir sequências didáticas coerentes e apoiar a criação de materiais alinhados aos objetivos de aprendizagem. O ganho de tempo foi significativo: tarefas que normalmente demandariam horas de escrita e revisão puderam ser realizadas de forma mais ágil, permitindo ao professor concentrar-se na análise pedagógica e na tomada de decisões didáticas.</w:t>
      </w:r>
    </w:p>
    <w:p w14:paraId="324403F8" w14:textId="20002185" w:rsidR="00B863E2" w:rsidRPr="00B863E2" w:rsidRDefault="00B863E2" w:rsidP="00B863E2">
      <w:pPr>
        <w:jc w:val="both"/>
        <w:rPr>
          <w:rFonts w:ascii="Times New Roman" w:hAnsi="Times New Roman" w:cs="Times New Roman"/>
          <w:sz w:val="24"/>
          <w:szCs w:val="24"/>
        </w:rPr>
      </w:pPr>
      <w:r w:rsidRPr="00B863E2">
        <w:rPr>
          <w:rFonts w:ascii="Times New Roman" w:hAnsi="Times New Roman" w:cs="Times New Roman"/>
          <w:sz w:val="24"/>
          <w:szCs w:val="24"/>
        </w:rPr>
        <w:t>Entretanto, esse ganho de eficiência só é positivo quando acompanhado de **mediação crítica**. A IA não compreende o contexto real da turma, suas dinâmicas, limitações ou potencialidades. Por isso, todas as sugestões geradas precisaram ser analisadas, ajustadas e validadas pelo professor, reforçando que a autoria pedagógica permanece humana. Nesse sentido, a IA atuou como um **copiloto pedagógico**, e não como substituto do docente.</w:t>
      </w:r>
    </w:p>
    <w:p w14:paraId="4FDEBD5D" w14:textId="44F256FE" w:rsidR="00B863E2" w:rsidRPr="00B863E2" w:rsidRDefault="00B863E2" w:rsidP="00B863E2">
      <w:pPr>
        <w:jc w:val="both"/>
        <w:rPr>
          <w:rFonts w:ascii="Times New Roman" w:hAnsi="Times New Roman" w:cs="Times New Roman"/>
          <w:sz w:val="24"/>
          <w:szCs w:val="24"/>
        </w:rPr>
      </w:pPr>
      <w:r w:rsidRPr="00B863E2">
        <w:rPr>
          <w:rFonts w:ascii="Times New Roman" w:hAnsi="Times New Roman" w:cs="Times New Roman"/>
          <w:sz w:val="24"/>
          <w:szCs w:val="24"/>
        </w:rPr>
        <w:t xml:space="preserve">Do ponto de vista ético, o projeto adotou o princípio da **transparência**, marcando explicitamente os trechos assistidos por IA e evitando qualquer uso de dados pessoais ou sensíveis. Também houve cuidado com direitos autorais, priorizando produções próprias, descrições conceituais e o uso de recursos educacionais abertos, como simulações </w:t>
      </w:r>
      <w:proofErr w:type="spellStart"/>
      <w:r w:rsidRPr="00B863E2">
        <w:rPr>
          <w:rFonts w:ascii="Times New Roman" w:hAnsi="Times New Roman" w:cs="Times New Roman"/>
          <w:sz w:val="24"/>
          <w:szCs w:val="24"/>
        </w:rPr>
        <w:t>PhET</w:t>
      </w:r>
      <w:proofErr w:type="spellEnd"/>
      <w:r w:rsidRPr="00B863E2">
        <w:rPr>
          <w:rFonts w:ascii="Times New Roman" w:hAnsi="Times New Roman" w:cs="Times New Roman"/>
          <w:sz w:val="24"/>
          <w:szCs w:val="24"/>
        </w:rPr>
        <w:t>. Essa postura é fundamental para que o uso da IA na educação seja responsável e alinhado às normativas institucionais.</w:t>
      </w:r>
    </w:p>
    <w:p w14:paraId="2F13703A" w14:textId="77777777" w:rsidR="00B863E2" w:rsidRPr="00B863E2" w:rsidRDefault="00B863E2" w:rsidP="00B863E2">
      <w:pPr>
        <w:jc w:val="both"/>
        <w:rPr>
          <w:rFonts w:ascii="Times New Roman" w:hAnsi="Times New Roman" w:cs="Times New Roman"/>
          <w:sz w:val="24"/>
          <w:szCs w:val="24"/>
        </w:rPr>
      </w:pPr>
      <w:r w:rsidRPr="00B863E2">
        <w:rPr>
          <w:rFonts w:ascii="Times New Roman" w:hAnsi="Times New Roman" w:cs="Times New Roman"/>
          <w:sz w:val="24"/>
          <w:szCs w:val="24"/>
        </w:rPr>
        <w:t>Outro aspecto relevante foi a **personalização do ensino**. A IA facilitou a criação de adaptações concretas para diferentes perfis de estudantes, algo que, na prática docente cotidiana, muitas vezes é limitado pelo tempo disponível. A possibilidade de gerar rapidamente versões diferenciadas de atividades, avaliações e explicações amplia o potencial de inclusão e equidade no ensino.</w:t>
      </w:r>
    </w:p>
    <w:p w14:paraId="0371723E" w14:textId="3C6334EE" w:rsidR="00B863E2" w:rsidRPr="00B863E2" w:rsidRDefault="00B863E2" w:rsidP="00B863E2">
      <w:pPr>
        <w:jc w:val="both"/>
        <w:rPr>
          <w:rFonts w:ascii="Times New Roman" w:hAnsi="Times New Roman" w:cs="Times New Roman"/>
          <w:sz w:val="24"/>
          <w:szCs w:val="24"/>
        </w:rPr>
      </w:pPr>
      <w:r w:rsidRPr="00B863E2">
        <w:rPr>
          <w:rFonts w:ascii="Times New Roman" w:hAnsi="Times New Roman" w:cs="Times New Roman"/>
          <w:sz w:val="24"/>
          <w:szCs w:val="24"/>
        </w:rPr>
        <w:t>Como lição aprendida, destaca-se que a IA é mais eficaz quando utilizada com **intencionalidade pedagógica clara**. Sem objetivos bem definidos, a ferramenta tende a gerar conteúdos genéricos. Com objetivos claros, ela se torna um poderoso apoio à criatividade, à organização e à inovação didática. Assim, este projeto reforça a ideia de que a formação docente para o uso crítico da IA é tão importante quanto o acesso às ferramentas em si.</w:t>
      </w:r>
    </w:p>
    <w:p w14:paraId="0F8514E7" w14:textId="32385784" w:rsidR="00C230EA" w:rsidRPr="00B863E2" w:rsidRDefault="00B863E2" w:rsidP="00B863E2">
      <w:pPr>
        <w:jc w:val="both"/>
        <w:rPr>
          <w:rFonts w:ascii="Times New Roman" w:hAnsi="Times New Roman" w:cs="Times New Roman"/>
          <w:sz w:val="24"/>
          <w:szCs w:val="24"/>
        </w:rPr>
      </w:pPr>
      <w:r w:rsidRPr="00B863E2">
        <w:rPr>
          <w:rFonts w:ascii="Times New Roman" w:hAnsi="Times New Roman" w:cs="Times New Roman"/>
          <w:sz w:val="24"/>
          <w:szCs w:val="24"/>
        </w:rPr>
        <w:t>Em síntese, a experiência mostrou que a Inteligência Artificial, quando usada de forma ética, transparente e crítica, pode enriquecer significativamente o planejamento e a prática pedagógica, fortalecendo — e não enfraquecendo — o papel do professor na educação básica.</w:t>
      </w:r>
    </w:p>
    <w:sectPr w:rsidR="00C230EA" w:rsidRPr="00B863E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3E2"/>
    <w:rsid w:val="0020355D"/>
    <w:rsid w:val="00B863E2"/>
    <w:rsid w:val="00C230EA"/>
    <w:rsid w:val="00CB4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1D5CEA"/>
  <w15:chartTrackingRefBased/>
  <w15:docId w15:val="{CE4AC90C-B1CE-4955-9287-0CA947966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863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863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863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863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863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863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863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863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863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863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863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863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863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863E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863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863E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863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863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863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863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863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863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863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863E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863E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863E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863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863E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863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395</Words>
  <Characters>2329</Characters>
  <Application>Microsoft Office Word</Application>
  <DocSecurity>0</DocSecurity>
  <Lines>43</Lines>
  <Paragraphs>8</Paragraphs>
  <ScaleCrop>false</ScaleCrop>
  <Company/>
  <LinksUpToDate>false</LinksUpToDate>
  <CharactersWithSpaces>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A. T. da Silva</dc:creator>
  <cp:keywords/>
  <dc:description/>
  <cp:lastModifiedBy>Marco A. T. da Silva</cp:lastModifiedBy>
  <cp:revision>1</cp:revision>
  <dcterms:created xsi:type="dcterms:W3CDTF">2026-01-27T19:57:00Z</dcterms:created>
  <dcterms:modified xsi:type="dcterms:W3CDTF">2026-01-27T20:00:00Z</dcterms:modified>
</cp:coreProperties>
</file>