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8"/>
          <w:szCs w:val="48"/>
        </w:rPr>
        <w:t xml:space="preserve">PLAYBOOK DE IMPLEMENTACIÓN</w:t>
      </w:r>
    </w:p>
    <w:p>
      <w:pPr>
        <w:spacing w:after="240"/>
        <w:jc w:val="center"/>
      </w:pPr>
      <w:r>
        <w:rPr>
          <w:b/>
          <w:bCs/>
          <w:color w:val="1F3864"/>
          <w:sz w:val="44"/>
          <w:szCs w:val="44"/>
        </w:rPr>
        <w:t xml:space="preserve">Refugio Digital</w:t>
      </w:r>
    </w:p>
    <w:p>
      <w:pPr>
        <w:spacing w:after="480"/>
        <w:jc w:val="center"/>
      </w:pPr>
      <w:r>
        <w:rPr>
          <w:i/>
          <w:iCs/>
          <w:color w:val="595959"/>
          <w:sz w:val="24"/>
          <w:szCs w:val="24"/>
        </w:rPr>
        <w:t xml:space="preserve">De la idea a los primeros estudiantes en 180 días</w:t>
      </w:r>
    </w:p>
    <w:p>
      <w:pPr>
        <w:spacing w:after="120"/>
        <w:jc w:val="center"/>
      </w:pPr>
      <w:r>
        <w:rPr>
          <w:color w:val="7A7A7A"/>
          <w:sz w:val="20"/>
          <w:szCs w:val="20"/>
        </w:rPr>
        <w:t xml:space="preserve">Guía operacional detallada para los primeros 6 meses</w:t>
      </w:r>
    </w:p>
    <w:p>
      <w:pPr>
        <w:spacing w:after="120" w:before="720"/>
        <w:jc w:val="center"/>
      </w:pPr>
      <w:r>
        <w:rPr>
          <w:sz w:val="22"/>
          <w:szCs w:val="22"/>
        </w:rPr>
        <w:t xml:space="preserve">Refugio Digital Foundation</w:t>
      </w:r>
    </w:p>
    <w:p>
      <w:pPr>
        <w:spacing w:after="120"/>
        <w:jc w:val="center"/>
      </w:pPr>
      <w:r>
        <w:rPr>
          <w:sz w:val="22"/>
          <w:szCs w:val="22"/>
        </w:rPr>
        <w:t xml:space="preserve">La Nueva Cosecha · Elevon AI</w:t>
      </w:r>
    </w:p>
    <w:p>
      <w:pPr>
        <w:spacing w:after="120"/>
        <w:jc w:val="center"/>
      </w:pPr>
      <w:r>
        <w:rPr>
          <w:color w:val="595959"/>
          <w:sz w:val="20"/>
          <w:szCs w:val="20"/>
        </w:rPr>
        <w:t xml:space="preserve">Abril 2026</w:t>
      </w:r>
    </w:p>
    <w:p>
      <w:r>
        <w:br w:type="page"/>
      </w:r>
    </w:p>
    <w:p>
      <w:pPr>
        <w:pStyle w:val="Heading1"/>
      </w:pPr>
      <w:r>
        <w:t xml:space="preserve">Cómo usar este playbook</w:t>
      </w:r>
    </w:p>
    <w:p>
      <w:pPr>
        <w:spacing w:after="120"/>
      </w:pPr>
      <w:r>
        <w:t xml:space="preserve">Este documento no es un manifiesto ni un documento teológico — es un checklist operacional. Cada sección describe acciones específicas, con responsable, plazo, costo estimado y cómo saber si se completó correctamente. Lo puedes leer de principio a fin, pero también puedes saltar a la sección que necesitas resolver hoy.</w:t>
      </w:r>
    </w:p>
    <w:p>
      <w:pPr>
        <w:spacing w:after="120"/>
      </w:pPr>
      <w:r>
        <w:t xml:space="preserve">El playbook está organizado en 6 fases que cubren los primeros 180 días (6 meses) del proyecto — desde que decides comenzar hasta que tienes a los primeros estudiantes sentados aprendiendo en Haití. Cada fase dura aproximadamente un mes, pero muchas tareas son paralelas.</w:t>
      </w:r>
    </w:p>
    <w:p>
      <w:pPr>
        <w:pStyle w:val="Heading2"/>
      </w:pPr>
      <w:r>
        <w:t xml:space="preserve">Las 6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Fase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Mes</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Hito principal</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 Fundación Legal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Mes 1</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Ambas entidades formalmente constituidas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 Fundación Financiera</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Mes 2</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Cuentas bancarias operativas + primer capital asegurado</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 Diseño Operacional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Mes 3</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Currículo completo + hardware comprado + sitio preparado</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Equipo Local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Mes 4</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Coordinador local contratado + formado + listo</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 Reclutamiento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Mes 5</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Primeros estudiantes seleccionados + consentimientos firmados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 Lanzamiento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Mes 6</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Primera nivel activa + métricas iniciales capturadas</w:t>
            </w:r>
          </w:p>
        </w:tc>
      </w:tr>
    </w:tbl>
    <w:p>
      <w:r>
        <w:br w:type="page"/>
      </w:r>
    </w:p>
    <w:p>
      <w:pPr>
        <w:pStyle w:val="Heading1"/>
      </w:pPr>
      <w:r>
        <w:t xml:space="preserve">Fase 1 — Fundación Legal (Mes 1)</w:t>
      </w:r>
    </w:p>
    <w:p>
      <w:pPr>
        <w:spacing w:after="120"/>
      </w:pPr>
      <w:r>
        <w:t xml:space="preserve">Antes de hacer cualquier otra cosa, necesitas estructura legal formal. Sin esto no puedes recibir donaciones deducibles, no puedes abrir cuentas bancarias en nombre del proyecto, y no puedes proteger tus activos personales de responsabilidad legal. Esta fase es ingrata pero no negociable.</w:t>
      </w:r>
    </w:p>
    <w:p>
      <w:pPr>
        <w:pBdr>
          <w:left w:val="single" w:color="D4A574" w:sz="24"/>
        </w:pBdr>
        <w:spacing w:after="120" w:before="120"/>
        <w:ind w:left="360" w:right="360"/>
      </w:pPr>
      <w:r>
        <w:rPr>
          <w:i/>
          <w:iCs/>
          <w:color w:val="595959"/>
        </w:rPr>
        <w:t xml:space="preserve">Costo total estimado de esta fase: $2,500–$5,000 en honorarios legales y tarifas gubernamentales. Tiempo calendario: 3–5 semanas si todo va bien, 6–8 semanas con retrasos normales.</w:t>
      </w:r>
    </w:p>
    <w:p>
      <w:pPr>
        <w:pStyle w:val="Heading2"/>
      </w:pPr>
      <w:r>
        <w:t xml:space="preserve">1.1 Contrata un abogado especializado</w:t>
      </w:r>
    </w:p>
    <w:p>
      <w:pPr>
        <w:spacing w:after="120"/>
      </w:pPr>
      <w:r>
        <w:t xml:space="preserve">No cualquier abogado sirve. Necesitas uno que entienda tanto estructuras de nonprofit 501(c)(3) como LLCs multi-clase con propiedad compartida. Esta combinación es especializada.</w:t>
      </w:r>
    </w:p>
    <w:p>
      <w:pPr>
        <w:spacing w:after="120"/>
        <w:rPr>
          <w:b/>
          <w:bCs/>
        </w:rPr>
      </w:pPr>
      <w:r>
        <w:rPr>
          <w:b/>
          <w:bCs/>
        </w:rPr>
        <w:t xml:space="preserve">Perfil ideal del abogado</w:t>
      </w:r>
    </w:p>
    <w:p>
      <w:pPr>
        <w:pStyle w:val="ListParagraph"/>
        <w:numPr>
          <w:ilvl w:val="0"/>
          <w:numId w:val="2"/>
        </w:numPr>
        <w:spacing w:after="80"/>
      </w:pPr>
      <w:r>
        <w:t xml:space="preserve">Licenciado en Florida (donde estableces las entidades)</w:t>
      </w:r>
    </w:p>
    <w:p>
      <w:pPr>
        <w:pStyle w:val="ListParagraph"/>
        <w:numPr>
          <w:ilvl w:val="0"/>
          <w:numId w:val="2"/>
        </w:numPr>
        <w:spacing w:after="80"/>
      </w:pPr>
      <w:r>
        <w:t xml:space="preserve">Experiencia previa documentada con al menos 10 501(c)(3) successfully approved</w:t>
      </w:r>
    </w:p>
    <w:p>
      <w:pPr>
        <w:pStyle w:val="ListParagraph"/>
        <w:numPr>
          <w:ilvl w:val="0"/>
          <w:numId w:val="2"/>
        </w:numPr>
        <w:spacing w:after="80"/>
      </w:pPr>
      <w:r>
        <w:t xml:space="preserve">Experiencia con LLCs con clases diferenciadas de members</w:t>
      </w:r>
    </w:p>
    <w:p>
      <w:pPr>
        <w:pStyle w:val="ListParagraph"/>
        <w:numPr>
          <w:ilvl w:val="0"/>
          <w:numId w:val="2"/>
        </w:numPr>
        <w:spacing w:after="80"/>
      </w:pPr>
      <w:r>
        <w:t xml:space="preserve">Idealmente familiarizado con nonprofits internacionales (operación en Haití)</w:t>
      </w:r>
    </w:p>
    <w:p>
      <w:pPr>
        <w:pStyle w:val="ListParagraph"/>
        <w:numPr>
          <w:ilvl w:val="0"/>
          <w:numId w:val="2"/>
        </w:numPr>
        <w:spacing w:after="80"/>
      </w:pPr>
      <w:r>
        <w:t xml:space="preserve">Honorarios: esperar $2,500–$5,000 por paquete completo (ambas entidades)</w:t>
      </w:r>
    </w:p>
    <w:p>
      <w:pPr>
        <w:spacing w:after="120"/>
        <w:rPr>
          <w:b/>
          <w:bCs/>
        </w:rPr>
      </w:pPr>
      <w:r>
        <w:rPr>
          <w:b/>
          <w:bCs/>
        </w:rPr>
        <w:t xml:space="preserve">Dónde encontrarlo</w:t>
      </w:r>
    </w:p>
    <w:p>
      <w:pPr>
        <w:pStyle w:val="ListParagraph"/>
        <w:numPr>
          <w:ilvl w:val="0"/>
          <w:numId w:val="2"/>
        </w:numPr>
        <w:spacing w:after="80"/>
      </w:pPr>
      <w:r>
        <w:t xml:space="preserve">Directorio de la Florida Bar: floridabar.org, filtrar por 'Nonprofit Organizations'</w:t>
      </w:r>
    </w:p>
    <w:p>
      <w:pPr>
        <w:pStyle w:val="ListParagraph"/>
        <w:numPr>
          <w:ilvl w:val="0"/>
          <w:numId w:val="2"/>
        </w:numPr>
        <w:spacing w:after="80"/>
      </w:pPr>
      <w:r>
        <w:t xml:space="preserve">National Christian Foundation (ncfgiving.com) puede referir abogados cristianos especializados</w:t>
      </w:r>
    </w:p>
    <w:p>
      <w:pPr>
        <w:pStyle w:val="ListParagraph"/>
        <w:numPr>
          <w:ilvl w:val="0"/>
          <w:numId w:val="2"/>
        </w:numPr>
        <w:spacing w:after="80"/>
      </w:pPr>
      <w:r>
        <w:t xml:space="preserve">ECFA (Evangelical Council for Financial Accountability): ecfa.org — miembros pueden referir</w:t>
      </w:r>
    </w:p>
    <w:p>
      <w:pPr>
        <w:pStyle w:val="ListParagraph"/>
        <w:numPr>
          <w:ilvl w:val="0"/>
          <w:numId w:val="2"/>
        </w:numPr>
        <w:spacing w:after="80"/>
      </w:pPr>
      <w:r>
        <w:t xml:space="preserve">Tu red de pastores en Miami: pregunta en tu asociación ministerial</w:t>
      </w:r>
    </w:p>
    <w:p>
      <w:pPr>
        <w:spacing w:after="120"/>
        <w:rPr>
          <w:b/>
          <w:bCs/>
        </w:rPr>
      </w:pPr>
      <w:r>
        <w:rPr>
          <w:b/>
          <w:bCs/>
        </w:rPr>
        <w:t xml:space="preserve">Entrega esperada</w:t>
      </w:r>
    </w:p>
    <w:p>
      <w:pPr>
        <w:spacing w:after="120"/>
      </w:pPr>
      <w:r>
        <w:t xml:space="preserve">Al final de la primera reunión con el abogado, sal con: (1) un cronograma documentado, (2) un presupuesto escrito, (3) una lista de documentos que tú debes proveer, y (4) un engagement letter firmado.</w:t>
      </w:r>
    </w:p>
    <w:p>
      <w:pPr>
        <w:pStyle w:val="Heading2"/>
      </w:pPr>
      <w:r>
        <w:t xml:space="preserve">1.2 Constituye la 501(c)(3) — Refugio Digital Foundation</w:t>
      </w:r>
    </w:p>
    <w:p>
      <w:pPr>
        <w:spacing w:after="120"/>
      </w:pPr>
      <w:r>
        <w:t xml:space="preserve">La fundación sin fines de lucro es el 'alma' del proyecto. Es quien recibe las donaciones deducibles, opera los programas educativos, publica el Blueprint, y es guardiana de la integridad teológica y ética. Su aprobación por el IRS es la más tardada — por eso empieza primero.</w:t>
      </w:r>
    </w:p>
    <w:p>
      <w:pPr>
        <w:spacing w:after="120"/>
        <w:rPr>
          <w:b/>
          <w:bCs/>
        </w:rPr>
      </w:pPr>
      <w:r>
        <w:rPr>
          <w:b/>
          <w:bCs/>
        </w:rPr>
        <w:t xml:space="preserve">Pasos concretos</w:t>
      </w:r>
    </w:p>
    <w:p>
      <w:pPr>
        <w:pStyle w:val="ListParagraph"/>
        <w:numPr>
          <w:ilvl w:val="0"/>
          <w:numId w:val="3"/>
        </w:numPr>
        <w:spacing w:after="100"/>
      </w:pPr>
      <w:r>
        <w:t xml:space="preserve">Reserva el nombre 'Refugio Digital Foundation' con el Florida Department of State (sunbiz.org). Costo: $35. Tiempo: instantáneo online.</w:t>
      </w:r>
    </w:p>
    <w:p>
      <w:pPr>
        <w:pStyle w:val="ListParagraph"/>
        <w:numPr>
          <w:ilvl w:val="0"/>
          <w:numId w:val="3"/>
        </w:numPr>
        <w:spacing w:after="100"/>
      </w:pPr>
      <w:r>
        <w:t xml:space="preserve">Presenta Articles of Incorporation en Florida como Nonprofit Corporation. Costo: $70. Tiempo: 1–5 días hábiles. El abogado maneja esto.</w:t>
      </w:r>
    </w:p>
    <w:p>
      <w:pPr>
        <w:pStyle w:val="ListParagraph"/>
        <w:numPr>
          <w:ilvl w:val="0"/>
          <w:numId w:val="3"/>
        </w:numPr>
        <w:spacing w:after="100"/>
      </w:pPr>
      <w:r>
        <w:t xml:space="preserve">Obtén el EIN (Employer Identification Number) del IRS vía formulario SS-4 online. Costo: gratis. Tiempo: instantáneo.</w:t>
      </w:r>
    </w:p>
    <w:p>
      <w:pPr>
        <w:pStyle w:val="ListParagraph"/>
        <w:numPr>
          <w:ilvl w:val="0"/>
          <w:numId w:val="3"/>
        </w:numPr>
        <w:spacing w:after="100"/>
      </w:pPr>
      <w:r>
        <w:t xml:space="preserve">Redacta los Bylaws (estatutos internos). Esto es donde defines tu junta directiva, cómo se toman decisiones, cómo se protege la integridad teológica. El abogado tiene plantillas, pero tú tienes que revisarlas y customizar la misión.</w:t>
      </w:r>
    </w:p>
    <w:p>
      <w:pPr>
        <w:pStyle w:val="ListParagraph"/>
        <w:numPr>
          <w:ilvl w:val="0"/>
          <w:numId w:val="3"/>
        </w:numPr>
        <w:spacing w:after="100"/>
      </w:pPr>
      <w:r>
        <w:t xml:space="preserve">Nombra la junta directiva inicial. Mínimo 3 personas, pero IRS prefiere 5+. Al menos 2 miembros no pueden ser familia tuya ni recibir compensación. Idealmente: tú como president, un pastor de confianza, un profesional financiero/contable, un misionero experimentado, y un asesor técnico.</w:t>
      </w:r>
    </w:p>
    <w:p>
      <w:pPr>
        <w:pStyle w:val="ListParagraph"/>
        <w:numPr>
          <w:ilvl w:val="0"/>
          <w:numId w:val="3"/>
        </w:numPr>
        <w:spacing w:after="100"/>
      </w:pPr>
      <w:r>
        <w:t xml:space="preserve">Presenta Form 1023 (Application for Recognition of Exemption) al IRS. Este es el documento grande — 40+ páginas. Costo: $600 (Form 1023) o $275 (Form 1023-EZ si calificas). Tiempo de respuesta del IRS: 3–12 meses.</w:t>
      </w:r>
    </w:p>
    <w:p>
      <w:pPr>
        <w:pStyle w:val="ListParagraph"/>
        <w:numPr>
          <w:ilvl w:val="0"/>
          <w:numId w:val="3"/>
        </w:numPr>
        <w:spacing w:after="100"/>
      </w:pPr>
      <w:r>
        <w:t xml:space="preserve">Solicita exención de impuestos estatales de Florida usando Form DR-5.</w:t>
      </w:r>
    </w:p>
    <w:p>
      <w:pPr>
        <w:pBdr>
          <w:left w:val="single" w:color="D4A574" w:sz="24"/>
        </w:pBdr>
        <w:spacing w:after="120" w:before="120"/>
        <w:ind w:left="360" w:right="360"/>
      </w:pPr>
      <w:r>
        <w:rPr>
          <w:i/>
          <w:iCs/>
          <w:color w:val="595959"/>
        </w:rPr>
        <w:t xml:space="preserve">Recomendación importante: Usa Form 1023-EZ solo si tu presupuesto anual proyectado es menor a $50,000 para los próximos 3 años. Para Refugio Digital proyectando $125K solo en Haití, tienes que usar Form 1023 completo. Este es más tardado pero más robusto y respetado por donantes sofisticados.</w:t>
      </w:r>
    </w:p>
    <w:p>
      <w:pPr>
        <w:spacing w:after="120"/>
        <w:rPr>
          <w:b/>
          <w:bCs/>
        </w:rPr>
      </w:pPr>
      <w:r>
        <w:rPr>
          <w:b/>
          <w:bCs/>
        </w:rPr>
        <w:t xml:space="preserve">Durante el período de espera del IRS</w:t>
      </w:r>
    </w:p>
    <w:p>
      <w:pPr>
        <w:spacing w:after="120"/>
      </w:pPr>
      <w:r>
        <w:t xml:space="preserve">Mientras esperas la determinación del IRS (3–12 meses), legalmente ya eres una nonprofit desde el día que incorporaste en Florida. Puedes operar, puedes recibir donaciones, puedes abrir cuentas bancarias. Lo que no puedes todavía es decirle a los donantes que sus contribuciones son deducibles de impuestos. Algunos donantes esperarán la letra del IRS; otros darán con fe esperando la retroactividad (el IRS típicamente concede estatus retroactivo a la fecha de incorporación).</w:t>
      </w:r>
    </w:p>
    <w:p>
      <w:pPr>
        <w:pStyle w:val="Heading2"/>
      </w:pPr>
      <w:r>
        <w:t xml:space="preserve">1.3 Constituye la LLC — Refugio Digital Enterprises</w:t>
      </w:r>
    </w:p>
    <w:p>
      <w:pPr>
        <w:spacing w:after="120"/>
      </w:pPr>
      <w:r>
        <w:t xml:space="preserve">La LLC con fines de lucro es el 'motor' del proyecto — donde se generan ingresos reales y donde vive la estructura de propiedad compartida entre las 3 clases más el pool de vesting.</w:t>
      </w:r>
    </w:p>
    <w:p>
      <w:pPr>
        <w:spacing w:after="120"/>
        <w:rPr>
          <w:b/>
          <w:bCs/>
        </w:rPr>
      </w:pPr>
      <w:r>
        <w:rPr>
          <w:b/>
          <w:bCs/>
        </w:rPr>
        <w:t xml:space="preserve">Pasos concretos</w:t>
      </w:r>
    </w:p>
    <w:p>
      <w:pPr>
        <w:pStyle w:val="ListParagraph"/>
        <w:numPr>
          <w:ilvl w:val="0"/>
          <w:numId w:val="3"/>
        </w:numPr>
        <w:spacing w:after="100"/>
      </w:pPr>
      <w:r>
        <w:t xml:space="preserve">Presenta Articles of Organization como LLC en Florida. Costo: $125. Tiempo: 1–5 días hábiles.</w:t>
      </w:r>
    </w:p>
    <w:p>
      <w:pPr>
        <w:pStyle w:val="ListParagraph"/>
        <w:numPr>
          <w:ilvl w:val="0"/>
          <w:numId w:val="3"/>
        </w:numPr>
        <w:spacing w:after="100"/>
      </w:pPr>
      <w:r>
        <w:t xml:space="preserve">Redacta el Operating Agreement. Este documento es crítico — es donde se definen las 3 clases de members (A Trabajadores 51%, B Misioneros 16%, C Fundadores 17%) más el pool reservado (16%), los derechos de voto, la transferibilidad, el vesting, qué sucede si alguien deja, etc. El abogado debe customizar esto a partir de plantillas.</w:t>
      </w:r>
    </w:p>
    <w:p>
      <w:pPr>
        <w:pStyle w:val="ListParagraph"/>
        <w:numPr>
          <w:ilvl w:val="0"/>
          <w:numId w:val="3"/>
        </w:numPr>
        <w:spacing w:after="100"/>
      </w:pPr>
      <w:r>
        <w:t xml:space="preserve">Obtén un EIN separado del IRS para la LLC. Nunca compartas EIN con la nonprofit — son entidades legales distintas.</w:t>
      </w:r>
    </w:p>
    <w:p>
      <w:pPr>
        <w:pStyle w:val="ListParagraph"/>
        <w:numPr>
          <w:ilvl w:val="0"/>
          <w:numId w:val="3"/>
        </w:numPr>
        <w:spacing w:after="100"/>
      </w:pPr>
      <w:r>
        <w:t xml:space="preserve">Elige clasificación fiscal. Por defecto la LLC es pass-through (los members pagan impuestos personales sobre las ganancias). Para Refugio Digital esto probablemente está bien al principio.</w:t>
      </w:r>
    </w:p>
    <w:p>
      <w:pPr>
        <w:pStyle w:val="ListParagraph"/>
        <w:numPr>
          <w:ilvl w:val="0"/>
          <w:numId w:val="3"/>
        </w:numPr>
        <w:spacing w:after="100"/>
      </w:pPr>
      <w:r>
        <w:t xml:space="preserve">Establece el Service Agreement entre la LLC y la Foundation. Este documento formaliza cómo las dos entidades trabajan juntas — la foundation contrata servicios de la LLC para los programas educativos, la LLC usa la marca de la foundation, etc. Sin este documento, el IRS puede cuestionar si la foundation está operando dentro de su misión exenta.</w:t>
      </w:r>
    </w:p>
    <w:p>
      <w:pPr>
        <w:spacing w:after="120"/>
        <w:rPr>
          <w:b/>
          <w:bCs/>
        </w:rPr>
      </w:pPr>
      <w:r>
        <w:rPr>
          <w:b/>
          <w:bCs/>
        </w:rPr>
        <w:t xml:space="preserve">Claves del Operating Agreement para la LLC</w:t>
      </w:r>
    </w:p>
    <w:p>
      <w:pPr>
        <w:pStyle w:val="ListParagraph"/>
        <w:numPr>
          <w:ilvl w:val="0"/>
          <w:numId w:val="2"/>
        </w:numPr>
        <w:spacing w:after="80"/>
      </w:pPr>
      <w:r>
        <w:t xml:space="preserve">Las 3 clases de members con porcentajes 51% / 16% / 17% y un pool reservado de 16%</w:t>
      </w:r>
    </w:p>
    <w:p>
      <w:pPr>
        <w:pStyle w:val="ListParagraph"/>
        <w:numPr>
          <w:ilvl w:val="0"/>
          <w:numId w:val="2"/>
        </w:numPr>
        <w:spacing w:after="80"/>
      </w:pPr>
      <w:r>
        <w:t xml:space="preserve">Vesting de 4 años para Clase A (trabajadores) con cliff de 1 año</w:t>
      </w:r>
    </w:p>
    <w:p>
      <w:pPr>
        <w:pStyle w:val="ListParagraph"/>
        <w:numPr>
          <w:ilvl w:val="0"/>
          <w:numId w:val="2"/>
        </w:numPr>
        <w:spacing w:after="80"/>
      </w:pPr>
      <w:r>
        <w:t xml:space="preserve">Vesting acelerado de 6 meses para graduados que se conviertan en trabajadores</w:t>
      </w:r>
    </w:p>
    <w:p>
      <w:pPr>
        <w:pStyle w:val="ListParagraph"/>
        <w:numPr>
          <w:ilvl w:val="0"/>
          <w:numId w:val="2"/>
        </w:numPr>
        <w:spacing w:after="80"/>
      </w:pPr>
      <w:r>
        <w:t xml:space="preserve">Derechos de voto del pool reservado asignados al Board hasta que se distribuyan</w:t>
      </w:r>
    </w:p>
    <w:p>
      <w:pPr>
        <w:pStyle w:val="ListParagraph"/>
        <w:numPr>
          <w:ilvl w:val="0"/>
          <w:numId w:val="2"/>
        </w:numPr>
        <w:spacing w:after="80"/>
      </w:pPr>
      <w:r>
        <w:t xml:space="preserve">Cláusula de misión: la empresa no puede ser vendida ni cambiar su propósito sin aprobación de los Class A members + el Board de la Foundation</w:t>
      </w:r>
    </w:p>
    <w:p>
      <w:pPr>
        <w:pStyle w:val="ListParagraph"/>
        <w:numPr>
          <w:ilvl w:val="0"/>
          <w:numId w:val="2"/>
        </w:numPr>
        <w:spacing w:after="80"/>
      </w:pPr>
      <w:r>
        <w:t xml:space="preserve">Cláusula de salida: qué pasa con las shares de alguien que deja (recompra a valor justo)</w:t>
      </w:r>
    </w:p>
    <w:p>
      <w:pPr>
        <w:pStyle w:val="ListParagraph"/>
        <w:numPr>
          <w:ilvl w:val="0"/>
          <w:numId w:val="2"/>
        </w:numPr>
        <w:spacing w:after="80"/>
      </w:pPr>
      <w:r>
        <w:t xml:space="preserve">Drag-along y tag-along rights</w:t>
      </w:r>
    </w:p>
    <w:p>
      <w:pPr>
        <w:pStyle w:val="ListParagraph"/>
        <w:numPr>
          <w:ilvl w:val="0"/>
          <w:numId w:val="2"/>
        </w:numPr>
        <w:spacing w:after="80"/>
      </w:pPr>
      <w:r>
        <w:t xml:space="preserve">Cláusula teológica: explícita sobre la integridad del proyecto como misión integral</w:t>
      </w:r>
    </w:p>
    <w:p>
      <w:pPr>
        <w:pStyle w:val="Heading2"/>
      </w:pPr>
      <w:r>
        <w:t xml:space="preserve">1.4 Entregables al final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Documento</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Formato</w:t>
            </w:r>
          </w:p>
        </w:tc>
        <w:tc>
          <w:tcPr>
            <w:tcW w:type="dxa" w:w="4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Para qué sirve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Articles of Incorporation (Nonprofit)</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Certificado oficial</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Prueba legal de existencia de la fundación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Articles of Organization (LLC)</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Certificado oficial</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Prueba legal de existencia de la empresa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Bylaws de la Nonprofit</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PDF firmado</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Gobernanza interna de la fundación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Operating Agreement de la LLC</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PDF firmado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Define las clases de members y propiedad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Service Agreement</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PDF firmado</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Documenta la relación entre las dos entidades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EIN de la Nonprofit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Carta del IRS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Necesario para cuentas bancarias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EIN de la LLC</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Carta del IRS</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Necesario para cuentas bancarias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Form 1023 presentado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Recibo del IRS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Inicia el proceso de exención federal</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Board directors nombrados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Lista firmada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Gobernanza de la fundación</w:t>
            </w:r>
          </w:p>
        </w:tc>
      </w:tr>
    </w:tbl>
    <w:p>
      <w:r>
        <w:br w:type="page"/>
      </w:r>
    </w:p>
    <w:p>
      <w:pPr>
        <w:pStyle w:val="Heading1"/>
      </w:pPr>
      <w:r>
        <w:t xml:space="preserve">Fase 2 — Fundación Financiera (Mes 2)</w:t>
      </w:r>
    </w:p>
    <w:p>
      <w:pPr>
        <w:spacing w:after="120"/>
      </w:pPr>
      <w:r>
        <w:t xml:space="preserve">Con las entidades legales establecidas, ahora necesitas infraestructura financiera operativa. Esto significa cuentas bancarias, un sistema contable, métodos de aceptar donaciones online, y el primer dinero real en la cuenta. Sin esto, no puedes comprar nada, pagar a nadie, ni moverte al siguiente paso.</w:t>
      </w:r>
    </w:p>
    <w:p>
      <w:pPr>
        <w:pStyle w:val="Heading2"/>
      </w:pPr>
      <w:r>
        <w:t xml:space="preserve">2.1 Abre las cuentas bancarias</w:t>
      </w:r>
    </w:p>
    <w:p>
      <w:pPr>
        <w:spacing w:after="120"/>
      </w:pPr>
      <w:r>
        <w:t xml:space="preserve">Necesitas cuentas separadas para cada entidad. Mezclarlas es uno de los errores más comunes y peligrosos — puede hacer que el IRS considere que las entidades son en realidad una sola, perdiendo protecciones legales y tributarias.</w:t>
      </w:r>
    </w:p>
    <w:p>
      <w:pPr>
        <w:spacing w:after="120"/>
        <w:rPr>
          <w:b/>
          <w:bCs/>
        </w:rPr>
      </w:pPr>
      <w:r>
        <w:rPr>
          <w:b/>
          <w:bCs/>
        </w:rPr>
        <w:t xml:space="preserve">Bancos recomendados para nonprofits cristianas en Florida</w:t>
      </w:r>
    </w:p>
    <w:p>
      <w:pPr>
        <w:pStyle w:val="ListParagraph"/>
        <w:numPr>
          <w:ilvl w:val="0"/>
          <w:numId w:val="2"/>
        </w:numPr>
        <w:spacing w:after="80"/>
      </w:pPr>
      <w:r>
        <w:t xml:space="preserve">Chase for Nonprofits: buena presencia en Miami, cuenta sin fees mensuales con saldo mínimo</w:t>
      </w:r>
    </w:p>
    <w:p>
      <w:pPr>
        <w:pStyle w:val="ListParagraph"/>
        <w:numPr>
          <w:ilvl w:val="0"/>
          <w:numId w:val="2"/>
        </w:numPr>
        <w:spacing w:after="80"/>
      </w:pPr>
      <w:r>
        <w:t xml:space="preserve">Bank of America Nonprofit Checking: 200 transacciones mensuales gratis</w:t>
      </w:r>
    </w:p>
    <w:p>
      <w:pPr>
        <w:pStyle w:val="ListParagraph"/>
        <w:numPr>
          <w:ilvl w:val="0"/>
          <w:numId w:val="2"/>
        </w:numPr>
        <w:spacing w:after="80"/>
      </w:pPr>
      <w:r>
        <w:t xml:space="preserve">ECCU (Evangelical Christian Credit Union): especializada en iglesias y ministerios, entiende el contexto</w:t>
      </w:r>
    </w:p>
    <w:p>
      <w:pPr>
        <w:pStyle w:val="ListParagraph"/>
        <w:numPr>
          <w:ilvl w:val="0"/>
          <w:numId w:val="2"/>
        </w:numPr>
        <w:spacing w:after="80"/>
      </w:pPr>
      <w:r>
        <w:t xml:space="preserve">Thrivent Credit Union: otra opción cristiana, buenas tarifas</w:t>
      </w:r>
    </w:p>
    <w:p>
      <w:pPr>
        <w:spacing w:after="120"/>
        <w:rPr>
          <w:b/>
          <w:bCs/>
        </w:rPr>
      </w:pPr>
      <w:r>
        <w:rPr>
          <w:b/>
          <w:bCs/>
        </w:rPr>
        <w:t xml:space="preserve">Documentos que necesitas llevar al banco</w:t>
      </w:r>
    </w:p>
    <w:p>
      <w:pPr>
        <w:pStyle w:val="ListParagraph"/>
        <w:numPr>
          <w:ilvl w:val="0"/>
          <w:numId w:val="2"/>
        </w:numPr>
        <w:spacing w:after="80"/>
      </w:pPr>
      <w:r>
        <w:t xml:space="preserve">Articles of Incorporation/Organization certificados</w:t>
      </w:r>
    </w:p>
    <w:p>
      <w:pPr>
        <w:pStyle w:val="ListParagraph"/>
        <w:numPr>
          <w:ilvl w:val="0"/>
          <w:numId w:val="2"/>
        </w:numPr>
        <w:spacing w:after="80"/>
      </w:pPr>
      <w:r>
        <w:t xml:space="preserve">EIN letter del IRS</w:t>
      </w:r>
    </w:p>
    <w:p>
      <w:pPr>
        <w:pStyle w:val="ListParagraph"/>
        <w:numPr>
          <w:ilvl w:val="0"/>
          <w:numId w:val="2"/>
        </w:numPr>
        <w:spacing w:after="80"/>
      </w:pPr>
      <w:r>
        <w:t xml:space="preserve">Bylaws o Operating Agreement</w:t>
      </w:r>
    </w:p>
    <w:p>
      <w:pPr>
        <w:pStyle w:val="ListParagraph"/>
        <w:numPr>
          <w:ilvl w:val="0"/>
          <w:numId w:val="2"/>
        </w:numPr>
        <w:spacing w:after="80"/>
      </w:pPr>
      <w:r>
        <w:t xml:space="preserve">Board resolution autorizando la apertura de cuenta (lo genera tu abogado)</w:t>
      </w:r>
    </w:p>
    <w:p>
      <w:pPr>
        <w:pStyle w:val="ListParagraph"/>
        <w:numPr>
          <w:ilvl w:val="0"/>
          <w:numId w:val="2"/>
        </w:numPr>
        <w:spacing w:after="80"/>
      </w:pPr>
      <w:r>
        <w:t xml:space="preserve">Identificación oficial de todos los firmantes autorizados</w:t>
      </w:r>
    </w:p>
    <w:p>
      <w:pPr>
        <w:pStyle w:val="ListParagraph"/>
        <w:numPr>
          <w:ilvl w:val="0"/>
          <w:numId w:val="2"/>
        </w:numPr>
        <w:spacing w:after="80"/>
      </w:pPr>
      <w:r>
        <w:t xml:space="preserve">Depósito inicial (mínimo $100 en la mayoría de casos)</w:t>
      </w:r>
    </w:p>
    <w:p>
      <w:pPr>
        <w:spacing w:after="120"/>
      </w:pPr>
      <w:r>
        <w:t xml:space="preserve">Proceso realista: planea 2–3 visitas al banco. La primera para solicitar, la segunda para firmar, la tercera para activar. Los bancos son notoriously lentos con nonprofits. Hazlo en persona, no online.</w:t>
      </w:r>
    </w:p>
    <w:p>
      <w:pPr>
        <w:pStyle w:val="Heading2"/>
      </w:pPr>
      <w:r>
        <w:t xml:space="preserve">2.2 Configura el sistema contable</w:t>
      </w:r>
    </w:p>
    <w:p>
      <w:pPr>
        <w:spacing w:after="120"/>
        <w:rPr>
          <w:b/>
          <w:bCs/>
        </w:rPr>
      </w:pPr>
      <w:r>
        <w:rPr>
          <w:b/>
          <w:bCs/>
        </w:rPr>
        <w:t xml:space="preserve">Opciones recomendadas</w:t>
      </w:r>
    </w:p>
    <w:p>
      <w:pPr>
        <w:pStyle w:val="ListParagraph"/>
        <w:numPr>
          <w:ilvl w:val="0"/>
          <w:numId w:val="2"/>
        </w:numPr>
        <w:spacing w:after="80"/>
      </w:pPr>
      <w:r>
        <w:t xml:space="preserve">QuickBooks Online Nonprofit Edition: el estándar de la industria. $75/mes después de descuento nonprofit. Integración con casi todo.</w:t>
      </w:r>
    </w:p>
    <w:p>
      <w:pPr>
        <w:pStyle w:val="ListParagraph"/>
        <w:numPr>
          <w:ilvl w:val="0"/>
          <w:numId w:val="2"/>
        </w:numPr>
        <w:spacing w:after="80"/>
      </w:pPr>
      <w:r>
        <w:t xml:space="preserve">Wave Accounting: gratis, suficiente para empezar con volúmenes pequeños. Menos features que QuickBooks.</w:t>
      </w:r>
    </w:p>
    <w:p>
      <w:pPr>
        <w:pStyle w:val="ListParagraph"/>
        <w:numPr>
          <w:ilvl w:val="0"/>
          <w:numId w:val="2"/>
        </w:numPr>
        <w:spacing w:after="80"/>
      </w:pPr>
      <w:r>
        <w:t xml:space="preserve">Aplos: diseñado específicamente para iglesias y nonprofits cristianas. $59/mes. Muy buena interfaz en español.</w:t>
      </w:r>
    </w:p>
    <w:p>
      <w:pPr>
        <w:spacing w:after="120"/>
      </w:pPr>
      <w:r>
        <w:t xml:space="preserve">Recomendación: empieza con Aplos. Es la mejor opción para nonprofits cristianas con operación bilingüe, tiene fund accounting (importante para tracking de grants restringidos), y el support entiende el contexto ministerial. Cuando crezcas a 3+ sitios considera migrar a QuickBooks.</w:t>
      </w:r>
    </w:p>
    <w:p>
      <w:pPr>
        <w:spacing w:after="120"/>
        <w:rPr>
          <w:b/>
          <w:bCs/>
        </w:rPr>
      </w:pPr>
      <w:r>
        <w:rPr>
          <w:b/>
          <w:bCs/>
        </w:rPr>
        <w:t xml:space="preserve">Qué configurar al inicio</w:t>
      </w:r>
    </w:p>
    <w:p>
      <w:pPr>
        <w:pStyle w:val="ListParagraph"/>
        <w:numPr>
          <w:ilvl w:val="0"/>
          <w:numId w:val="2"/>
        </w:numPr>
        <w:spacing w:after="80"/>
      </w:pPr>
      <w:r>
        <w:t xml:space="preserve">Plan de cuentas (chart of accounts) alineado con reportes para donantes</w:t>
      </w:r>
    </w:p>
    <w:p>
      <w:pPr>
        <w:pStyle w:val="ListParagraph"/>
        <w:numPr>
          <w:ilvl w:val="0"/>
          <w:numId w:val="2"/>
        </w:numPr>
        <w:spacing w:after="80"/>
      </w:pPr>
      <w:r>
        <w:t xml:space="preserve">Fund accounting: separa fondos restringidos (grants específicos) de unrestricted</w:t>
      </w:r>
    </w:p>
    <w:p>
      <w:pPr>
        <w:pStyle w:val="ListParagraph"/>
        <w:numPr>
          <w:ilvl w:val="0"/>
          <w:numId w:val="2"/>
        </w:numPr>
        <w:spacing w:after="80"/>
      </w:pPr>
      <w:r>
        <w:t xml:space="preserve">Categorías de gastos por programa: 'Programa Educativo Haití', 'Empresa BAM', 'Administración', 'Recaudación'</w:t>
      </w:r>
    </w:p>
    <w:p>
      <w:pPr>
        <w:pStyle w:val="ListParagraph"/>
        <w:numPr>
          <w:ilvl w:val="0"/>
          <w:numId w:val="2"/>
        </w:numPr>
        <w:spacing w:after="80"/>
      </w:pPr>
      <w:r>
        <w:t xml:space="preserve">Integración con la cuenta bancaria para sync automático</w:t>
      </w:r>
    </w:p>
    <w:p>
      <w:pPr>
        <w:pStyle w:val="ListParagraph"/>
        <w:numPr>
          <w:ilvl w:val="0"/>
          <w:numId w:val="2"/>
        </w:numPr>
        <w:spacing w:after="80"/>
      </w:pPr>
      <w:r>
        <w:t xml:space="preserve">Acceso para tu contador/bookkeeper (necesitas uno eventualmente)</w:t>
      </w:r>
    </w:p>
    <w:p>
      <w:pPr>
        <w:pStyle w:val="Heading2"/>
      </w:pPr>
      <w:r>
        <w:t xml:space="preserve">2.3 Establece métodos de recepción de donaciones</w:t>
      </w:r>
    </w:p>
    <w:p>
      <w:pPr>
        <w:spacing w:after="120"/>
        <w:rPr>
          <w:b/>
          <w:bCs/>
        </w:rPr>
      </w:pPr>
      <w:r>
        <w:rPr>
          <w:b/>
          <w:bCs/>
        </w:rPr>
        <w:t xml:space="preserve">Procesadores de pagos para nonprofits</w:t>
      </w:r>
    </w:p>
    <w:p>
      <w:pPr>
        <w:pStyle w:val="ListParagraph"/>
        <w:numPr>
          <w:ilvl w:val="0"/>
          <w:numId w:val="2"/>
        </w:numPr>
        <w:spacing w:after="80"/>
      </w:pPr>
      <w:r>
        <w:t xml:space="preserve">Stripe: tasas 2.2% + $0.30 por transacción para 501(c)(3). Moderno, API buena, pero requiere trabajo técnico.</w:t>
      </w:r>
    </w:p>
    <w:p>
      <w:pPr>
        <w:pStyle w:val="ListParagraph"/>
        <w:numPr>
          <w:ilvl w:val="0"/>
          <w:numId w:val="2"/>
        </w:numPr>
        <w:spacing w:after="80"/>
      </w:pPr>
      <w:r>
        <w:t xml:space="preserve">PayPal Giving Fund: gratis para 501(c)(3), pero dinero tarda más en llegar. Bueno para donantes internacionales.</w:t>
      </w:r>
    </w:p>
    <w:p>
      <w:pPr>
        <w:pStyle w:val="ListParagraph"/>
        <w:numPr>
          <w:ilvl w:val="0"/>
          <w:numId w:val="2"/>
        </w:numPr>
        <w:spacing w:after="80"/>
      </w:pPr>
      <w:r>
        <w:t xml:space="preserve">Givelify: diseñado para iglesias, 2.9% + $0.30. App móvil excelente para donantes.</w:t>
      </w:r>
    </w:p>
    <w:p>
      <w:pPr>
        <w:pStyle w:val="ListParagraph"/>
        <w:numPr>
          <w:ilvl w:val="0"/>
          <w:numId w:val="2"/>
        </w:numPr>
        <w:spacing w:after="80"/>
      </w:pPr>
      <w:r>
        <w:t xml:space="preserve">DonorBox: $0 para empezar, 1.5% fee además del procesador. Integración simple con sitio web.</w:t>
      </w:r>
    </w:p>
    <w:p>
      <w:pPr>
        <w:spacing w:after="120"/>
      </w:pPr>
      <w:r>
        <w:t xml:space="preserve">Recomendación: empieza con DonorBox + Stripe. Configuración en una tarde. Botón de 'Donate' embebible en cualquier sitio web. Acepta donaciones recurrentes (crítico para el programa de Apadrina un Estudiante a $100/mes).</w:t>
      </w:r>
    </w:p>
    <w:p>
      <w:pPr>
        <w:pStyle w:val="Heading2"/>
      </w:pPr>
      <w:r>
        <w:t xml:space="preserve">2.4 Sitio web básico</w:t>
      </w:r>
    </w:p>
    <w:p>
      <w:pPr>
        <w:spacing w:after="120"/>
      </w:pPr>
      <w:r>
        <w:t xml:space="preserve">Necesitas un sitio web operativo antes de empezar a hablar con donantes serios. No tiene que ser perfecto — tiene que existir y ser creíble.</w:t>
      </w:r>
    </w:p>
    <w:p>
      <w:pPr>
        <w:spacing w:after="120"/>
        <w:rPr>
          <w:b/>
          <w:bCs/>
        </w:rPr>
      </w:pPr>
      <w:r>
        <w:rPr>
          <w:b/>
          <w:bCs/>
        </w:rPr>
        <w:t xml:space="preserve">Contenido mínimo requerido</w:t>
      </w:r>
    </w:p>
    <w:p>
      <w:pPr>
        <w:pStyle w:val="ListParagraph"/>
        <w:numPr>
          <w:ilvl w:val="0"/>
          <w:numId w:val="2"/>
        </w:numPr>
        <w:spacing w:after="80"/>
      </w:pPr>
      <w:r>
        <w:t xml:space="preserve">Página Home con la visión en 3 párrafos y llamado a donar</w:t>
      </w:r>
    </w:p>
    <w:p>
      <w:pPr>
        <w:pStyle w:val="ListParagraph"/>
        <w:numPr>
          <w:ilvl w:val="0"/>
          <w:numId w:val="2"/>
        </w:numPr>
        <w:spacing w:after="80"/>
      </w:pPr>
      <w:r>
        <w:t xml:space="preserve">Página 'El Modelo' explicando los tres niveles</w:t>
      </w:r>
    </w:p>
    <w:p>
      <w:pPr>
        <w:pStyle w:val="ListParagraph"/>
        <w:numPr>
          <w:ilvl w:val="0"/>
          <w:numId w:val="2"/>
        </w:numPr>
        <w:spacing w:after="80"/>
      </w:pPr>
      <w:r>
        <w:t xml:space="preserve">Página 'Haití: el Laboratorio' con fotos (con permisos) y detalles</w:t>
      </w:r>
    </w:p>
    <w:p>
      <w:pPr>
        <w:pStyle w:val="ListParagraph"/>
        <w:numPr>
          <w:ilvl w:val="0"/>
          <w:numId w:val="2"/>
        </w:numPr>
        <w:spacing w:after="80"/>
      </w:pPr>
      <w:r>
        <w:t xml:space="preserve">Página 'Transparencia' con los dos EINs, los bylaws resumidos, y los board members</w:t>
      </w:r>
    </w:p>
    <w:p>
      <w:pPr>
        <w:pStyle w:val="ListParagraph"/>
        <w:numPr>
          <w:ilvl w:val="0"/>
          <w:numId w:val="2"/>
        </w:numPr>
        <w:spacing w:after="80"/>
      </w:pPr>
      <w:r>
        <w:t xml:space="preserve">Página 'Dona' con el widget de DonorBox</w:t>
      </w:r>
    </w:p>
    <w:p>
      <w:pPr>
        <w:pStyle w:val="ListParagraph"/>
        <w:numPr>
          <w:ilvl w:val="0"/>
          <w:numId w:val="2"/>
        </w:numPr>
        <w:spacing w:after="80"/>
      </w:pPr>
      <w:r>
        <w:t xml:space="preserve">Página 'Contacto' con correo y formulario</w:t>
      </w:r>
    </w:p>
    <w:p>
      <w:pPr>
        <w:pStyle w:val="ListParagraph"/>
        <w:numPr>
          <w:ilvl w:val="0"/>
          <w:numId w:val="2"/>
        </w:numPr>
        <w:spacing w:after="80"/>
      </w:pPr>
      <w:r>
        <w:t xml:space="preserve">Footer con el disclaimer legal de la 501(c)(3) una vez aprobada por IRS</w:t>
      </w:r>
    </w:p>
    <w:p>
      <w:pPr>
        <w:spacing w:after="120"/>
      </w:pPr>
      <w:r>
        <w:t xml:space="preserve">Plataformas: si tienes habilidad técnica, puedes construirlo en Lovable o Bolt.new en una tarde. Si prefieres algo más tradicional, WordPress con tema Divi, Webflow, o Squarespace. Budget: $100–$300 primer año incluyendo dominio y hosting.</w:t>
      </w:r>
    </w:p>
    <w:p>
      <w:pPr>
        <w:pStyle w:val="Heading2"/>
      </w:pPr>
      <w:r>
        <w:t xml:space="preserve">2.5 Primer capital</w:t>
      </w:r>
    </w:p>
    <w:p>
      <w:pPr>
        <w:spacing w:after="120"/>
      </w:pPr>
      <w:r>
        <w:t xml:space="preserve">Necesitas dinero real en la cuenta antes de seguir. Hay tres fuentes realistas para el capital inicial de los primeros 6 meses:</w:t>
      </w:r>
    </w:p>
    <w:p>
      <w:pPr>
        <w:spacing w:after="120"/>
        <w:rPr>
          <w:b/>
          <w:bCs/>
        </w:rPr>
      </w:pPr>
      <w:r>
        <w:rPr>
          <w:b/>
          <w:bCs/>
        </w:rPr>
        <w:t xml:space="preserve">Fuente 1: Donaciones semilla de tu red personal</w:t>
      </w:r>
    </w:p>
    <w:p>
      <w:pPr>
        <w:spacing w:after="120"/>
      </w:pPr>
      <w:r>
        <w:t xml:space="preserve">Identifica 20–30 personas de tu círculo cercano (familia, miembros de La Nueva Cosecha, clientes de Elevon AI, colegas) y pídeles una donación semilla específica. Propón montos: $500, $1,000, $2,500, $5,000. Meta razonable del primer mes: $15,000–$30,000.</w:t>
      </w:r>
    </w:p>
    <w:p>
      <w:pPr>
        <w:spacing w:after="120"/>
        <w:rPr>
          <w:b/>
          <w:bCs/>
        </w:rPr>
      </w:pPr>
      <w:r>
        <w:rPr>
          <w:b/>
          <w:bCs/>
        </w:rPr>
        <w:t xml:space="preserve">Fuente 2: Bootstrap desde Elevon AI</w:t>
      </w:r>
    </w:p>
    <w:p>
      <w:pPr>
        <w:spacing w:after="120"/>
      </w:pPr>
      <w:r>
        <w:t xml:space="preserve">Aparta un 5–10% de tus ingresos CAIO de los próximos 6 meses como contribución personal a la fundación. Si facturas $30K/mes, eso son $1,500–$3,000/mes que puedes transferir como donación personal deducible. Meta razonable: $9,000–$18,000 en 6 meses.</w:t>
      </w:r>
    </w:p>
    <w:p>
      <w:pPr>
        <w:spacing w:after="120"/>
        <w:rPr>
          <w:b/>
          <w:bCs/>
        </w:rPr>
      </w:pPr>
      <w:r>
        <w:rPr>
          <w:b/>
          <w:bCs/>
        </w:rPr>
        <w:t xml:space="preserve">Fuente 3: Un donante ancla</w:t>
      </w:r>
    </w:p>
    <w:p>
      <w:pPr>
        <w:spacing w:after="120"/>
      </w:pPr>
      <w:r>
        <w:t xml:space="preserve">Busca una sola persona o fundación que pueda dar $25,000–$50,000 como 'lead gift'. Este tipo de donación cambia todo porque te libera de la presión inmediata y te da margen para trabajar en los grants grandes sin desesperación. Fuentes probables: un miembro próspero de tu iglesia, un cliente agradecido de Elevon AI, un pastor con red, o alguien de tu red personal/profesional con capacidad.</w:t>
      </w:r>
    </w:p>
    <w:p>
      <w:pPr>
        <w:pBdr>
          <w:left w:val="single" w:color="D4A574" w:sz="24"/>
        </w:pBdr>
        <w:spacing w:after="120" w:before="120"/>
        <w:ind w:left="360" w:right="360"/>
      </w:pPr>
      <w:r>
        <w:rPr>
          <w:i/>
          <w:iCs/>
          <w:color w:val="595959"/>
        </w:rPr>
        <w:t xml:space="preserve">Meta mínima al final del Mes 2: $50,000 en la cuenta. Meta ideal: $100,000. Con menos de $50K, te vas a encontrar tomando decisiones difíciles en el Mes 4 y 5 que van a comprometer la calidad del lanzamiento.</w:t>
      </w:r>
    </w:p>
    <w:p>
      <w:r>
        <w:br w:type="page"/>
      </w:r>
    </w:p>
    <w:p>
      <w:pPr>
        <w:pStyle w:val="Heading1"/>
      </w:pPr>
      <w:r>
        <w:t xml:space="preserve">Fase 3 — Diseño Operacional (Mes 3)</w:t>
      </w:r>
    </w:p>
    <w:p>
      <w:pPr>
        <w:spacing w:after="120"/>
      </w:pPr>
      <w:r>
        <w:t xml:space="preserve">Con estructura legal y dinero en cuenta, ahora construyes lo que vas a implementar. Este mes es el más creativo — diseñas el currículo, compras el hardware, preparas el espacio físico en Haití, y defines las políticas. Todo esto tiene que estar listo antes de contratar al coordinador local (Fase 4).</w:t>
      </w:r>
    </w:p>
    <w:p>
      <w:pPr>
        <w:pStyle w:val="Heading2"/>
      </w:pPr>
      <w:r>
        <w:t xml:space="preserve">3.1 Diseño curricular detallado</w:t>
      </w:r>
    </w:p>
    <w:p>
      <w:pPr>
        <w:spacing w:after="120"/>
      </w:pPr>
      <w:r>
        <w:t xml:space="preserve">El currículo de las 6 habilidades AI ya está definido a alto nivel en la presentación. Ahora hay que bajar al detalle: qué se enseña cada semana, qué materiales se usan, qué proyectos se construyen, cómo se evalúa.</w:t>
      </w:r>
    </w:p>
    <w:p>
      <w:pPr>
        <w:spacing w:after="120"/>
        <w:rPr>
          <w:b/>
          <w:bCs/>
        </w:rPr>
      </w:pPr>
      <w:r>
        <w:rPr>
          <w:b/>
          <w:bCs/>
        </w:rPr>
        <w:t xml:space="preserve">Estructura del currículo base</w:t>
      </w:r>
    </w:p>
    <w:p>
      <w:pPr>
        <w:pStyle w:val="ListParagraph"/>
        <w:numPr>
          <w:ilvl w:val="0"/>
          <w:numId w:val="2"/>
        </w:numPr>
        <w:spacing w:after="80"/>
      </w:pPr>
      <w:r>
        <w:t xml:space="preserve">Duración total: 12 meses en 3 trimestres de 16 semanas cada uno con 4 semanas de descanso entre ellos</w:t>
      </w:r>
    </w:p>
    <w:p>
      <w:pPr>
        <w:pStyle w:val="ListParagraph"/>
        <w:numPr>
          <w:ilvl w:val="0"/>
          <w:numId w:val="2"/>
        </w:numPr>
        <w:spacing w:after="80"/>
      </w:pPr>
      <w:r>
        <w:t xml:space="preserve">Horas semanales: 15 horas presenciales (3 horas × 5 días) + 5 horas de práctica autónoma</w:t>
      </w:r>
    </w:p>
    <w:p>
      <w:pPr>
        <w:pStyle w:val="ListParagraph"/>
        <w:numPr>
          <w:ilvl w:val="0"/>
          <w:numId w:val="2"/>
        </w:numPr>
        <w:spacing w:after="80"/>
      </w:pPr>
      <w:r>
        <w:t xml:space="preserve">Estructura diaria: 1 hora de inglés + 1 hora de habilidad técnica + 1 hora de proyecto/aplicación</w:t>
      </w:r>
    </w:p>
    <w:p>
      <w:pPr>
        <w:pStyle w:val="ListParagraph"/>
        <w:numPr>
          <w:ilvl w:val="0"/>
          <w:numId w:val="2"/>
        </w:numPr>
        <w:spacing w:after="80"/>
      </w:pPr>
      <w:r>
        <w:t xml:space="preserve">Evaluación: portfolio en vez de exámenes; cada estudiante construye un portafolio real de proyectos</w:t>
      </w:r>
    </w:p>
    <w:p>
      <w:pPr>
        <w:spacing w:after="120"/>
        <w:rPr>
          <w:b/>
          <w:bCs/>
        </w:rPr>
      </w:pPr>
      <w:r>
        <w:rPr>
          <w:b/>
          <w:bCs/>
        </w:rPr>
        <w:t xml:space="preserve">Las tres niveles por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800"/>
        <w:gridCol w:w="27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Nivel</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Edad</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Enfoque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Al egresar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Nivel 1 — Verde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10-14</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Inglés A1-A2, Scratch, fundamentos AI conversacional</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Bases sólidas, amor por aprender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Nivel 2 — Ámbar</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15-17</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Inglés B1, prompt engineering, edición video, idioma local</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Portfolio demostrable, primeros $50-$200/mes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Nivel 3 — Oro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18-22</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Inglés B2, agentes no-code, dev web, BAM</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Ingresos reales $200-$1,500/mes</w:t>
            </w:r>
          </w:p>
        </w:tc>
      </w:tr>
    </w:tbl>
    <w:p>
      <w:pPr>
        <w:spacing w:after="120"/>
        <w:rPr>
          <w:b/>
          <w:bCs/>
        </w:rPr>
      </w:pPr>
      <w:r>
        <w:rPr>
          <w:b/>
          <w:bCs/>
        </w:rPr>
        <w:t xml:space="preserve">Documentación a producir</w:t>
      </w:r>
    </w:p>
    <w:p>
      <w:pPr>
        <w:pStyle w:val="ListParagraph"/>
        <w:numPr>
          <w:ilvl w:val="0"/>
          <w:numId w:val="2"/>
        </w:numPr>
        <w:spacing w:after="80"/>
      </w:pPr>
      <w:r>
        <w:t xml:space="preserve">Syllabus completo de las 48 semanas para cada nivel (documento de 20-30 páginas por nivel)</w:t>
      </w:r>
    </w:p>
    <w:p>
      <w:pPr>
        <w:pStyle w:val="ListParagraph"/>
        <w:numPr>
          <w:ilvl w:val="0"/>
          <w:numId w:val="2"/>
        </w:numPr>
        <w:spacing w:after="80"/>
      </w:pPr>
      <w:r>
        <w:t xml:space="preserve">Biblioteca de recursos offline: Kolibri con canales curados, modelos Ollama pre-descargados</w:t>
      </w:r>
    </w:p>
    <w:p>
      <w:pPr>
        <w:pStyle w:val="ListParagraph"/>
        <w:numPr>
          <w:ilvl w:val="0"/>
          <w:numId w:val="2"/>
        </w:numPr>
        <w:spacing w:after="80"/>
      </w:pPr>
      <w:r>
        <w:t xml:space="preserve">Lista de proyectos sugeridos por semana con rúbricas de evaluación</w:t>
      </w:r>
    </w:p>
    <w:p>
      <w:pPr>
        <w:pStyle w:val="ListParagraph"/>
        <w:numPr>
          <w:ilvl w:val="0"/>
          <w:numId w:val="2"/>
        </w:numPr>
        <w:spacing w:after="80"/>
      </w:pPr>
      <w:r>
        <w:t xml:space="preserve">Guía del facilitador: cómo enseñar cada unidad (para el coordinador local)</w:t>
      </w:r>
    </w:p>
    <w:p>
      <w:pPr>
        <w:pStyle w:val="ListParagraph"/>
        <w:numPr>
          <w:ilvl w:val="0"/>
          <w:numId w:val="2"/>
        </w:numPr>
        <w:spacing w:after="80"/>
      </w:pPr>
      <w:r>
        <w:t xml:space="preserve">Plantillas de reportes semanales para tracking de progreso</w:t>
      </w:r>
    </w:p>
    <w:p>
      <w:pPr>
        <w:spacing w:after="120"/>
      </w:pPr>
      <w:r>
        <w:t xml:space="preserve">Tiempo realista para producir todo esto: 3–4 semanas si lo haces tú solo. Recomendación: contrata un instructional designer freelance por $2,000-$4,000 para acelerar. Puedes encontrarlos en Upwork o en tu red.</w:t>
      </w:r>
    </w:p>
    <w:p>
      <w:pPr>
        <w:pStyle w:val="Heading2"/>
      </w:pPr>
      <w:r>
        <w:t xml:space="preserve">3.2 Lista de hardware y costos</w:t>
      </w:r>
    </w:p>
    <w:p>
      <w:pPr>
        <w:spacing w:after="120"/>
      </w:pPr>
      <w:r>
        <w:t xml:space="preserve">Esta es la lista de compras concreta para el Nivel Estándar del Refugio Digital (20-30 estudiantes). Los precios son aproximados para Haití — agregar 15-25% para envío y aranceles.</w:t>
      </w:r>
    </w:p>
    <w:p>
      <w:pPr>
        <w:spacing w:after="120"/>
        <w:rPr>
          <w:b/>
          <w:bCs/>
        </w:rPr>
      </w:pPr>
      <w:r>
        <w:rPr>
          <w:b/>
          <w:bCs/>
        </w:rPr>
        <w:t xml:space="preserve">Energía y conectividad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800"/>
        <w:gridCol w:w="22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Item</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Cantidad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Costo USD</w:t>
            </w:r>
          </w:p>
        </w:tc>
        <w:tc>
          <w:tcPr>
            <w:tcW w:type="dxa" w:w="2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Proveedor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Sistema solar 3kW con baterías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$3,500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Solar Haití o importado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Starlink Mini residencial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$349 + $80/mes</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starlink.com</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UPS para protección de hardware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Amazon / local</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Router Wi-Fi mesh Eero o Ubiquiti</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$250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Amazon</w:t>
            </w:r>
          </w:p>
        </w:tc>
      </w:tr>
    </w:tbl>
    <w:p>
      <w:pPr>
        <w:spacing w:after="120"/>
        <w:rPr>
          <w:b/>
          <w:bCs/>
        </w:rPr>
      </w:pPr>
      <w:r>
        <w:rPr>
          <w:b/>
          <w:bCs/>
        </w:rPr>
        <w:t xml:space="preserve">Hardware de cómputo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800"/>
        <w:gridCol w:w="22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Item</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Cantidad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Costo USD</w:t>
            </w:r>
          </w:p>
        </w:tc>
        <w:tc>
          <w:tcPr>
            <w:tcW w:type="dxa" w:w="2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Notas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Chromebook Lenovo 100e (estudiantes)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$200 c/u, robustos, offline-capable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MacBook Air M3 (instructor)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$1,100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Para demos y producción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Raspberry Pi 5 + accesorios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Para Kolibri/Ollama server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Disco duro 4TB + backups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Contenido offline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Monitor grande 32"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$350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Para clases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Proyector + pantalla</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$500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Opcional pero útil</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Auriculares USB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$15 c/u, para idiomas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Webcams para videollamadas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Para mentoría remota</w:t>
            </w:r>
          </w:p>
        </w:tc>
      </w:tr>
    </w:tbl>
    <w:p>
      <w:pPr>
        <w:spacing w:after="120"/>
        <w:rPr>
          <w:b/>
          <w:bCs/>
        </w:rPr>
      </w:pPr>
      <w:r>
        <w:rPr>
          <w:b/>
          <w:bCs/>
        </w:rPr>
        <w:t xml:space="preserve">Mobiliario e infraestructura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800"/>
        <w:gridCol w:w="22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Item</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Cantidad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Costo USD</w:t>
            </w:r>
          </w:p>
        </w:tc>
        <w:tc>
          <w:tcPr>
            <w:tcW w:type="dxa" w:w="2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Notas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Mesas de trabajo (para 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$800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Adaptables a 20 estudiantes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Sillas ergonómicas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$750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Cómodas para jornadas largas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Estantería de almacenamiento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4</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$400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Para equipos y materiales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Pizarra blanca grande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Para clases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Aire acondicionado/ventilación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$1,000</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Crítico para equipos en trópico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Seguridad: rejas, alarma, cámaras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Proteger la inversión</w:t>
            </w:r>
          </w:p>
        </w:tc>
      </w:tr>
    </w:tbl>
    <w:p>
      <w:pPr>
        <w:spacing w:after="120"/>
      </w:pPr>
      <w:r>
        <w:t xml:space="preserve">Subtotal hardware: aproximadamente $14,500. Con envío, aranceles y contingencia 15%: $17,000–$19,000. Esto es parte del capital inicial que necesitas para lanzar Haití.</w:t>
      </w:r>
    </w:p>
    <w:p>
      <w:pPr>
        <w:pStyle w:val="Heading2"/>
      </w:pPr>
      <w:r>
        <w:t xml:space="preserve">3.3 Preparación del espacio físico en Haití</w:t>
      </w:r>
    </w:p>
    <w:p>
      <w:pPr>
        <w:spacing w:after="120"/>
      </w:pPr>
      <w:r>
        <w:t xml:space="preserve">Asumiendo que el orfanato ya tiene un edificio y que Refugio Digital usa una o dos salas dentro del edificio existente (no construir desde cero).</w:t>
      </w:r>
    </w:p>
    <w:p>
      <w:pPr>
        <w:spacing w:after="120"/>
        <w:rPr>
          <w:b/>
          <w:bCs/>
        </w:rPr>
      </w:pPr>
      <w:r>
        <w:rPr>
          <w:b/>
          <w:bCs/>
        </w:rPr>
        <w:t xml:space="preserve">Checklist de adecuación del espacio</w:t>
      </w:r>
    </w:p>
    <w:p>
      <w:pPr>
        <w:pStyle w:val="ListParagraph"/>
        <w:numPr>
          <w:ilvl w:val="0"/>
          <w:numId w:val="2"/>
        </w:numPr>
        <w:spacing w:after="80"/>
      </w:pPr>
      <w:r>
        <w:t xml:space="preserve">Inspección estructural: ¿el techo aguanta paneles solares? ¿las paredes sostienen estanterías pesadas?</w:t>
      </w:r>
    </w:p>
    <w:p>
      <w:pPr>
        <w:pStyle w:val="ListParagraph"/>
        <w:numPr>
          <w:ilvl w:val="0"/>
          <w:numId w:val="2"/>
        </w:numPr>
        <w:spacing w:after="80"/>
      </w:pPr>
      <w:r>
        <w:t xml:space="preserve">Instalación eléctrica: ¿hay suficientes tomacorrientes? ¿están a tierra?</w:t>
      </w:r>
    </w:p>
    <w:p>
      <w:pPr>
        <w:pStyle w:val="ListParagraph"/>
        <w:numPr>
          <w:ilvl w:val="0"/>
          <w:numId w:val="2"/>
        </w:numPr>
        <w:spacing w:after="80"/>
      </w:pPr>
      <w:r>
        <w:t xml:space="preserve">Pintura fresca: crema o blanco, optimiza iluminación</w:t>
      </w:r>
    </w:p>
    <w:p>
      <w:pPr>
        <w:pStyle w:val="ListParagraph"/>
        <w:numPr>
          <w:ilvl w:val="0"/>
          <w:numId w:val="2"/>
        </w:numPr>
        <w:spacing w:after="80"/>
      </w:pPr>
      <w:r>
        <w:t xml:space="preserve">Iluminación LED suficiente para jornadas de 6+ horas</w:t>
      </w:r>
    </w:p>
    <w:p>
      <w:pPr>
        <w:pStyle w:val="ListParagraph"/>
        <w:numPr>
          <w:ilvl w:val="0"/>
          <w:numId w:val="2"/>
        </w:numPr>
        <w:spacing w:after="80"/>
      </w:pPr>
      <w:r>
        <w:t xml:space="preserve">Control de temperatura: ventiladores de techo + AC al menos en la sala principal</w:t>
      </w:r>
    </w:p>
    <w:p>
      <w:pPr>
        <w:pStyle w:val="ListParagraph"/>
        <w:numPr>
          <w:ilvl w:val="0"/>
          <w:numId w:val="2"/>
        </w:numPr>
        <w:spacing w:after="80"/>
      </w:pPr>
      <w:r>
        <w:t xml:space="preserve">Control de polvo: sellado de ventanas, filtros en AC</w:t>
      </w:r>
    </w:p>
    <w:p>
      <w:pPr>
        <w:pStyle w:val="ListParagraph"/>
        <w:numPr>
          <w:ilvl w:val="0"/>
          <w:numId w:val="2"/>
        </w:numPr>
        <w:spacing w:after="80"/>
      </w:pPr>
      <w:r>
        <w:t xml:space="preserve">Área separada para almacenar hardware y material</w:t>
      </w:r>
    </w:p>
    <w:p>
      <w:pPr>
        <w:pStyle w:val="ListParagraph"/>
        <w:numPr>
          <w:ilvl w:val="0"/>
          <w:numId w:val="2"/>
        </w:numPr>
        <w:spacing w:after="80"/>
      </w:pPr>
      <w:r>
        <w:t xml:space="preserve">Baño cercano funcional con agua</w:t>
      </w:r>
    </w:p>
    <w:p>
      <w:pPr>
        <w:pStyle w:val="ListParagraph"/>
        <w:numPr>
          <w:ilvl w:val="0"/>
          <w:numId w:val="2"/>
        </w:numPr>
        <w:spacing w:after="80"/>
      </w:pPr>
      <w:r>
        <w:t xml:space="preserve">Acceso a agua potable para los estudiantes</w:t>
      </w:r>
    </w:p>
    <w:p>
      <w:pPr>
        <w:spacing w:after="120"/>
      </w:pPr>
      <w:r>
        <w:t xml:space="preserve">Esta fase típicamente requiere 2-3 viajes tuyos a Haití o un contratista local de confianza que supervise. Presupuesto de adecuación: $3,000-$8,000 según el estado inicial del espacio.</w:t>
      </w:r>
    </w:p>
    <w:p>
      <w:pPr>
        <w:pStyle w:val="Heading2"/>
      </w:pPr>
      <w:r>
        <w:t xml:space="preserve">3.4 Políticas de seguridad infantil (Child Safeguarding)</w:t>
      </w:r>
    </w:p>
    <w:p>
      <w:pPr>
        <w:spacing w:after="120"/>
      </w:pPr>
      <w:r>
        <w:t xml:space="preserve">Esto no es burocracia — es obligación moral y legal. Trabajar con niños, especialmente en un orfanato con niños vulnerables, requiere políticas explícitas, auditables, y aplicadas consistentemente.</w:t>
      </w:r>
    </w:p>
    <w:p>
      <w:pPr>
        <w:spacing w:after="120"/>
        <w:rPr>
          <w:b/>
          <w:bCs/>
        </w:rPr>
      </w:pPr>
      <w:r>
        <w:rPr>
          <w:b/>
          <w:bCs/>
        </w:rPr>
        <w:t xml:space="preserve">Políticas mínimas no negociables</w:t>
      </w:r>
    </w:p>
    <w:p>
      <w:pPr>
        <w:pStyle w:val="ListParagraph"/>
        <w:numPr>
          <w:ilvl w:val="0"/>
          <w:numId w:val="2"/>
        </w:numPr>
        <w:spacing w:after="80"/>
      </w:pPr>
      <w:r>
        <w:t xml:space="preserve">Background checks (criminal record checks) para TODOS los adultos que interactúan con los niños, incluyendo voluntarios de corto plazo</w:t>
      </w:r>
    </w:p>
    <w:p>
      <w:pPr>
        <w:pStyle w:val="ListParagraph"/>
        <w:numPr>
          <w:ilvl w:val="0"/>
          <w:numId w:val="2"/>
        </w:numPr>
        <w:spacing w:after="80"/>
      </w:pPr>
      <w:r>
        <w:t xml:space="preserve">Two-adult rule: ningún adulto está solo con un niño en un espacio cerrado, nunca</w:t>
      </w:r>
    </w:p>
    <w:p>
      <w:pPr>
        <w:pStyle w:val="ListParagraph"/>
        <w:numPr>
          <w:ilvl w:val="0"/>
          <w:numId w:val="2"/>
        </w:numPr>
        <w:spacing w:after="80"/>
      </w:pPr>
      <w:r>
        <w:t xml:space="preserve">Protocolo de comunicación: nada de comunicación privada entre adultos del programa y niños (sin WhatsApp privado, sin redes sociales individuales)</w:t>
      </w:r>
    </w:p>
    <w:p>
      <w:pPr>
        <w:pStyle w:val="ListParagraph"/>
        <w:numPr>
          <w:ilvl w:val="0"/>
          <w:numId w:val="2"/>
        </w:numPr>
        <w:spacing w:after="80"/>
      </w:pPr>
      <w:r>
        <w:t xml:space="preserve">Proceso de reporte: cómo un niño, un padre, o un voluntario puede reportar una preocupación</w:t>
      </w:r>
    </w:p>
    <w:p>
      <w:pPr>
        <w:pStyle w:val="ListParagraph"/>
        <w:numPr>
          <w:ilvl w:val="0"/>
          <w:numId w:val="2"/>
        </w:numPr>
        <w:spacing w:after="80"/>
      </w:pPr>
      <w:r>
        <w:t xml:space="preserve">Política de uso de imagen: ninguna foto de menor se publica sin consentimiento explícito del tutor</w:t>
      </w:r>
    </w:p>
    <w:p>
      <w:pPr>
        <w:pStyle w:val="ListParagraph"/>
        <w:numPr>
          <w:ilvl w:val="0"/>
          <w:numId w:val="2"/>
        </w:numPr>
        <w:spacing w:after="80"/>
      </w:pPr>
      <w:r>
        <w:t xml:space="preserve">Política de contenido digital: filtros de internet, supervisión del uso de AI, historial de búsquedas auditable</w:t>
      </w:r>
    </w:p>
    <w:p>
      <w:pPr>
        <w:pStyle w:val="ListParagraph"/>
        <w:numPr>
          <w:ilvl w:val="0"/>
          <w:numId w:val="2"/>
        </w:numPr>
        <w:spacing w:after="80"/>
      </w:pPr>
      <w:r>
        <w:t xml:space="preserve">Entrenamiento obligatorio: todos los adultos del programa reciben 4 horas de capacitación anual en child safeguarding</w:t>
      </w:r>
    </w:p>
    <w:p>
      <w:pPr>
        <w:spacing w:after="120"/>
        <w:rPr>
          <w:b/>
          <w:bCs/>
        </w:rPr>
      </w:pPr>
      <w:r>
        <w:rPr>
          <w:b/>
          <w:bCs/>
        </w:rPr>
        <w:t xml:space="preserve">Recursos para construir tu política</w:t>
      </w:r>
    </w:p>
    <w:p>
      <w:pPr>
        <w:pStyle w:val="ListParagraph"/>
        <w:numPr>
          <w:ilvl w:val="0"/>
          <w:numId w:val="2"/>
        </w:numPr>
        <w:spacing w:after="80"/>
      </w:pPr>
      <w:r>
        <w:t xml:space="preserve">Keeping Children Safe Coalition (keepingchildrensafe.global): estándares internacionales</w:t>
      </w:r>
    </w:p>
    <w:p>
      <w:pPr>
        <w:pStyle w:val="ListParagraph"/>
        <w:numPr>
          <w:ilvl w:val="0"/>
          <w:numId w:val="2"/>
        </w:numPr>
        <w:spacing w:after="80"/>
      </w:pPr>
      <w:r>
        <w:t xml:space="preserve">Viva Network Child Protection Toolkit: diseñado específicamente para ministerios cristianos</w:t>
      </w:r>
    </w:p>
    <w:p>
      <w:pPr>
        <w:pStyle w:val="ListParagraph"/>
        <w:numPr>
          <w:ilvl w:val="0"/>
          <w:numId w:val="2"/>
        </w:numPr>
        <w:spacing w:after="80"/>
      </w:pPr>
      <w:r>
        <w:t xml:space="preserve">MinistrySafe (ministrysafe.com): entrenamiento online, usado por miles de iglesias en EE.UU.</w:t>
      </w:r>
    </w:p>
    <w:p>
      <w:pPr>
        <w:pStyle w:val="ListParagraph"/>
        <w:numPr>
          <w:ilvl w:val="0"/>
          <w:numId w:val="2"/>
        </w:numPr>
        <w:spacing w:after="80"/>
      </w:pPr>
      <w:r>
        <w:t xml:space="preserve">UNICEF Child Safeguarding Policy: plantilla adaptable</w:t>
      </w:r>
    </w:p>
    <w:p>
      <w:pPr>
        <w:spacing w:after="120"/>
      </w:pPr>
      <w:r>
        <w:t xml:space="preserve">Tiempo para documentar todo: 1 semana. Costo: $500-$1,500 en capacitación y documentación. No escatimar aquí es lo mejor que puedes hacer.</w:t>
      </w:r>
    </w:p>
    <w:p>
      <w:r>
        <w:br w:type="page"/>
      </w:r>
    </w:p>
    <w:p>
      <w:pPr>
        <w:pStyle w:val="Heading1"/>
      </w:pPr>
      <w:r>
        <w:t xml:space="preserve">Fase 4 — Equipo Local (Mes 4)</w:t>
      </w:r>
    </w:p>
    <w:p>
      <w:pPr>
        <w:spacing w:after="120"/>
      </w:pPr>
      <w:r>
        <w:t xml:space="preserve">El coordinador local es la persona más importante de todo el proyecto. Es quien opera día a día, quien tiene la relación con los niños y el orfanato, quien es la cara del programa en Haití. Si esta persona es buena, todo funciona. Si no lo es, ningún plan te salva.</w:t>
      </w:r>
    </w:p>
    <w:p>
      <w:pPr>
        <w:pStyle w:val="Heading2"/>
      </w:pPr>
      <w:r>
        <w:t xml:space="preserve">4.1 Perfil del coordinador local ideal</w:t>
      </w:r>
    </w:p>
    <w:p>
      <w:pPr>
        <w:spacing w:after="120"/>
        <w:rPr>
          <w:b/>
          <w:bCs/>
        </w:rPr>
      </w:pPr>
      <w:r>
        <w:rPr>
          <w:b/>
          <w:bCs/>
        </w:rPr>
        <w:t xml:space="preserve">Requisitos no negociables</w:t>
      </w:r>
    </w:p>
    <w:p>
      <w:pPr>
        <w:pStyle w:val="ListParagraph"/>
        <w:numPr>
          <w:ilvl w:val="0"/>
          <w:numId w:val="2"/>
        </w:numPr>
        <w:spacing w:after="80"/>
      </w:pPr>
      <w:r>
        <w:t xml:space="preserve">Cristiano comprometido con integridad moral verificable (referencias pastorales)</w:t>
      </w:r>
    </w:p>
    <w:p>
      <w:pPr>
        <w:pStyle w:val="ListParagraph"/>
        <w:numPr>
          <w:ilvl w:val="0"/>
          <w:numId w:val="2"/>
        </w:numPr>
        <w:spacing w:after="80"/>
      </w:pPr>
      <w:r>
        <w:t xml:space="preserve">Bilingüe criollo haitiano / francés (inglés es plus pero no esencial en esta etapa)</w:t>
      </w:r>
    </w:p>
    <w:p>
      <w:pPr>
        <w:pStyle w:val="ListParagraph"/>
        <w:numPr>
          <w:ilvl w:val="0"/>
          <w:numId w:val="2"/>
        </w:numPr>
        <w:spacing w:after="80"/>
      </w:pPr>
      <w:r>
        <w:t xml:space="preserve">Al menos educación secundaria completa, idealmente alguna educación técnica o universitaria</w:t>
      </w:r>
    </w:p>
    <w:p>
      <w:pPr>
        <w:pStyle w:val="ListParagraph"/>
        <w:numPr>
          <w:ilvl w:val="0"/>
          <w:numId w:val="2"/>
        </w:numPr>
        <w:spacing w:after="80"/>
      </w:pPr>
      <w:r>
        <w:t xml:space="preserve">Capacidad de aprender tecnología rápidamente (no necesita ser experto AI, necesita curiosidad y adaptabilidad)</w:t>
      </w:r>
    </w:p>
    <w:p>
      <w:pPr>
        <w:pStyle w:val="ListParagraph"/>
        <w:numPr>
          <w:ilvl w:val="0"/>
          <w:numId w:val="2"/>
        </w:numPr>
        <w:spacing w:after="80"/>
      </w:pPr>
      <w:r>
        <w:t xml:space="preserve">Experiencia previa trabajando con jóvenes en contexto educativo o pastoral</w:t>
      </w:r>
    </w:p>
    <w:p>
      <w:pPr>
        <w:pStyle w:val="ListParagraph"/>
        <w:numPr>
          <w:ilvl w:val="0"/>
          <w:numId w:val="2"/>
        </w:numPr>
        <w:spacing w:after="80"/>
      </w:pPr>
      <w:r>
        <w:t xml:space="preserve">Capacidad organizacional demostrada (maneja su tiempo, cumple compromisos, reporta)</w:t>
      </w:r>
    </w:p>
    <w:p>
      <w:pPr>
        <w:pStyle w:val="ListParagraph"/>
        <w:numPr>
          <w:ilvl w:val="0"/>
          <w:numId w:val="2"/>
        </w:numPr>
        <w:spacing w:after="80"/>
      </w:pPr>
      <w:r>
        <w:t xml:space="preserve">Referencias verificables del entorno local del orfanato o iglesia</w:t>
      </w:r>
    </w:p>
    <w:p>
      <w:pPr>
        <w:pStyle w:val="ListParagraph"/>
        <w:numPr>
          <w:ilvl w:val="0"/>
          <w:numId w:val="2"/>
        </w:numPr>
        <w:spacing w:after="80"/>
      </w:pPr>
      <w:r>
        <w:t xml:space="preserve">Background check aprobado sin excepciones</w:t>
      </w:r>
    </w:p>
    <w:p>
      <w:pPr>
        <w:spacing w:after="120"/>
        <w:rPr>
          <w:b/>
          <w:bCs/>
        </w:rPr>
      </w:pPr>
      <w:r>
        <w:rPr>
          <w:b/>
          <w:bCs/>
        </w:rPr>
        <w:t xml:space="preserve">Perfil ideal pero flexible</w:t>
      </w:r>
    </w:p>
    <w:p>
      <w:pPr>
        <w:pStyle w:val="ListParagraph"/>
        <w:numPr>
          <w:ilvl w:val="0"/>
          <w:numId w:val="2"/>
        </w:numPr>
        <w:spacing w:after="80"/>
      </w:pPr>
      <w:r>
        <w:t xml:space="preserve">Joven entre 25-40 años (suficiente madurez, suficiente energía)</w:t>
      </w:r>
    </w:p>
    <w:p>
      <w:pPr>
        <w:pStyle w:val="ListParagraph"/>
        <w:numPr>
          <w:ilvl w:val="0"/>
          <w:numId w:val="2"/>
        </w:numPr>
        <w:spacing w:after="80"/>
      </w:pPr>
      <w:r>
        <w:t xml:space="preserve">Conexión previa con el orfanato o misioneros relacionados</w:t>
      </w:r>
    </w:p>
    <w:p>
      <w:pPr>
        <w:pStyle w:val="ListParagraph"/>
        <w:numPr>
          <w:ilvl w:val="0"/>
          <w:numId w:val="2"/>
        </w:numPr>
        <w:spacing w:after="80"/>
      </w:pPr>
      <w:r>
        <w:t xml:space="preserve">Experiencia previa en ministerio cristiano</w:t>
      </w:r>
    </w:p>
    <w:p>
      <w:pPr>
        <w:pStyle w:val="ListParagraph"/>
        <w:numPr>
          <w:ilvl w:val="0"/>
          <w:numId w:val="2"/>
        </w:numPr>
        <w:spacing w:after="80"/>
      </w:pPr>
      <w:r>
        <w:t xml:space="preserve">Capacidad de construir relaciones con padres, tutores, comunidad</w:t>
      </w:r>
    </w:p>
    <w:p>
      <w:pPr>
        <w:pStyle w:val="Heading2"/>
      </w:pPr>
      <w:r>
        <w:t xml:space="preserve">4.2 Proceso de reclutamiento</w:t>
      </w:r>
    </w:p>
    <w:p>
      <w:pPr>
        <w:spacing w:after="120"/>
        <w:rPr>
          <w:b/>
          <w:bCs/>
        </w:rPr>
      </w:pPr>
      <w:r>
        <w:rPr>
          <w:b/>
          <w:bCs/>
        </w:rPr>
        <w:t xml:space="preserve">Paso 1: Búsqueda (Semana 1-2 del Mes 4)</w:t>
      </w:r>
    </w:p>
    <w:p>
      <w:pPr>
        <w:pStyle w:val="ListParagraph"/>
        <w:numPr>
          <w:ilvl w:val="0"/>
          <w:numId w:val="2"/>
        </w:numPr>
        <w:spacing w:after="80"/>
      </w:pPr>
      <w:r>
        <w:t xml:space="preserve">Pídele al misionero local y al director del orfanato que te recomienden 3-5 candidatos</w:t>
      </w:r>
    </w:p>
    <w:p>
      <w:pPr>
        <w:pStyle w:val="ListParagraph"/>
        <w:numPr>
          <w:ilvl w:val="0"/>
          <w:numId w:val="2"/>
        </w:numPr>
        <w:spacing w:after="80"/>
      </w:pPr>
      <w:r>
        <w:t xml:space="preserve">Publica la posición en iglesias evangélicas de Puerto Príncipe y áreas cercanas</w:t>
      </w:r>
    </w:p>
    <w:p>
      <w:pPr>
        <w:pStyle w:val="ListParagraph"/>
        <w:numPr>
          <w:ilvl w:val="0"/>
          <w:numId w:val="2"/>
        </w:numPr>
        <w:spacing w:after="80"/>
      </w:pPr>
      <w:r>
        <w:t xml:space="preserve">Usa redes de misioneros: MAF Haiti, Mission Aviation, tu red pastoral</w:t>
      </w:r>
    </w:p>
    <w:p>
      <w:pPr>
        <w:pStyle w:val="ListParagraph"/>
        <w:numPr>
          <w:ilvl w:val="0"/>
          <w:numId w:val="2"/>
        </w:numPr>
        <w:spacing w:after="80"/>
      </w:pPr>
      <w:r>
        <w:t xml:space="preserve">Contacta escuelas secundarias cristianas del área</w:t>
      </w:r>
    </w:p>
    <w:p>
      <w:pPr>
        <w:spacing w:after="120"/>
        <w:rPr>
          <w:b/>
          <w:bCs/>
        </w:rPr>
      </w:pPr>
      <w:r>
        <w:rPr>
          <w:b/>
          <w:bCs/>
        </w:rPr>
        <w:t xml:space="preserve">Paso 2: Evaluación (Semana 2-3 del Mes 4)</w:t>
      </w:r>
    </w:p>
    <w:p>
      <w:pPr>
        <w:pStyle w:val="ListParagraph"/>
        <w:numPr>
          <w:ilvl w:val="0"/>
          <w:numId w:val="2"/>
        </w:numPr>
        <w:spacing w:after="80"/>
      </w:pPr>
      <w:r>
        <w:t xml:space="preserve">Aplicación escrita con preguntas sobre fe, motivación, experiencia (en francés o criollo)</w:t>
      </w:r>
    </w:p>
    <w:p>
      <w:pPr>
        <w:pStyle w:val="ListParagraph"/>
        <w:numPr>
          <w:ilvl w:val="0"/>
          <w:numId w:val="2"/>
        </w:numPr>
        <w:spacing w:after="80"/>
      </w:pPr>
      <w:r>
        <w:t xml:space="preserve">Primera entrevista por video (WhatsApp) contigo</w:t>
      </w:r>
    </w:p>
    <w:p>
      <w:pPr>
        <w:pStyle w:val="ListParagraph"/>
        <w:numPr>
          <w:ilvl w:val="0"/>
          <w:numId w:val="2"/>
        </w:numPr>
        <w:spacing w:after="80"/>
      </w:pPr>
      <w:r>
        <w:t xml:space="preserve">Segunda entrevista presencial con el misionero local actuando de tu lado</w:t>
      </w:r>
    </w:p>
    <w:p>
      <w:pPr>
        <w:pStyle w:val="ListParagraph"/>
        <w:numPr>
          <w:ilvl w:val="0"/>
          <w:numId w:val="2"/>
        </w:numPr>
        <w:spacing w:after="80"/>
      </w:pPr>
      <w:r>
        <w:t xml:space="preserve">Visita al orfanato observando cómo interactúa con niños (sin supervisión directa de tu lado todavía)</w:t>
      </w:r>
    </w:p>
    <w:p>
      <w:pPr>
        <w:pStyle w:val="ListParagraph"/>
        <w:numPr>
          <w:ilvl w:val="0"/>
          <w:numId w:val="2"/>
        </w:numPr>
        <w:spacing w:after="80"/>
      </w:pPr>
      <w:r>
        <w:t xml:space="preserve">Chequeo de referencias: llama personalmente a 3 referencias, incluyendo su pastor</w:t>
      </w:r>
    </w:p>
    <w:p>
      <w:pPr>
        <w:pStyle w:val="ListParagraph"/>
        <w:numPr>
          <w:ilvl w:val="0"/>
          <w:numId w:val="2"/>
        </w:numPr>
        <w:spacing w:after="80"/>
      </w:pPr>
      <w:r>
        <w:t xml:space="preserve">Background check a través de autoridades locales haitianas</w:t>
      </w:r>
    </w:p>
    <w:p>
      <w:pPr>
        <w:pStyle w:val="ListParagraph"/>
        <w:numPr>
          <w:ilvl w:val="0"/>
          <w:numId w:val="2"/>
        </w:numPr>
        <w:spacing w:after="80"/>
      </w:pPr>
      <w:r>
        <w:t xml:space="preserve">Prueba técnica: pídele que aprenda una habilidad AI simple (prompt engineering básico) en 48 horas y que te la demuestre</w:t>
      </w:r>
    </w:p>
    <w:p>
      <w:pPr>
        <w:spacing w:after="120"/>
        <w:rPr>
          <w:b/>
          <w:bCs/>
        </w:rPr>
      </w:pPr>
      <w:r>
        <w:rPr>
          <w:b/>
          <w:bCs/>
        </w:rPr>
        <w:t xml:space="preserve">Paso 3: Contratación (Semana 3-4 del Mes 4)</w:t>
      </w:r>
    </w:p>
    <w:p>
      <w:pPr>
        <w:pStyle w:val="ListParagraph"/>
        <w:numPr>
          <w:ilvl w:val="0"/>
          <w:numId w:val="2"/>
        </w:numPr>
        <w:spacing w:after="80"/>
      </w:pPr>
      <w:r>
        <w:t xml:space="preserve">Contrato formal en francés, firmado por ambos, con términos claros</w:t>
      </w:r>
    </w:p>
    <w:p>
      <w:pPr>
        <w:pStyle w:val="ListParagraph"/>
        <w:numPr>
          <w:ilvl w:val="0"/>
          <w:numId w:val="2"/>
        </w:numPr>
        <w:spacing w:after="80"/>
      </w:pPr>
      <w:r>
        <w:t xml:space="preserve">Salario mensual justo: en Haití esto significa $400-$800 USD/mes para un rol así (significativamente más que el mínimo haitiano de $60/mes, reconociendo la responsabilidad)</w:t>
      </w:r>
    </w:p>
    <w:p>
      <w:pPr>
        <w:pStyle w:val="ListParagraph"/>
        <w:numPr>
          <w:ilvl w:val="0"/>
          <w:numId w:val="2"/>
        </w:numPr>
        <w:spacing w:after="80"/>
      </w:pPr>
      <w:r>
        <w:t xml:space="preserve">Período de prueba de 3 meses explícito</w:t>
      </w:r>
    </w:p>
    <w:p>
      <w:pPr>
        <w:pStyle w:val="ListParagraph"/>
        <w:numPr>
          <w:ilvl w:val="0"/>
          <w:numId w:val="2"/>
        </w:numPr>
        <w:spacing w:after="80"/>
      </w:pPr>
      <w:r>
        <w:t xml:space="preserve">Definición clara de responsabilidades por escrito</w:t>
      </w:r>
    </w:p>
    <w:p>
      <w:pPr>
        <w:pStyle w:val="ListParagraph"/>
        <w:numPr>
          <w:ilvl w:val="0"/>
          <w:numId w:val="2"/>
        </w:numPr>
        <w:spacing w:after="80"/>
      </w:pPr>
      <w:r>
        <w:t xml:space="preserve">Beneficios: cobertura médica básica, transporte, comunicación</w:t>
      </w:r>
    </w:p>
    <w:p>
      <w:pPr>
        <w:pStyle w:val="ListParagraph"/>
        <w:numPr>
          <w:ilvl w:val="0"/>
          <w:numId w:val="2"/>
        </w:numPr>
        <w:spacing w:after="80"/>
      </w:pPr>
      <w:r>
        <w:t xml:space="preserve">Parte del paquete: posibilidad de participar en la Clase A de la LLC con vesting normal después del período de prueba</w:t>
      </w:r>
    </w:p>
    <w:p>
      <w:pPr>
        <w:pStyle w:val="Heading2"/>
      </w:pPr>
      <w:r>
        <w:t xml:space="preserve">4.3 Capacitación intensiva del coordinador</w:t>
      </w:r>
    </w:p>
    <w:p>
      <w:pPr>
        <w:spacing w:after="120"/>
      </w:pPr>
      <w:r>
        <w:t xml:space="preserve">Una vez contratado, el coordinador necesita 2-4 semanas de capacitación intensiva antes de que lleguen los estudiantes. Idealmente esto sucede en el Mes 4, o parte en el Mes 4 y parte en el Mes 5.</w:t>
      </w:r>
    </w:p>
    <w:p>
      <w:pPr>
        <w:spacing w:after="120"/>
        <w:rPr>
          <w:b/>
          <w:bCs/>
        </w:rPr>
      </w:pPr>
      <w:r>
        <w:rPr>
          <w:b/>
          <w:bCs/>
        </w:rPr>
        <w:t xml:space="preserve">Módulos de capacitación</w:t>
      </w:r>
    </w:p>
    <w:p>
      <w:pPr>
        <w:pStyle w:val="ListParagraph"/>
        <w:numPr>
          <w:ilvl w:val="0"/>
          <w:numId w:val="2"/>
        </w:numPr>
        <w:spacing w:after="80"/>
      </w:pPr>
      <w:r>
        <w:t xml:space="preserve">Semana 1: Visión, teología, misión integral. Entender el 'porqué' del proyecto, no solo el 'qué'.</w:t>
      </w:r>
    </w:p>
    <w:p>
      <w:pPr>
        <w:pStyle w:val="ListParagraph"/>
        <w:numPr>
          <w:ilvl w:val="0"/>
          <w:numId w:val="2"/>
        </w:numPr>
        <w:spacing w:after="80"/>
      </w:pPr>
      <w:r>
        <w:t xml:space="preserve">Semana 2: Currículo completo. Cada unidad, cada actividad, cada proyecto. Tiene que poder enseñarlo.</w:t>
      </w:r>
    </w:p>
    <w:p>
      <w:pPr>
        <w:pStyle w:val="ListParagraph"/>
        <w:numPr>
          <w:ilvl w:val="0"/>
          <w:numId w:val="2"/>
        </w:numPr>
        <w:spacing w:after="80"/>
      </w:pPr>
      <w:r>
        <w:t xml:space="preserve">Semana 3: Hardware, software, troubleshooting. Aprender a resolver problemas técnicos básicos.</w:t>
      </w:r>
    </w:p>
    <w:p>
      <w:pPr>
        <w:pStyle w:val="ListParagraph"/>
        <w:numPr>
          <w:ilvl w:val="0"/>
          <w:numId w:val="2"/>
        </w:numPr>
        <w:spacing w:after="80"/>
      </w:pPr>
      <w:r>
        <w:t xml:space="preserve">Semana 4: Child safeguarding, gestión de clase, comunicación con padres/tutores, reportes.</w:t>
      </w:r>
    </w:p>
    <w:p>
      <w:pPr>
        <w:spacing w:after="120"/>
      </w:pPr>
      <w:r>
        <w:t xml:space="preserve">Formato: combinación de sesiones remotas contigo (video, varias horas por semana), self-study con materiales que le envías, y práctica hands-on en el espacio físico preparado. Al final, el coordinador debe poder demostrarte en vivo cómo enseñaría una clase completa.</w:t>
      </w:r>
    </w:p>
    <w:p>
      <w:r>
        <w:br w:type="page"/>
      </w:r>
    </w:p>
    <w:p>
      <w:pPr>
        <w:pStyle w:val="Heading1"/>
      </w:pPr>
      <w:r>
        <w:t xml:space="preserve">Fase 5 — Reclutamiento de Estudiantes (Mes 5)</w:t>
      </w:r>
    </w:p>
    <w:p>
      <w:pPr>
        <w:spacing w:after="120"/>
      </w:pPr>
      <w:r>
        <w:t xml:space="preserve">Con todo listo, ahora seleccionas a los primeros estudiantes. En el contexto del orfanato, la primer grupo probablemente ya está 'ahí' — son los niños del orfanato que tienen la edad apropiada. Pero eso no significa que todos participen. Necesitas un proceso explícito de selección, consentimiento y compromiso.</w:t>
      </w:r>
    </w:p>
    <w:p>
      <w:pPr>
        <w:pStyle w:val="Heading2"/>
      </w:pPr>
      <w:r>
        <w:t xml:space="preserve">5.1 Selección de la primer grupo</w:t>
      </w:r>
    </w:p>
    <w:p>
      <w:pPr>
        <w:spacing w:after="120"/>
        <w:rPr>
          <w:b/>
          <w:bCs/>
        </w:rPr>
      </w:pPr>
      <w:r>
        <w:rPr>
          <w:b/>
          <w:bCs/>
        </w:rPr>
        <w:t xml:space="preserve">Criterios de selección</w:t>
      </w:r>
    </w:p>
    <w:p>
      <w:pPr>
        <w:pStyle w:val="ListParagraph"/>
        <w:numPr>
          <w:ilvl w:val="0"/>
          <w:numId w:val="2"/>
        </w:numPr>
        <w:spacing w:after="80"/>
      </w:pPr>
      <w:r>
        <w:t xml:space="preserve">Edad apropiada (10-22 años divididos en los tres niveles)</w:t>
      </w:r>
    </w:p>
    <w:p>
      <w:pPr>
        <w:pStyle w:val="ListParagraph"/>
        <w:numPr>
          <w:ilvl w:val="0"/>
          <w:numId w:val="2"/>
        </w:numPr>
        <w:spacing w:after="80"/>
      </w:pPr>
      <w:r>
        <w:t xml:space="preserve">Interés demostrado en aprender (no forzar participación)</w:t>
      </w:r>
    </w:p>
    <w:p>
      <w:pPr>
        <w:pStyle w:val="ListParagraph"/>
        <w:numPr>
          <w:ilvl w:val="0"/>
          <w:numId w:val="2"/>
        </w:numPr>
        <w:spacing w:after="80"/>
      </w:pPr>
      <w:r>
        <w:t xml:space="preserve">Compromiso de asistencia regular (asistencia a la escuela del orfanato como proxy)</w:t>
      </w:r>
    </w:p>
    <w:p>
      <w:pPr>
        <w:pStyle w:val="ListParagraph"/>
        <w:numPr>
          <w:ilvl w:val="0"/>
          <w:numId w:val="2"/>
        </w:numPr>
        <w:spacing w:after="80"/>
      </w:pPr>
      <w:r>
        <w:t xml:space="preserve">Capacidad básica de lectoescritura en francés/criollo (los de 10 años pueden tener menos, se acomoda)</w:t>
      </w:r>
    </w:p>
    <w:p>
      <w:pPr>
        <w:pStyle w:val="ListParagraph"/>
        <w:numPr>
          <w:ilvl w:val="0"/>
          <w:numId w:val="2"/>
        </w:numPr>
        <w:spacing w:after="80"/>
      </w:pPr>
      <w:r>
        <w:t xml:space="preserve">Consentimiento del tutor legal firmado</w:t>
      </w:r>
    </w:p>
    <w:p>
      <w:pPr>
        <w:pStyle w:val="ListParagraph"/>
        <w:numPr>
          <w:ilvl w:val="0"/>
          <w:numId w:val="2"/>
        </w:numPr>
        <w:spacing w:after="80"/>
      </w:pPr>
      <w:r>
        <w:t xml:space="preserve">Compromiso del propio niño a través de una mini-entrevista</w:t>
      </w:r>
    </w:p>
    <w:p>
      <w:pPr>
        <w:spacing w:after="120"/>
        <w:rPr>
          <w:b/>
          <w:bCs/>
        </w:rPr>
      </w:pPr>
      <w:r>
        <w:rPr>
          <w:b/>
          <w:bCs/>
        </w:rPr>
        <w:t xml:space="preserve">Tamaño ideal de la primer grupo</w:t>
      </w:r>
    </w:p>
    <w:p>
      <w:pPr>
        <w:pStyle w:val="ListParagraph"/>
        <w:numPr>
          <w:ilvl w:val="0"/>
          <w:numId w:val="2"/>
        </w:numPr>
        <w:spacing w:after="80"/>
      </w:pPr>
      <w:r>
        <w:t xml:space="preserve">Nivel 1 — Verde (10-14 años): 8-10 estudiantes</w:t>
      </w:r>
    </w:p>
    <w:p>
      <w:pPr>
        <w:pStyle w:val="ListParagraph"/>
        <w:numPr>
          <w:ilvl w:val="0"/>
          <w:numId w:val="2"/>
        </w:numPr>
        <w:spacing w:after="80"/>
      </w:pPr>
      <w:r>
        <w:t xml:space="preserve">Nivel 2 — Ámbar (15-17 años): 8-10 estudiantes</w:t>
      </w:r>
    </w:p>
    <w:p>
      <w:pPr>
        <w:pStyle w:val="ListParagraph"/>
        <w:numPr>
          <w:ilvl w:val="0"/>
          <w:numId w:val="2"/>
        </w:numPr>
        <w:spacing w:after="80"/>
      </w:pPr>
      <w:r>
        <w:t xml:space="preserve">Nivel 3 — Oro (18-22 años): 6-8 estudiantes</w:t>
      </w:r>
    </w:p>
    <w:p>
      <w:pPr>
        <w:pStyle w:val="ListParagraph"/>
        <w:numPr>
          <w:ilvl w:val="0"/>
          <w:numId w:val="2"/>
        </w:numPr>
        <w:spacing w:after="80"/>
      </w:pPr>
      <w:r>
        <w:t xml:space="preserve">Total: 22-28 estudiantes en la primer grupo</w:t>
      </w:r>
    </w:p>
    <w:p>
      <w:pPr>
        <w:spacing w:after="120"/>
      </w:pPr>
      <w:r>
        <w:t xml:space="preserve">No cedas a la presión de aceptar más. Empezar con menos y hacerlo bien es infinitamente mejor que empezar con muchos y abrumar al coordinador. Siempre puedes abrir una segundo grupo en 6 meses.</w:t>
      </w:r>
    </w:p>
    <w:p>
      <w:pPr>
        <w:pStyle w:val="Heading2"/>
      </w:pPr>
      <w:r>
        <w:t xml:space="preserve">5.2 Proceso de consentimiento</w:t>
      </w:r>
    </w:p>
    <w:p>
      <w:pPr>
        <w:spacing w:after="120"/>
      </w:pPr>
      <w:r>
        <w:t xml:space="preserve">El consentimiento es crítico por razones éticas, legales, y de sostenibilidad. Tiene que ser genuino, informado, y documentado.</w:t>
      </w:r>
    </w:p>
    <w:p>
      <w:pPr>
        <w:spacing w:after="120"/>
        <w:rPr>
          <w:b/>
          <w:bCs/>
        </w:rPr>
      </w:pPr>
      <w:r>
        <w:rPr>
          <w:b/>
          <w:bCs/>
        </w:rPr>
        <w:t xml:space="preserve">Documentos a firmar por el tutor legal</w:t>
      </w:r>
    </w:p>
    <w:p>
      <w:pPr>
        <w:pStyle w:val="ListParagraph"/>
        <w:numPr>
          <w:ilvl w:val="0"/>
          <w:numId w:val="2"/>
        </w:numPr>
        <w:spacing w:after="80"/>
      </w:pPr>
      <w:r>
        <w:t xml:space="preserve">Consentimiento de participación en el programa</w:t>
      </w:r>
    </w:p>
    <w:p>
      <w:pPr>
        <w:pStyle w:val="ListParagraph"/>
        <w:numPr>
          <w:ilvl w:val="0"/>
          <w:numId w:val="2"/>
        </w:numPr>
        <w:spacing w:after="80"/>
      </w:pPr>
      <w:r>
        <w:t xml:space="preserve">Consentimiento para uso de datos del estudiante (progreso, fotos con restricciones)</w:t>
      </w:r>
    </w:p>
    <w:p>
      <w:pPr>
        <w:pStyle w:val="ListParagraph"/>
        <w:numPr>
          <w:ilvl w:val="0"/>
          <w:numId w:val="2"/>
        </w:numPr>
        <w:spacing w:after="80"/>
      </w:pPr>
      <w:r>
        <w:t xml:space="preserve">Política de privacidad y derecho a retirarse</w:t>
      </w:r>
    </w:p>
    <w:p>
      <w:pPr>
        <w:pStyle w:val="ListParagraph"/>
        <w:numPr>
          <w:ilvl w:val="0"/>
          <w:numId w:val="2"/>
        </w:numPr>
        <w:spacing w:after="80"/>
      </w:pPr>
      <w:r>
        <w:t xml:space="preserve">Política de uso aceptable de internet y hardware</w:t>
      </w:r>
    </w:p>
    <w:p>
      <w:pPr>
        <w:pStyle w:val="ListParagraph"/>
        <w:numPr>
          <w:ilvl w:val="0"/>
          <w:numId w:val="2"/>
        </w:numPr>
        <w:spacing w:after="80"/>
      </w:pPr>
      <w:r>
        <w:t xml:space="preserve">Acuerdo de responsabilidad compartida</w:t>
      </w:r>
    </w:p>
    <w:p>
      <w:pPr>
        <w:pStyle w:val="ListParagraph"/>
        <w:numPr>
          <w:ilvl w:val="0"/>
          <w:numId w:val="2"/>
        </w:numPr>
        <w:spacing w:after="80"/>
      </w:pPr>
      <w:r>
        <w:t xml:space="preserve">Documento sobre qué sucede si el estudiante eventualmente genera ingresos (gestión por tutor hasta mayoría de edad)</w:t>
      </w:r>
    </w:p>
    <w:p>
      <w:pPr>
        <w:spacing w:after="120"/>
      </w:pPr>
      <w:r>
        <w:t xml:space="preserve">Todos los documentos en criollo haitiano o francés. Nunca en inglés solo. Nunca usando jerga legal que el tutor no pueda entender. Si es posible, leer los documentos en voz alta con el tutor antes de firmar.</w:t>
      </w:r>
    </w:p>
    <w:p>
      <w:pPr>
        <w:pStyle w:val="Heading2"/>
      </w:pPr>
      <w:r>
        <w:t xml:space="preserve">5.3 Orientación para estudiantes y tutores</w:t>
      </w:r>
    </w:p>
    <w:p>
      <w:pPr>
        <w:spacing w:after="120"/>
      </w:pPr>
      <w:r>
        <w:t xml:space="preserve">Antes de que empiecen las clases reales, organiza una sesión de orientación de 2-3 horas con los estudiantes seleccionados y sus tutores. Esto sirve para alinear expectativas, construir entusiasmo, y resolver dudas iniciales.</w:t>
      </w:r>
    </w:p>
    <w:p>
      <w:pPr>
        <w:spacing w:after="120"/>
        <w:rPr>
          <w:b/>
          <w:bCs/>
        </w:rPr>
      </w:pPr>
      <w:r>
        <w:rPr>
          <w:b/>
          <w:bCs/>
        </w:rPr>
        <w:t xml:space="preserve">Agenda de orientación</w:t>
      </w:r>
    </w:p>
    <w:p>
      <w:pPr>
        <w:pStyle w:val="ListParagraph"/>
        <w:numPr>
          <w:ilvl w:val="0"/>
          <w:numId w:val="2"/>
        </w:numPr>
        <w:spacing w:after="80"/>
      </w:pPr>
      <w:r>
        <w:t xml:space="preserve">Bienvenida y oración</w:t>
      </w:r>
    </w:p>
    <w:p>
      <w:pPr>
        <w:pStyle w:val="ListParagraph"/>
        <w:numPr>
          <w:ilvl w:val="0"/>
          <w:numId w:val="2"/>
        </w:numPr>
        <w:spacing w:after="80"/>
      </w:pPr>
      <w:r>
        <w:t xml:space="preserve">Presentación del coordinador local y el equipo</w:t>
      </w:r>
    </w:p>
    <w:p>
      <w:pPr>
        <w:pStyle w:val="ListParagraph"/>
        <w:numPr>
          <w:ilvl w:val="0"/>
          <w:numId w:val="2"/>
        </w:numPr>
        <w:spacing w:after="80"/>
      </w:pPr>
      <w:r>
        <w:t xml:space="preserve">Visión del proyecto explicada simple: 'qué vas a aprender, por qué importa, qué esperamos de ti'</w:t>
      </w:r>
    </w:p>
    <w:p>
      <w:pPr>
        <w:pStyle w:val="ListParagraph"/>
        <w:numPr>
          <w:ilvl w:val="0"/>
          <w:numId w:val="2"/>
        </w:numPr>
        <w:spacing w:after="80"/>
      </w:pPr>
      <w:r>
        <w:t xml:space="preserve">Tour del espacio físico: 'este es tu lugar ahora'</w:t>
      </w:r>
    </w:p>
    <w:p>
      <w:pPr>
        <w:pStyle w:val="ListParagraph"/>
        <w:numPr>
          <w:ilvl w:val="0"/>
          <w:numId w:val="2"/>
        </w:numPr>
        <w:spacing w:after="80"/>
      </w:pPr>
      <w:r>
        <w:t xml:space="preserve">Demostración en vivo: el coordinador muestra cómo usar una herramienta AI simple</w:t>
      </w:r>
    </w:p>
    <w:p>
      <w:pPr>
        <w:pStyle w:val="ListParagraph"/>
        <w:numPr>
          <w:ilvl w:val="0"/>
          <w:numId w:val="2"/>
        </w:numPr>
        <w:spacing w:after="80"/>
      </w:pPr>
      <w:r>
        <w:t xml:space="preserve">Reglas claras: asistencia, comportamiento, cuidado del equipo</w:t>
      </w:r>
    </w:p>
    <w:p>
      <w:pPr>
        <w:pStyle w:val="ListParagraph"/>
        <w:numPr>
          <w:ilvl w:val="0"/>
          <w:numId w:val="2"/>
        </w:numPr>
        <w:spacing w:after="80"/>
      </w:pPr>
      <w:r>
        <w:t xml:space="preserve">Preguntas y respuestas</w:t>
      </w:r>
    </w:p>
    <w:p>
      <w:pPr>
        <w:pStyle w:val="ListParagraph"/>
        <w:numPr>
          <w:ilvl w:val="0"/>
          <w:numId w:val="2"/>
        </w:numPr>
        <w:spacing w:after="80"/>
      </w:pPr>
      <w:r>
        <w:t xml:space="preserve">Compartir alimentos juntos (importante culturalmente)</w:t>
      </w:r>
    </w:p>
    <w:p>
      <w:r>
        <w:br w:type="page"/>
      </w:r>
    </w:p>
    <w:p>
      <w:pPr>
        <w:pStyle w:val="Heading1"/>
      </w:pPr>
      <w:r>
        <w:t xml:space="preserve">Fase 6 — Lanzamiento (Mes 6)</w:t>
      </w:r>
    </w:p>
    <w:p>
      <w:pPr>
        <w:spacing w:after="120"/>
      </w:pPr>
      <w:r>
        <w:t xml:space="preserve">Todo está listo. Las clases empiezan. Este mes es sobre ejecutar y aprender — no sobre perfeccionar. Muchas cosas van a salir mal; eso está bien si aprendes de ellas.</w:t>
      </w:r>
    </w:p>
    <w:p>
      <w:pPr>
        <w:pStyle w:val="Heading2"/>
      </w:pPr>
      <w:r>
        <w:t xml:space="preserve">6.1 Primera semana: arranque suave</w:t>
      </w:r>
    </w:p>
    <w:p>
      <w:pPr>
        <w:spacing w:after="120"/>
      </w:pPr>
      <w:r>
        <w:t xml:space="preserve">No empieces a todo vapor. La primera semana es para ajustar, observar, y corregir. Reduce las horas y aumenta la atención.</w:t>
      </w:r>
    </w:p>
    <w:p>
      <w:pPr>
        <w:spacing w:after="120"/>
        <w:rPr>
          <w:b/>
          <w:bCs/>
        </w:rPr>
      </w:pPr>
      <w:r>
        <w:rPr>
          <w:b/>
          <w:bCs/>
        </w:rPr>
        <w:t xml:space="preserve">Estructura sugerida de la primera semana</w:t>
      </w:r>
    </w:p>
    <w:p>
      <w:pPr>
        <w:pStyle w:val="ListParagraph"/>
        <w:numPr>
          <w:ilvl w:val="0"/>
          <w:numId w:val="2"/>
        </w:numPr>
        <w:spacing w:after="80"/>
      </w:pPr>
      <w:r>
        <w:t xml:space="preserve">Día 1: Ceremonia de inauguración, oración, entrega de materiales, primeras 2 horas de clase</w:t>
      </w:r>
    </w:p>
    <w:p>
      <w:pPr>
        <w:pStyle w:val="ListParagraph"/>
        <w:numPr>
          <w:ilvl w:val="0"/>
          <w:numId w:val="2"/>
        </w:numPr>
        <w:spacing w:after="80"/>
      </w:pPr>
      <w:r>
        <w:t xml:space="preserve">Día 2-3: Clases reducidas de 3 horas con mucho espacio para preguntas y ajustes</w:t>
      </w:r>
    </w:p>
    <w:p>
      <w:pPr>
        <w:pStyle w:val="ListParagraph"/>
        <w:numPr>
          <w:ilvl w:val="0"/>
          <w:numId w:val="2"/>
        </w:numPr>
        <w:spacing w:after="80"/>
      </w:pPr>
      <w:r>
        <w:t xml:space="preserve">Día 4-5: Clases de 4 horas, introduciendo primera habilidad técnica</w:t>
      </w:r>
    </w:p>
    <w:p>
      <w:pPr>
        <w:pStyle w:val="ListParagraph"/>
        <w:numPr>
          <w:ilvl w:val="0"/>
          <w:numId w:val="2"/>
        </w:numPr>
        <w:spacing w:after="80"/>
      </w:pPr>
      <w:r>
        <w:t xml:space="preserve">Fin de semana: reunión de evaluación contigo + coordinador + director del orfanato</w:t>
      </w:r>
    </w:p>
    <w:p>
      <w:pPr>
        <w:pStyle w:val="Heading2"/>
      </w:pPr>
      <w:r>
        <w:t xml:space="preserve">6.2 Métricas a capturar desde el día 1</w:t>
      </w:r>
    </w:p>
    <w:p>
      <w:pPr>
        <w:spacing w:after="120"/>
      </w:pPr>
      <w:r>
        <w:t xml:space="preserve">No puedes mejorar lo que no mides. Desde el primer día, el coordinador captura métricas simples pero consistentes.</w:t>
      </w:r>
    </w:p>
    <w:p>
      <w:pPr>
        <w:spacing w:after="120"/>
        <w:rPr>
          <w:b/>
          <w:bCs/>
        </w:rPr>
      </w:pPr>
      <w:r>
        <w:rPr>
          <w:b/>
          <w:bCs/>
        </w:rPr>
        <w:t xml:space="preserve">Métricas diarias</w:t>
      </w:r>
    </w:p>
    <w:p>
      <w:pPr>
        <w:pStyle w:val="ListParagraph"/>
        <w:numPr>
          <w:ilvl w:val="0"/>
          <w:numId w:val="2"/>
        </w:numPr>
        <w:spacing w:after="80"/>
      </w:pPr>
      <w:r>
        <w:t xml:space="preserve">Asistencia: quién vino, quién no, por qué</w:t>
      </w:r>
    </w:p>
    <w:p>
      <w:pPr>
        <w:pStyle w:val="ListParagraph"/>
        <w:numPr>
          <w:ilvl w:val="0"/>
          <w:numId w:val="2"/>
        </w:numPr>
        <w:spacing w:after="80"/>
      </w:pPr>
      <w:r>
        <w:t xml:space="preserve">Incidentes: cualquier problema de disciplina, técnico, o emocional</w:t>
      </w:r>
    </w:p>
    <w:p>
      <w:pPr>
        <w:pStyle w:val="ListParagraph"/>
        <w:numPr>
          <w:ilvl w:val="0"/>
          <w:numId w:val="2"/>
        </w:numPr>
        <w:spacing w:after="80"/>
      </w:pPr>
      <w:r>
        <w:t xml:space="preserve">Tiempo de clase efectivo: ¿cuánto del tiempo programado se usó realmente para enseñar?</w:t>
      </w:r>
    </w:p>
    <w:p>
      <w:pPr>
        <w:pStyle w:val="ListParagraph"/>
        <w:numPr>
          <w:ilvl w:val="0"/>
          <w:numId w:val="2"/>
        </w:numPr>
        <w:spacing w:after="80"/>
      </w:pPr>
      <w:r>
        <w:t xml:space="preserve">Estado del hardware: algún equipo que falló, requirió mantenimiento</w:t>
      </w:r>
    </w:p>
    <w:p>
      <w:pPr>
        <w:spacing w:after="120"/>
        <w:rPr>
          <w:b/>
          <w:bCs/>
        </w:rPr>
      </w:pPr>
      <w:r>
        <w:rPr>
          <w:b/>
          <w:bCs/>
        </w:rPr>
        <w:t xml:space="preserve">Métricas semanales</w:t>
      </w:r>
    </w:p>
    <w:p>
      <w:pPr>
        <w:pStyle w:val="ListParagraph"/>
        <w:numPr>
          <w:ilvl w:val="0"/>
          <w:numId w:val="2"/>
        </w:numPr>
        <w:spacing w:after="80"/>
      </w:pPr>
      <w:r>
        <w:t xml:space="preserve">Progreso por estudiante: qué aprendió cada uno esta semana</w:t>
      </w:r>
    </w:p>
    <w:p>
      <w:pPr>
        <w:pStyle w:val="ListParagraph"/>
        <w:numPr>
          <w:ilvl w:val="0"/>
          <w:numId w:val="2"/>
        </w:numPr>
        <w:spacing w:after="80"/>
      </w:pPr>
      <w:r>
        <w:t xml:space="preserve">Evaluación breve por habilidad (autoevaluación 1-10 del estudiante + evaluación del coordinador)</w:t>
      </w:r>
    </w:p>
    <w:p>
      <w:pPr>
        <w:pStyle w:val="ListParagraph"/>
        <w:numPr>
          <w:ilvl w:val="0"/>
          <w:numId w:val="2"/>
        </w:numPr>
        <w:spacing w:after="80"/>
      </w:pPr>
      <w:r>
        <w:t xml:space="preserve">Clima del grupo: participación, energía, engagement</w:t>
      </w:r>
    </w:p>
    <w:p>
      <w:pPr>
        <w:pStyle w:val="ListParagraph"/>
        <w:numPr>
          <w:ilvl w:val="0"/>
          <w:numId w:val="2"/>
        </w:numPr>
        <w:spacing w:after="80"/>
      </w:pPr>
      <w:r>
        <w:t xml:space="preserve">Reporte al misionero local y a ti</w:t>
      </w:r>
    </w:p>
    <w:p>
      <w:pPr>
        <w:spacing w:after="120"/>
        <w:rPr>
          <w:b/>
          <w:bCs/>
        </w:rPr>
      </w:pPr>
      <w:r>
        <w:rPr>
          <w:b/>
          <w:bCs/>
        </w:rPr>
        <w:t xml:space="preserve">Métricas mensuales</w:t>
      </w:r>
    </w:p>
    <w:p>
      <w:pPr>
        <w:pStyle w:val="ListParagraph"/>
        <w:numPr>
          <w:ilvl w:val="0"/>
          <w:numId w:val="2"/>
        </w:numPr>
        <w:spacing w:after="80"/>
      </w:pPr>
      <w:r>
        <w:t xml:space="preserve">Portfolio acumulado por estudiante</w:t>
      </w:r>
    </w:p>
    <w:p>
      <w:pPr>
        <w:pStyle w:val="ListParagraph"/>
        <w:numPr>
          <w:ilvl w:val="0"/>
          <w:numId w:val="2"/>
        </w:numPr>
        <w:spacing w:after="80"/>
      </w:pPr>
      <w:r>
        <w:t xml:space="preserve">Nivel de inglés (test simple)</w:t>
      </w:r>
    </w:p>
    <w:p>
      <w:pPr>
        <w:pStyle w:val="ListParagraph"/>
        <w:numPr>
          <w:ilvl w:val="0"/>
          <w:numId w:val="2"/>
        </w:numPr>
        <w:spacing w:after="80"/>
      </w:pPr>
      <w:r>
        <w:t xml:space="preserve">Ingresos generados (si aplica para Nivel 3 — Oro)</w:t>
      </w:r>
    </w:p>
    <w:p>
      <w:pPr>
        <w:pStyle w:val="ListParagraph"/>
        <w:numPr>
          <w:ilvl w:val="0"/>
          <w:numId w:val="2"/>
        </w:numPr>
        <w:spacing w:after="80"/>
      </w:pPr>
      <w:r>
        <w:t xml:space="preserve">Reporte completo a los donantes</w:t>
      </w:r>
    </w:p>
    <w:p>
      <w:pPr>
        <w:pStyle w:val="Heading2"/>
      </w:pPr>
      <w:r>
        <w:t xml:space="preserve">6.3 Rituales de seguimiento</w:t>
      </w:r>
    </w:p>
    <w:p>
      <w:pPr>
        <w:spacing w:after="120"/>
      </w:pPr>
      <w:r>
        <w:t xml:space="preserve">Los primeros 6 meses son críticos. Establece rituales de seguimiento que no dependan de tu memoria o disciplina — ponlos en el calendario como sagrados.</w:t>
      </w:r>
    </w:p>
    <w:p>
      <w:pPr>
        <w:spacing w:after="120"/>
        <w:rPr>
          <w:b/>
          <w:bCs/>
        </w:rPr>
      </w:pPr>
      <w:r>
        <w:rPr>
          <w:b/>
          <w:bCs/>
        </w:rPr>
        <w:t xml:space="preserve">Rituales que sugiero</w:t>
      </w:r>
    </w:p>
    <w:p>
      <w:pPr>
        <w:pStyle w:val="ListParagraph"/>
        <w:numPr>
          <w:ilvl w:val="0"/>
          <w:numId w:val="2"/>
        </w:numPr>
        <w:spacing w:after="80"/>
      </w:pPr>
      <w:r>
        <w:t xml:space="preserve">Stand-up diario de 15 minutos entre tú y el coordinador (WhatsApp audio, no texto)</w:t>
      </w:r>
    </w:p>
    <w:p>
      <w:pPr>
        <w:pStyle w:val="ListParagraph"/>
        <w:numPr>
          <w:ilvl w:val="0"/>
          <w:numId w:val="2"/>
        </w:numPr>
        <w:spacing w:after="80"/>
      </w:pPr>
      <w:r>
        <w:t xml:space="preserve">Reunión semanal de 60 minutos por video con coordinador + misionero local</w:t>
      </w:r>
    </w:p>
    <w:p>
      <w:pPr>
        <w:pStyle w:val="ListParagraph"/>
        <w:numPr>
          <w:ilvl w:val="0"/>
          <w:numId w:val="2"/>
        </w:numPr>
        <w:spacing w:after="80"/>
      </w:pPr>
      <w:r>
        <w:t xml:space="preserve">Reunión mensual con el Board de la Foundation</w:t>
      </w:r>
    </w:p>
    <w:p>
      <w:pPr>
        <w:pStyle w:val="ListParagraph"/>
        <w:numPr>
          <w:ilvl w:val="0"/>
          <w:numId w:val="2"/>
        </w:numPr>
        <w:spacing w:after="80"/>
      </w:pPr>
      <w:r>
        <w:t xml:space="preserve">Reporte mensual a donantes con fotos (consentidas), números, historias</w:t>
      </w:r>
    </w:p>
    <w:p>
      <w:pPr>
        <w:pStyle w:val="ListParagraph"/>
        <w:numPr>
          <w:ilvl w:val="0"/>
          <w:numId w:val="2"/>
        </w:numPr>
        <w:spacing w:after="80"/>
      </w:pPr>
      <w:r>
        <w:t xml:space="preserve">Visita trimestral tuya a Haití, mínimo 3-5 días</w:t>
      </w:r>
    </w:p>
    <w:p>
      <w:pPr>
        <w:pStyle w:val="ListParagraph"/>
        <w:numPr>
          <w:ilvl w:val="0"/>
          <w:numId w:val="2"/>
        </w:numPr>
        <w:spacing w:after="80"/>
      </w:pPr>
      <w:r>
        <w:t xml:space="preserve">Retreat de equipo semestral para reflexión, oración, ajustes</w:t>
      </w:r>
    </w:p>
    <w:p>
      <w:pPr>
        <w:pStyle w:val="Heading2"/>
      </w:pPr>
      <w:r>
        <w:t xml:space="preserve">6.4 Comunicación con donantes</w:t>
      </w:r>
    </w:p>
    <w:p>
      <w:pPr>
        <w:spacing w:after="120"/>
      </w:pPr>
      <w:r>
        <w:t xml:space="preserve">Los donantes que dieron en las primeras fases están observando ahora. Cómo manejas los primeros 3 meses determina si vuelven a dar, si traen a otros, o si se enfrían.</w:t>
      </w:r>
    </w:p>
    <w:p>
      <w:pPr>
        <w:spacing w:after="120"/>
        <w:rPr>
          <w:b/>
          <w:bCs/>
        </w:rPr>
      </w:pPr>
      <w:r>
        <w:rPr>
          <w:b/>
          <w:bCs/>
        </w:rPr>
        <w:t xml:space="preserve">Reporte mensual al donante — estructura recomendada</w:t>
      </w:r>
    </w:p>
    <w:p>
      <w:pPr>
        <w:pStyle w:val="ListParagraph"/>
        <w:numPr>
          <w:ilvl w:val="0"/>
          <w:numId w:val="2"/>
        </w:numPr>
        <w:spacing w:after="80"/>
      </w:pPr>
      <w:r>
        <w:t xml:space="preserve">Foto del mes (una sola imagen poderosa con permiso)</w:t>
      </w:r>
    </w:p>
    <w:p>
      <w:pPr>
        <w:pStyle w:val="ListParagraph"/>
        <w:numPr>
          <w:ilvl w:val="0"/>
          <w:numId w:val="2"/>
        </w:numPr>
        <w:spacing w:after="80"/>
      </w:pPr>
      <w:r>
        <w:t xml:space="preserve">Métricas del mes en forma visual simple</w:t>
      </w:r>
    </w:p>
    <w:p>
      <w:pPr>
        <w:pStyle w:val="ListParagraph"/>
        <w:numPr>
          <w:ilvl w:val="0"/>
          <w:numId w:val="2"/>
        </w:numPr>
        <w:spacing w:after="80"/>
      </w:pPr>
      <w:r>
        <w:t xml:space="preserve">Historia del mes (un estudiante específico, con permiso)</w:t>
      </w:r>
    </w:p>
    <w:p>
      <w:pPr>
        <w:pStyle w:val="ListParagraph"/>
        <w:numPr>
          <w:ilvl w:val="0"/>
          <w:numId w:val="2"/>
        </w:numPr>
        <w:spacing w:after="80"/>
      </w:pPr>
      <w:r>
        <w:t xml:space="preserve">Lo que aprendimos (honestidad sobre desafíos y errores)</w:t>
      </w:r>
    </w:p>
    <w:p>
      <w:pPr>
        <w:pStyle w:val="ListParagraph"/>
        <w:numPr>
          <w:ilvl w:val="0"/>
          <w:numId w:val="2"/>
        </w:numPr>
        <w:spacing w:after="80"/>
      </w:pPr>
      <w:r>
        <w:t xml:space="preserve">Próximos pasos (qué viene el próximo mes)</w:t>
      </w:r>
    </w:p>
    <w:p>
      <w:pPr>
        <w:pStyle w:val="ListParagraph"/>
        <w:numPr>
          <w:ilvl w:val="0"/>
          <w:numId w:val="2"/>
        </w:numPr>
        <w:spacing w:after="80"/>
      </w:pPr>
      <w:r>
        <w:t xml:space="preserve">Petición específica (si aplica) o nota de gratitud</w:t>
      </w:r>
    </w:p>
    <w:p>
      <w:pPr>
        <w:pStyle w:val="ListParagraph"/>
        <w:numPr>
          <w:ilvl w:val="0"/>
          <w:numId w:val="2"/>
        </w:numPr>
        <w:spacing w:after="80"/>
      </w:pPr>
      <w:r>
        <w:t xml:space="preserve">Versículo bíblico relevante (breve, no forzado)</w:t>
      </w:r>
    </w:p>
    <w:p>
      <w:pPr>
        <w:spacing w:after="120"/>
      </w:pPr>
      <w:r>
        <w:t xml:space="preserve">Formato: email + versión impresa para los donantes mayores que prefieren correo tradicional. Longitud: máximo 500 palabras + imágenes. Envío: mismo día del mes, consistente (ej: el 1ero de cada mes sin excepción).</w:t>
      </w:r>
    </w:p>
    <w:p>
      <w:r>
        <w:br w:type="page"/>
      </w:r>
    </w:p>
    <w:p>
      <w:pPr>
        <w:pStyle w:val="Heading1"/>
      </w:pPr>
      <w:r>
        <w:t xml:space="preserve">Reflexión final</w:t>
      </w:r>
    </w:p>
    <w:p>
      <w:pPr>
        <w:spacing w:after="120"/>
      </w:pPr>
      <w:r>
        <w:t xml:space="preserve">Este playbook es un mapa, no un dogma. Todo lo que está escrito aquí lo vas a adaptar cuando lo ejecutes, y eso está bien. El propósito del playbook no es controlar cada detalle, sino evitar que olvides pasos críticos en medio de la intensidad del lanzamiento.</w:t>
      </w:r>
    </w:p>
    <w:p>
      <w:pPr>
        <w:spacing w:after="120"/>
      </w:pPr>
      <w:r>
        <w:t xml:space="preserve">Hay tres cosas que quiero que te lleves de este documento:</w:t>
      </w:r>
    </w:p>
    <w:p>
      <w:pPr>
        <w:spacing w:after="120"/>
        <w:rPr>
          <w:b/>
          <w:bCs/>
        </w:rPr>
      </w:pPr>
      <w:r>
        <w:rPr>
          <w:b/>
          <w:bCs/>
        </w:rPr>
        <w:t xml:space="preserve">Primera: ve por partes.</w:t>
      </w:r>
    </w:p>
    <w:p>
      <w:pPr>
        <w:spacing w:after="120"/>
      </w:pPr>
      <w:r>
        <w:t xml:space="preserve">Las 6 fases no son simultáneas. Cada una depende de la anterior. Si intentas hacerlo todo a la vez vas a comprometer la calidad en todo. Mejor hacer bien el Mes 1 y llegar un poco tarde al Mes 2 que hacer todo mediocre.</w:t>
      </w:r>
    </w:p>
    <w:p>
      <w:pPr>
        <w:spacing w:after="120"/>
        <w:rPr>
          <w:b/>
          <w:bCs/>
        </w:rPr>
      </w:pPr>
      <w:r>
        <w:rPr>
          <w:b/>
          <w:bCs/>
        </w:rPr>
        <w:t xml:space="preserve">Segunda: el coordinador local es todo.</w:t>
      </w:r>
    </w:p>
    <w:p>
      <w:pPr>
        <w:spacing w:after="120"/>
      </w:pPr>
      <w:r>
        <w:t xml:space="preserve">Si hay una sola cosa en la que vale la pena invertir tiempo desproporcionado, es en encontrar y capacitar a la persona correcta para coordinar Haití. Tómate todo el Mes 4 si es necesario. No contrates a la primera persona disponible solo para cumplir el cronograma.</w:t>
      </w:r>
    </w:p>
    <w:p>
      <w:pPr>
        <w:spacing w:after="120"/>
        <w:rPr>
          <w:b/>
          <w:bCs/>
        </w:rPr>
      </w:pPr>
      <w:r>
        <w:rPr>
          <w:b/>
          <w:bCs/>
        </w:rPr>
        <w:t xml:space="preserve">Tercera: documenta todo desde el día uno.</w:t>
      </w:r>
    </w:p>
    <w:p>
      <w:pPr>
        <w:spacing w:after="120"/>
      </w:pPr>
      <w:r>
        <w:t xml:space="preserve">Cada decisión, cada problema, cada solución, cada historia, cada métrica. Este es el material de tu Blueprint v1.0 y de tu libro. Si no lo capturas cuando pasa, lo pierdes para siempre. El Laboratorio Haití solo vale la pena si genera aprendizajes replicables.</w:t>
      </w:r>
    </w:p>
    <w:p>
      <w:pPr>
        <w:spacing w:after="120" w:before="480"/>
        <w:jc w:val="center"/>
      </w:pPr>
      <w:r>
        <w:rPr>
          <w:i/>
          <w:iCs/>
          <w:color w:val="595959"/>
        </w:rPr>
        <w:t xml:space="preserve">— Playbook de Implementación · Abril 2026 —</w:t>
      </w:r>
    </w:p>
    <w:p>
      <w:pPr>
        <w:spacing w:after="120"/>
        <w:jc w:val="center"/>
      </w:pPr>
      <w:r>
        <w:rPr>
          <w:i/>
          <w:iCs/>
          <w:color w:val="595959"/>
          <w:sz w:val="20"/>
          <w:szCs w:val="20"/>
        </w:rPr>
        <w:t xml:space="preserve">De la idea a los primeros estudiantes en 180 días.</w:t>
      </w:r>
    </w:p>
    <w:p>
      <w:pPr>
        <w:spacing w:before="120"/>
        <w:jc w:val="center"/>
      </w:pPr>
      <w:r>
        <w:rPr>
          <w:b/>
          <w:bCs/>
          <w:i/>
          <w:iCs/>
          <w:color w:val="1F3864"/>
          <w:sz w:val="22"/>
          <w:szCs w:val="22"/>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Playbook de Implementación</dc:title>
  <dc:creator>Refugio Digital Foundation</dc:creator>
  <cp:lastModifiedBy>Un-named</cp:lastModifiedBy>
  <cp:revision>1</cp:revision>
  <dcterms:created xsi:type="dcterms:W3CDTF">2026-04-13T13:10:13.877Z</dcterms:created>
  <dcterms:modified xsi:type="dcterms:W3CDTF">2026-04-13T13:10:13.878Z</dcterms:modified>
</cp:coreProperties>
</file>

<file path=docProps/custom.xml><?xml version="1.0" encoding="utf-8"?>
<Properties xmlns="http://schemas.openxmlformats.org/officeDocument/2006/custom-properties" xmlns:vt="http://schemas.openxmlformats.org/officeDocument/2006/docPropsVTypes"/>
</file>